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798" w:rsidRDefault="00A2679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798" w:rsidRDefault="00A2679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D64C28">
      <w:pPr>
        <w:rPr>
          <w:rFonts w:ascii="Arial Narrow" w:hAnsi="Arial Narrow"/>
          <w:b/>
          <w:sz w:val="28"/>
          <w:szCs w:val="28"/>
          <w:lang w:val="en-ZA"/>
        </w:rPr>
      </w:pPr>
      <w:r>
        <w:rPr>
          <w:rFonts w:ascii="Arial Narrow" w:hAnsi="Arial Narrow" w:cs="Arial"/>
          <w:b/>
          <w:color w:val="000000"/>
          <w:sz w:val="28"/>
          <w:szCs w:val="28"/>
        </w:rPr>
        <w:t xml:space="preserve">DESCRIPTION: - </w:t>
      </w:r>
      <w:r w:rsidR="00A26798">
        <w:rPr>
          <w:rFonts w:ascii="Arial Narrow" w:hAnsi="Arial Narrow"/>
          <w:b/>
          <w:sz w:val="28"/>
          <w:szCs w:val="28"/>
        </w:rPr>
        <w:t>Two</w:t>
      </w:r>
      <w:r w:rsidR="00D64C28" w:rsidRPr="00D64C28">
        <w:rPr>
          <w:rFonts w:ascii="Arial Narrow" w:hAnsi="Arial Narrow"/>
          <w:b/>
          <w:sz w:val="28"/>
          <w:szCs w:val="28"/>
        </w:rPr>
        <w:t xml:space="preserve"> door fridge industrial</w:t>
      </w:r>
      <w:r w:rsidR="00A26798">
        <w:rPr>
          <w:rFonts w:ascii="Arial Narrow" w:hAnsi="Arial Narrow"/>
          <w:b/>
          <w:sz w:val="28"/>
          <w:szCs w:val="28"/>
        </w:rPr>
        <w:t xml:space="preserve"> laboratory</w:t>
      </w:r>
      <w:r w:rsidR="00D64C28" w:rsidRPr="00D64C28">
        <w:rPr>
          <w:rFonts w:ascii="Arial Narrow" w:hAnsi="Arial Narrow"/>
          <w:b/>
          <w:sz w:val="28"/>
          <w:szCs w:val="28"/>
        </w:rPr>
        <w:t xml:space="preserve"> type </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A26798">
        <w:rPr>
          <w:rFonts w:ascii="Arial Narrow" w:eastAsia="Calibri" w:hAnsi="Arial Narrow" w:cs="Arial"/>
          <w:b/>
          <w:sz w:val="28"/>
          <w:szCs w:val="28"/>
          <w:lang w:val="en-ZA"/>
        </w:rPr>
        <w:t>0069504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26798">
        <w:rPr>
          <w:rFonts w:ascii="Arial Narrow" w:eastAsia="Calibri" w:hAnsi="Arial Narrow" w:cs="Arial"/>
          <w:b/>
          <w:sz w:val="28"/>
          <w:szCs w:val="28"/>
          <w:lang w:val="en-ZA"/>
        </w:rPr>
        <w:t xml:space="preserve"> - 29 September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A2679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8D1A7C">
              <w:rPr>
                <w:rFonts w:ascii="Arial Narrow" w:hAnsi="Arial Narrow"/>
                <w:b/>
                <w:sz w:val="20"/>
                <w:lang w:val="en-GB"/>
              </w:rPr>
              <w:t>06950</w:t>
            </w:r>
            <w:r w:rsidR="00A26798">
              <w:rPr>
                <w:rFonts w:ascii="Arial Narrow" w:hAnsi="Arial Narrow"/>
                <w:b/>
                <w:sz w:val="20"/>
                <w:lang w:val="en-GB"/>
              </w:rPr>
              <w:t>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26798" w:rsidP="00A2679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29 September </w:t>
            </w:r>
            <w:r w:rsidR="008D1A7C">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A26798" w:rsidP="00A26798">
            <w:pPr>
              <w:rPr>
                <w:rFonts w:ascii="Arial Narrow" w:hAnsi="Arial Narrow" w:cs="Arial"/>
                <w:b/>
                <w:color w:val="000000"/>
                <w:sz w:val="20"/>
                <w:szCs w:val="20"/>
              </w:rPr>
            </w:pPr>
            <w:r>
              <w:rPr>
                <w:rFonts w:ascii="Arial Narrow" w:hAnsi="Arial Narrow"/>
                <w:b/>
                <w:sz w:val="20"/>
                <w:szCs w:val="20"/>
              </w:rPr>
              <w:t>1 x Two</w:t>
            </w:r>
            <w:r w:rsidR="008D1A7C" w:rsidRPr="008D1A7C">
              <w:rPr>
                <w:rFonts w:ascii="Arial Narrow" w:hAnsi="Arial Narrow"/>
                <w:b/>
                <w:sz w:val="20"/>
                <w:szCs w:val="20"/>
              </w:rPr>
              <w:t xml:space="preserve"> doo</w:t>
            </w:r>
            <w:r w:rsidR="008D1A7C">
              <w:rPr>
                <w:rFonts w:ascii="Arial Narrow" w:hAnsi="Arial Narrow"/>
                <w:b/>
                <w:sz w:val="20"/>
                <w:szCs w:val="20"/>
              </w:rPr>
              <w:t>r fridge industrial</w:t>
            </w:r>
            <w:r>
              <w:rPr>
                <w:rFonts w:ascii="Arial Narrow" w:hAnsi="Arial Narrow"/>
                <w:b/>
                <w:sz w:val="20"/>
                <w:szCs w:val="20"/>
              </w:rPr>
              <w:t xml:space="preserve"> laboratory</w:t>
            </w:r>
            <w:r w:rsidR="008D1A7C">
              <w:rPr>
                <w:rFonts w:ascii="Arial Narrow" w:hAnsi="Arial Narrow"/>
                <w:b/>
                <w:sz w:val="20"/>
                <w:szCs w:val="20"/>
              </w:rPr>
              <w:t xml:space="preserve"> type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2679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6798">
              <w:rPr>
                <w:rFonts w:ascii="Arial Narrow" w:hAnsi="Arial Narrow"/>
                <w:sz w:val="20"/>
                <w:lang w:val="en-GB"/>
              </w:rPr>
            </w:r>
            <w:r w:rsidR="00A2679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1A7C">
              <w:rPr>
                <w:rFonts w:ascii="Arial Narrow" w:hAnsi="Arial Narrow"/>
                <w:b/>
                <w:sz w:val="22"/>
                <w:szCs w:val="22"/>
              </w:rPr>
              <w:t>Bid number: RFQ No: - 006950</w:t>
            </w:r>
            <w:r w:rsidR="00A26798">
              <w:rPr>
                <w:rFonts w:ascii="Arial Narrow" w:hAnsi="Arial Narrow"/>
                <w:b/>
                <w:sz w:val="22"/>
                <w:szCs w:val="22"/>
              </w:rPr>
              <w:t>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A26798">
              <w:rPr>
                <w:rFonts w:ascii="Arial Narrow" w:hAnsi="Arial Narrow"/>
                <w:b/>
                <w:sz w:val="22"/>
                <w:szCs w:val="22"/>
              </w:rPr>
              <w:t xml:space="preserve">9 </w:t>
            </w:r>
            <w:proofErr w:type="gramStart"/>
            <w:r w:rsidR="00A26798">
              <w:rPr>
                <w:rFonts w:ascii="Arial Narrow" w:hAnsi="Arial Narrow"/>
                <w:b/>
                <w:sz w:val="22"/>
                <w:szCs w:val="22"/>
              </w:rPr>
              <w:t>September</w:t>
            </w:r>
            <w:r w:rsidR="008D1A7C">
              <w:rPr>
                <w:rFonts w:ascii="Arial Narrow" w:hAnsi="Arial Narrow"/>
                <w:b/>
                <w:sz w:val="22"/>
                <w:szCs w:val="22"/>
              </w:rPr>
              <w:t xml:space="preserve"> </w:t>
            </w:r>
            <w:r w:rsidR="00635853">
              <w:rPr>
                <w:rFonts w:ascii="Arial Narrow" w:hAnsi="Arial Narrow"/>
                <w:b/>
                <w:sz w:val="22"/>
                <w:szCs w:val="22"/>
              </w:rPr>
              <w:t xml:space="preserve"> 2023</w:t>
            </w:r>
            <w:proofErr w:type="gramEnd"/>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A26798">
        <w:rPr>
          <w:rFonts w:ascii="Arial Narrow" w:hAnsi="Arial Narrow"/>
          <w:b/>
          <w:sz w:val="22"/>
          <w:szCs w:val="22"/>
        </w:rPr>
        <w:t>Two</w:t>
      </w:r>
      <w:r w:rsidR="008D1A7C" w:rsidRPr="008D1A7C">
        <w:rPr>
          <w:rFonts w:ascii="Arial Narrow" w:hAnsi="Arial Narrow"/>
        </w:rPr>
        <w:t xml:space="preserve"> door fridge industrial</w:t>
      </w:r>
      <w:r w:rsidR="00A26798">
        <w:rPr>
          <w:rFonts w:ascii="Arial Narrow" w:hAnsi="Arial Narrow"/>
        </w:rPr>
        <w:t xml:space="preserve"> laboratory</w:t>
      </w:r>
      <w:r w:rsidR="008D1A7C" w:rsidRPr="008D1A7C">
        <w:rPr>
          <w:rFonts w:ascii="Arial Narrow" w:hAnsi="Arial Narrow"/>
        </w:rPr>
        <w:t xml:space="preserve"> type </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F03AD3" w:rsidP="00543ECF">
      <w:pPr>
        <w:rPr>
          <w:noProof/>
        </w:rPr>
      </w:pPr>
      <w:r w:rsidRPr="00F03AD3">
        <w:rPr>
          <w:noProof/>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E6" w:rsidRDefault="009B6FE6">
      <w:r>
        <w:separator/>
      </w:r>
    </w:p>
  </w:endnote>
  <w:endnote w:type="continuationSeparator" w:id="0">
    <w:p w:rsidR="009B6FE6" w:rsidRDefault="009B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8" w:rsidRDefault="00A2679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26798" w:rsidRPr="001732F5" w:rsidRDefault="00A2679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03AD3">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26798" w:rsidRDefault="00A267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E6" w:rsidRDefault="009B6FE6">
      <w:r>
        <w:separator/>
      </w:r>
    </w:p>
  </w:footnote>
  <w:footnote w:type="continuationSeparator" w:id="0">
    <w:p w:rsidR="009B6FE6" w:rsidRDefault="009B6FE6">
      <w:r>
        <w:continuationSeparator/>
      </w:r>
    </w:p>
  </w:footnote>
  <w:footnote w:id="1">
    <w:p w:rsidR="00A26798" w:rsidRDefault="00A2679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26798" w:rsidRDefault="00A26798" w:rsidP="003B72E5">
      <w:pPr>
        <w:pStyle w:val="FootnoteText"/>
      </w:pPr>
    </w:p>
    <w:p w:rsidR="00A26798" w:rsidRDefault="00A26798" w:rsidP="003B72E5">
      <w:pPr>
        <w:pStyle w:val="FootnoteText"/>
      </w:pPr>
    </w:p>
  </w:footnote>
  <w:footnote w:id="2">
    <w:p w:rsidR="00A26798" w:rsidRDefault="00A2679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26798" w:rsidRPr="00B677D5" w:rsidTr="00C31B10">
      <w:trPr>
        <w:trHeight w:val="240"/>
      </w:trPr>
      <w:tc>
        <w:tcPr>
          <w:tcW w:w="4675" w:type="dxa"/>
        </w:tcPr>
        <w:p w:rsidR="00A26798" w:rsidRPr="00B677D5" w:rsidRDefault="00A2679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26798" w:rsidRPr="00245D1F" w:rsidRDefault="00A26798" w:rsidP="00C31B10">
          <w:pPr>
            <w:tabs>
              <w:tab w:val="left" w:pos="990"/>
              <w:tab w:val="left" w:pos="1170"/>
            </w:tabs>
            <w:ind w:left="252"/>
            <w:contextualSpacing/>
            <w:rPr>
              <w:rFonts w:ascii="Arial Narrow" w:eastAsia="Arial Unicode MS" w:hAnsi="Arial Narrow" w:cs="Arial Unicode MS"/>
              <w:b/>
              <w:bCs/>
              <w:sz w:val="16"/>
              <w:szCs w:val="16"/>
            </w:rPr>
          </w:pPr>
        </w:p>
        <w:p w:rsidR="00A26798" w:rsidRPr="008D1A7C" w:rsidRDefault="00A26798"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0069504 - Two</w:t>
          </w:r>
          <w:r w:rsidRPr="008D1A7C">
            <w:rPr>
              <w:rFonts w:ascii="Arial Narrow" w:hAnsi="Arial Narrow"/>
              <w:sz w:val="16"/>
              <w:szCs w:val="16"/>
            </w:rPr>
            <w:t xml:space="preserve"> doo</w:t>
          </w:r>
          <w:r>
            <w:rPr>
              <w:rFonts w:ascii="Arial Narrow" w:hAnsi="Arial Narrow"/>
              <w:sz w:val="16"/>
              <w:szCs w:val="16"/>
            </w:rPr>
            <w:t>r fridge industrial laboratory type</w:t>
          </w:r>
        </w:p>
        <w:p w:rsidR="00A26798" w:rsidRPr="00B677D5" w:rsidRDefault="00A26798" w:rsidP="008D1A7C">
          <w:pPr>
            <w:pStyle w:val="Header"/>
            <w:tabs>
              <w:tab w:val="clear" w:pos="4320"/>
              <w:tab w:val="clear" w:pos="8640"/>
            </w:tabs>
            <w:ind w:left="252" w:right="69"/>
            <w:jc w:val="center"/>
            <w:rPr>
              <w:rFonts w:ascii="Arial" w:hAnsi="Arial" w:cs="Arial"/>
              <w:sz w:val="18"/>
              <w:szCs w:val="18"/>
            </w:rPr>
          </w:pPr>
        </w:p>
      </w:tc>
    </w:tr>
  </w:tbl>
  <w:p w:rsidR="00A26798" w:rsidRPr="00A90F6B" w:rsidRDefault="00A2679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2E8"/>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6FE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2679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AD3"/>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72F76E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0818-AC09-4174-9F3F-E8026B3B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10201</Words>
  <Characters>58151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2023-09-20T11:25:00Z</dcterms:created>
  <dcterms:modified xsi:type="dcterms:W3CDTF">2023-09-20T11:56:00Z</dcterms:modified>
</cp:coreProperties>
</file>