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031923" w:rsidRDefault="00AF71ED" w:rsidP="00031923">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DESCRIPTION: </w:t>
      </w:r>
      <w:r w:rsidR="00BA63C5">
        <w:rPr>
          <w:rFonts w:ascii="Arial Narrow" w:hAnsi="Arial Narrow" w:cs="Arial"/>
          <w:b/>
          <w:color w:val="000000"/>
          <w:sz w:val="28"/>
          <w:szCs w:val="28"/>
        </w:rPr>
        <w:t xml:space="preserve">ALTERATIONS TO PORT ALFRED LABORATORY - </w:t>
      </w:r>
      <w:r w:rsidR="00BA63C5" w:rsidRPr="00BA63C5">
        <w:rPr>
          <w:rFonts w:ascii="Arial Narrow" w:hAnsi="Arial Narrow" w:cs="Arial"/>
          <w:b/>
          <w:color w:val="000000"/>
          <w:sz w:val="28"/>
          <w:szCs w:val="28"/>
        </w:rPr>
        <w:t>Kowie Hospital, Southwell Street, Port Alfred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BA63C5">
        <w:rPr>
          <w:rFonts w:ascii="Arial Narrow" w:eastAsia="Calibri" w:hAnsi="Arial Narrow" w:cs="Arial"/>
          <w:b/>
          <w:sz w:val="28"/>
          <w:szCs w:val="28"/>
          <w:lang w:val="en-ZA"/>
        </w:rPr>
        <w:t>1859785</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850BF">
        <w:rPr>
          <w:rFonts w:ascii="Arial Narrow" w:eastAsia="Calibri" w:hAnsi="Arial Narrow" w:cs="Arial"/>
          <w:b/>
          <w:sz w:val="28"/>
          <w:szCs w:val="28"/>
          <w:lang w:val="en-ZA"/>
        </w:rPr>
        <w:t xml:space="preserve"> 2</w:t>
      </w:r>
      <w:r w:rsidR="00C16436">
        <w:rPr>
          <w:rFonts w:ascii="Arial Narrow" w:eastAsia="Calibri" w:hAnsi="Arial Narrow" w:cs="Arial"/>
          <w:b/>
          <w:sz w:val="28"/>
          <w:szCs w:val="28"/>
          <w:lang w:val="en-ZA"/>
        </w:rPr>
        <w:t>3</w:t>
      </w:r>
      <w:r w:rsidR="00BA63C5">
        <w:rPr>
          <w:rFonts w:ascii="Arial Narrow" w:eastAsia="Calibri" w:hAnsi="Arial Narrow" w:cs="Arial"/>
          <w:b/>
          <w:sz w:val="28"/>
          <w:szCs w:val="28"/>
          <w:lang w:val="en-ZA"/>
        </w:rPr>
        <w:t xml:space="preserve"> MARCH</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BA63C5" w:rsidRDefault="00BA63C5" w:rsidP="00BA63C5">
      <w:pPr>
        <w:pStyle w:val="ListParagraph"/>
        <w:numPr>
          <w:ilvl w:val="0"/>
          <w:numId w:val="42"/>
        </w:numPr>
        <w:spacing w:after="160" w:line="259" w:lineRule="auto"/>
        <w:contextualSpacing/>
        <w:rPr>
          <w:b/>
          <w:sz w:val="18"/>
          <w:szCs w:val="18"/>
        </w:rPr>
      </w:pPr>
      <w:r w:rsidRPr="00BA63C5">
        <w:rPr>
          <w:b/>
          <w:color w:val="FF0000"/>
          <w:sz w:val="22"/>
          <w:szCs w:val="22"/>
        </w:rPr>
        <w:t>C</w:t>
      </w:r>
      <w:r w:rsidR="00CE047F" w:rsidRPr="00BA63C5">
        <w:rPr>
          <w:b/>
          <w:color w:val="FF0000"/>
          <w:sz w:val="22"/>
          <w:szCs w:val="22"/>
        </w:rPr>
        <w:t>ompulsory site briefing</w:t>
      </w:r>
      <w:r w:rsidRPr="00BA63C5">
        <w:rPr>
          <w:b/>
          <w:color w:val="FF0000"/>
          <w:sz w:val="22"/>
          <w:szCs w:val="22"/>
        </w:rPr>
        <w:t xml:space="preserve"> on 16 March 2023 @12H15</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5A115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Email: </w:t>
      </w:r>
      <w:hyperlink r:id="rId8" w:history="1">
        <w:r w:rsidRPr="005E237D">
          <w:rPr>
            <w:rStyle w:val="Hyperlink"/>
            <w:rFonts w:ascii="Arial Narrow" w:eastAsia="Calibri" w:hAnsi="Arial Narrow" w:cs="Arial"/>
            <w:b/>
            <w:sz w:val="28"/>
            <w:szCs w:val="28"/>
            <w:lang w:val="en-ZA"/>
          </w:rPr>
          <w:t>ECProcurement@nhls.ac.za</w:t>
        </w:r>
      </w:hyperlink>
    </w:p>
    <w:p w:rsidR="005A115A" w:rsidRDefault="005A115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5A115A">
          <w:rPr>
            <w:noProof/>
            <w:webHidden/>
          </w:rPr>
          <w:t>3</w:t>
        </w:r>
        <w:r>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5A115A">
          <w:rPr>
            <w:noProof/>
            <w:webHidden/>
          </w:rPr>
          <w:t>6</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5A115A">
          <w:rPr>
            <w:noProof/>
            <w:webHidden/>
          </w:rPr>
          <w:t>7</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5A115A">
          <w:rPr>
            <w:noProof/>
            <w:webHidden/>
          </w:rPr>
          <w:t>30</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fldChar w:fldCharType="separate"/>
        </w:r>
        <w:r w:rsidR="005A115A">
          <w:rPr>
            <w:b w:val="0"/>
            <w:bCs w:val="0"/>
            <w:noProof/>
            <w:webHidden/>
          </w:rPr>
          <w:t>Error! Bookmark not defined.</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fldChar w:fldCharType="separate"/>
        </w:r>
        <w:r w:rsidR="005A115A">
          <w:rPr>
            <w:b w:val="0"/>
            <w:bCs w:val="0"/>
            <w:noProof/>
            <w:webHidden/>
          </w:rPr>
          <w:t>Error! Bookmark not defined.</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5A115A">
          <w:rPr>
            <w:noProof/>
            <w:webHidden/>
          </w:rPr>
          <w:t>42</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5A115A">
          <w:rPr>
            <w:noProof/>
            <w:webHidden/>
          </w:rPr>
          <w:t>42</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5A115A">
          <w:rPr>
            <w:noProof/>
            <w:webHidden/>
          </w:rPr>
          <w:t>43</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5A115A">
          <w:rPr>
            <w:noProof/>
            <w:webHidden/>
          </w:rPr>
          <w:t>44</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5A115A">
          <w:rPr>
            <w:noProof/>
            <w:webHidden/>
          </w:rPr>
          <w:t>44</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5A115A">
          <w:rPr>
            <w:noProof/>
            <w:webHidden/>
          </w:rPr>
          <w:t>48</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5A115A">
          <w:rPr>
            <w:noProof/>
            <w:webHidden/>
          </w:rPr>
          <w:t>49</w:t>
        </w:r>
        <w:r w:rsidR="009C556D">
          <w:rPr>
            <w:noProof/>
            <w:webHidden/>
          </w:rPr>
          <w:fldChar w:fldCharType="end"/>
        </w:r>
      </w:hyperlink>
    </w:p>
    <w:p w:rsidR="009C556D" w:rsidRDefault="001A70E5"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5A115A">
          <w:rPr>
            <w:noProof/>
            <w:webHidden/>
          </w:rPr>
          <w:t>50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BA63C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1859785</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BA63C5">
              <w:rPr>
                <w:rFonts w:ascii="Arial Narrow" w:hAnsi="Arial Narrow"/>
                <w:sz w:val="20"/>
                <w:lang w:val="en-GB"/>
              </w:rPr>
              <w:t xml:space="preserve"> 23 MARCH</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BA63C5" w:rsidP="009C556D">
            <w:pPr>
              <w:tabs>
                <w:tab w:val="left" w:pos="990"/>
                <w:tab w:val="left" w:pos="1170"/>
              </w:tabs>
              <w:contextualSpacing/>
              <w:rPr>
                <w:rFonts w:ascii="Arial Narrow" w:hAnsi="Arial Narrow" w:cs="Arial"/>
                <w:b/>
                <w:color w:val="000000"/>
                <w:sz w:val="20"/>
                <w:szCs w:val="20"/>
              </w:rPr>
            </w:pPr>
            <w:r w:rsidRPr="00BA63C5">
              <w:rPr>
                <w:rFonts w:ascii="Arial Narrow" w:hAnsi="Arial Narrow" w:cs="Arial"/>
                <w:b/>
                <w:color w:val="000000"/>
                <w:sz w:val="20"/>
                <w:szCs w:val="20"/>
              </w:rPr>
              <w:t>ALTERATIONS TO PORT ALFRED LABORATORY - Kowie Hospital, Southwell Street, Port Alfred</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5A115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Pr="005E237D">
                <w:rPr>
                  <w:rStyle w:val="Hyperlink"/>
                  <w:rFonts w:ascii="Arial Narrow" w:hAnsi="Arial Narrow"/>
                  <w:b/>
                  <w:sz w:val="20"/>
                  <w:lang w:val="en-GB"/>
                </w:rPr>
                <w:t>ECProcurement@nhls.ac.za</w:t>
              </w:r>
            </w:hyperlink>
          </w:p>
          <w:p w:rsidR="005A115A" w:rsidRPr="00627C33" w:rsidRDefault="005A115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B055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A70E5">
              <w:rPr>
                <w:rFonts w:ascii="Arial Narrow" w:hAnsi="Arial Narrow"/>
                <w:sz w:val="20"/>
                <w:lang w:val="en-GB"/>
              </w:rPr>
            </w:r>
            <w:r w:rsidR="001A7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BA63C5">
              <w:rPr>
                <w:rFonts w:ascii="Arial Narrow" w:hAnsi="Arial Narrow"/>
                <w:b/>
                <w:sz w:val="22"/>
                <w:szCs w:val="22"/>
              </w:rPr>
              <w:t>1859785</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BA63C5">
              <w:rPr>
                <w:rFonts w:ascii="Arial Narrow" w:hAnsi="Arial Narrow"/>
                <w:b/>
                <w:sz w:val="22"/>
                <w:szCs w:val="22"/>
              </w:rPr>
              <w:t>23 MARCH</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lastRenderedPageBreak/>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D06164" w:rsidRPr="00D06164" w:rsidRDefault="00D06164" w:rsidP="00D06164">
      <w:pPr>
        <w:ind w:right="-1440"/>
        <w:rPr>
          <w:rFonts w:ascii="Arial Unicode MS" w:eastAsia="Arial Unicode MS" w:hAnsi="Arial Unicode MS" w:cs="Arial Unicode MS"/>
        </w:rPr>
      </w:pPr>
      <w:r w:rsidRPr="00D06164">
        <w:rPr>
          <w:rFonts w:ascii="Arial Unicode MS" w:eastAsia="Arial Unicode MS" w:hAnsi="Arial Unicode MS" w:cs="Arial Unicode MS"/>
          <w:noProof/>
          <w:lang w:val="en-ZA" w:eastAsia="en-ZA"/>
        </w:rPr>
        <w:drawing>
          <wp:inline distT="0" distB="0" distL="0" distR="0" wp14:anchorId="65B33355" wp14:editId="26C52CD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1"/>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D06164" w:rsidRPr="00D06164" w:rsidRDefault="00D06164" w:rsidP="00D06164">
      <w:pPr>
        <w:rPr>
          <w:rFonts w:ascii="Myanmar Text" w:hAnsi="Myanmar Text" w:cs="Myanmar Text"/>
        </w:rPr>
      </w:pPr>
    </w:p>
    <w:p w:rsidR="00D06164" w:rsidRPr="00D06164" w:rsidRDefault="00D06164" w:rsidP="00D06164">
      <w:pPr>
        <w:rPr>
          <w:rFonts w:ascii="Myanmar Text" w:hAnsi="Myanmar Text" w:cs="Myanmar Text"/>
        </w:rPr>
      </w:pPr>
    </w:p>
    <w:p w:rsidR="00D06164" w:rsidRPr="00D06164" w:rsidRDefault="00D06164" w:rsidP="00D06164">
      <w:pPr>
        <w:rPr>
          <w:rFonts w:ascii="Myanmar Text" w:hAnsi="Myanmar Text" w:cs="Myanmar Text"/>
        </w:rPr>
      </w:pPr>
    </w:p>
    <w:p w:rsidR="00D06164" w:rsidRPr="00D06164" w:rsidRDefault="00D06164" w:rsidP="00D06164">
      <w:pPr>
        <w:tabs>
          <w:tab w:val="left" w:pos="2460"/>
        </w:tabs>
        <w:rPr>
          <w:rFonts w:eastAsia="Arial Unicode MS"/>
          <w:sz w:val="18"/>
          <w:szCs w:val="18"/>
        </w:rPr>
      </w:pPr>
    </w:p>
    <w:p w:rsidR="00D06164" w:rsidRPr="00D06164" w:rsidRDefault="00D06164" w:rsidP="00D06164">
      <w:pPr>
        <w:tabs>
          <w:tab w:val="left" w:pos="2460"/>
        </w:tabs>
        <w:rPr>
          <w:rFonts w:eastAsia="Arial Unicode MS"/>
          <w:sz w:val="18"/>
          <w:szCs w:val="18"/>
        </w:rPr>
      </w:pPr>
    </w:p>
    <w:p w:rsidR="00D06164" w:rsidRPr="00D06164" w:rsidRDefault="00D06164" w:rsidP="00D06164">
      <w:pPr>
        <w:tabs>
          <w:tab w:val="left" w:pos="2460"/>
        </w:tabs>
        <w:rPr>
          <w:rFonts w:eastAsia="Arial Unicode MS"/>
          <w:sz w:val="18"/>
          <w:szCs w:val="18"/>
        </w:rPr>
      </w:pPr>
    </w:p>
    <w:p w:rsidR="00D06164" w:rsidRPr="00D06164" w:rsidRDefault="00D06164" w:rsidP="00D06164">
      <w:pPr>
        <w:tabs>
          <w:tab w:val="left" w:pos="2460"/>
        </w:tabs>
        <w:rPr>
          <w:rFonts w:eastAsia="Arial Unicode MS"/>
          <w:sz w:val="18"/>
          <w:szCs w:val="18"/>
        </w:rPr>
      </w:pPr>
      <w:r w:rsidRPr="00D06164">
        <w:rPr>
          <w:rFonts w:eastAsia="Arial Unicode MS"/>
          <w:sz w:val="18"/>
          <w:szCs w:val="18"/>
        </w:rPr>
        <w:t>RFQ NO: 1859785</w:t>
      </w:r>
      <w:r w:rsidRPr="00D06164">
        <w:rPr>
          <w:rFonts w:eastAsia="Arial Unicode MS"/>
          <w:sz w:val="18"/>
          <w:szCs w:val="18"/>
        </w:rPr>
        <w:tab/>
      </w: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r w:rsidRPr="00D06164">
        <w:rPr>
          <w:rFonts w:eastAsia="Arial Unicode MS"/>
          <w:sz w:val="18"/>
          <w:szCs w:val="18"/>
        </w:rPr>
        <w:t>INVITATION TO QUOTE ON:</w:t>
      </w: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r w:rsidRPr="00D06164">
        <w:rPr>
          <w:rFonts w:eastAsia="Arial Unicode MS"/>
          <w:sz w:val="18"/>
          <w:szCs w:val="18"/>
        </w:rPr>
        <w:t>DESCRIPTION:  ALTERATIONS TO PORT ALFRED LABORATORY</w:t>
      </w: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5A115A" w:rsidRDefault="00D06164" w:rsidP="00D06164">
      <w:pPr>
        <w:rPr>
          <w:rFonts w:eastAsia="Arial Unicode MS"/>
          <w:b/>
          <w:color w:val="FF0000"/>
          <w:sz w:val="18"/>
          <w:szCs w:val="18"/>
        </w:rPr>
      </w:pPr>
      <w:r w:rsidRPr="005A115A">
        <w:rPr>
          <w:rFonts w:eastAsia="Arial Unicode MS"/>
          <w:b/>
          <w:color w:val="FF0000"/>
          <w:sz w:val="18"/>
          <w:szCs w:val="18"/>
        </w:rPr>
        <w:t>COMPULSORY SITE MEETING: 16 MARCH 2023 @ 12H15</w:t>
      </w: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u w:val="single"/>
        </w:rPr>
      </w:pPr>
    </w:p>
    <w:p w:rsidR="00D06164" w:rsidRPr="00D06164" w:rsidRDefault="00D06164" w:rsidP="00D06164">
      <w:pPr>
        <w:rPr>
          <w:rFonts w:eastAsia="Arial Unicode MS"/>
          <w:sz w:val="18"/>
          <w:szCs w:val="18"/>
        </w:rPr>
      </w:pPr>
      <w:r w:rsidRPr="00D06164">
        <w:rPr>
          <w:rFonts w:eastAsia="Arial Unicode MS"/>
          <w:sz w:val="18"/>
          <w:szCs w:val="18"/>
        </w:rPr>
        <w:t>ADDRESS:  PORT ALFRED HOSPITAL MEET AT NHLS RECEPTION</w:t>
      </w:r>
    </w:p>
    <w:p w:rsidR="00D06164" w:rsidRPr="00D06164" w:rsidRDefault="00D06164" w:rsidP="00D06164">
      <w:pPr>
        <w:rPr>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p>
    <w:p w:rsidR="00D06164" w:rsidRPr="00D06164" w:rsidRDefault="00D06164" w:rsidP="00D06164">
      <w:pPr>
        <w:rPr>
          <w:rFonts w:eastAsia="Arial Unicode MS"/>
          <w:sz w:val="18"/>
          <w:szCs w:val="18"/>
        </w:rPr>
      </w:pPr>
      <w:r w:rsidRPr="00D06164">
        <w:rPr>
          <w:rFonts w:eastAsia="Arial Unicode MS"/>
          <w:sz w:val="18"/>
          <w:szCs w:val="18"/>
        </w:rPr>
        <w:t>CLOSING DATE: 23 MARCH 2023 @ 11H00</w:t>
      </w:r>
    </w:p>
    <w:p w:rsidR="00D06164" w:rsidRPr="00D06164" w:rsidRDefault="00D06164" w:rsidP="00D06164">
      <w:pPr>
        <w:rPr>
          <w:rFonts w:asciiTheme="minorHAnsi" w:eastAsiaTheme="minorHAnsi" w:hAnsiTheme="minorHAnsi" w:cstheme="minorBidi"/>
          <w:sz w:val="22"/>
          <w:szCs w:val="22"/>
          <w:lang w:val="en-ZA"/>
        </w:rPr>
      </w:pPr>
      <w:r w:rsidRPr="00D06164">
        <w:rPr>
          <w:rFonts w:eastAsia="Arial Unicode MS"/>
          <w:sz w:val="18"/>
          <w:szCs w:val="18"/>
        </w:rPr>
        <w:t xml:space="preserve">ADDRESS: </w:t>
      </w:r>
      <w:r w:rsidRPr="00D06164">
        <w:rPr>
          <w:sz w:val="18"/>
          <w:szCs w:val="18"/>
        </w:rPr>
        <w:t>NHLS Lab, cnr Buckingham &amp; Eastborne rd, Mount Croix, Port Elizabeth</w:t>
      </w:r>
    </w:p>
    <w:p w:rsidR="00D06164" w:rsidRPr="00D06164" w:rsidRDefault="00D06164" w:rsidP="00D06164">
      <w:pPr>
        <w:rPr>
          <w:rFonts w:eastAsia="Arial Unicode MS"/>
          <w:sz w:val="18"/>
          <w:szCs w:val="18"/>
          <w:u w:val="single"/>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bCs/>
          <w:sz w:val="18"/>
          <w:szCs w:val="18"/>
        </w:rPr>
      </w:pPr>
    </w:p>
    <w:p w:rsidR="00D06164" w:rsidRPr="00D06164" w:rsidRDefault="00D06164" w:rsidP="00D06164">
      <w:pPr>
        <w:rPr>
          <w:rFonts w:eastAsia="Arial Unicode MS"/>
          <w:sz w:val="18"/>
          <w:szCs w:val="18"/>
          <w:u w:val="single"/>
        </w:rPr>
      </w:pPr>
      <w:r w:rsidRPr="00D06164">
        <w:rPr>
          <w:bCs/>
          <w:sz w:val="18"/>
          <w:szCs w:val="18"/>
        </w:rPr>
        <w:t>FORM OF QUOTATION</w:t>
      </w:r>
    </w:p>
    <w:p w:rsidR="00D06164" w:rsidRPr="00D06164" w:rsidRDefault="00D06164" w:rsidP="00D06164">
      <w:pPr>
        <w:spacing w:line="360" w:lineRule="auto"/>
        <w:rPr>
          <w:bCs/>
          <w:sz w:val="18"/>
          <w:szCs w:val="18"/>
          <w:u w:val="single"/>
        </w:rPr>
      </w:pPr>
      <w:r w:rsidRPr="00D06164">
        <w:rPr>
          <w:bCs/>
          <w:sz w:val="18"/>
          <w:szCs w:val="18"/>
        </w:rPr>
        <w:t xml:space="preserve">SUPPLIER: </w:t>
      </w:r>
      <w:r w:rsidRPr="00D06164">
        <w:rPr>
          <w:bCs/>
          <w:sz w:val="18"/>
          <w:szCs w:val="18"/>
          <w:u w:val="single"/>
        </w:rPr>
        <w:t xml:space="preserve"> </w:t>
      </w:r>
    </w:p>
    <w:p w:rsidR="00D06164" w:rsidRPr="00D06164" w:rsidRDefault="00D06164" w:rsidP="00D06164">
      <w:pPr>
        <w:spacing w:line="360" w:lineRule="auto"/>
        <w:rPr>
          <w:bCs/>
          <w:sz w:val="18"/>
          <w:szCs w:val="18"/>
        </w:rPr>
      </w:pPr>
      <w:r w:rsidRPr="00D06164">
        <w:rPr>
          <w:bCs/>
          <w:sz w:val="18"/>
          <w:szCs w:val="18"/>
        </w:rPr>
        <w:t>REQ NO: 1859785</w:t>
      </w:r>
    </w:p>
    <w:p w:rsidR="00D06164" w:rsidRPr="00D06164" w:rsidRDefault="00D06164" w:rsidP="00D06164">
      <w:pPr>
        <w:rPr>
          <w:rFonts w:eastAsia="Arial Unicode MS"/>
          <w:sz w:val="18"/>
          <w:szCs w:val="18"/>
        </w:rPr>
      </w:pPr>
      <w:r w:rsidRPr="00D06164">
        <w:rPr>
          <w:bCs/>
          <w:sz w:val="18"/>
          <w:szCs w:val="18"/>
        </w:rPr>
        <w:t xml:space="preserve">DESCRIPTION: </w:t>
      </w:r>
      <w:r w:rsidRPr="00D06164">
        <w:rPr>
          <w:rFonts w:eastAsia="Arial Unicode MS"/>
          <w:sz w:val="18"/>
          <w:szCs w:val="18"/>
        </w:rPr>
        <w:t>ALTERATIONS TO PORT ALFRED LABORATORY</w:t>
      </w:r>
    </w:p>
    <w:tbl>
      <w:tblPr>
        <w:tblpPr w:leftFromText="180" w:rightFromText="180" w:vertAnchor="text" w:horzAnchor="page" w:tblpX="418" w:tblpY="267"/>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245"/>
        <w:gridCol w:w="738"/>
        <w:gridCol w:w="1134"/>
        <w:gridCol w:w="1530"/>
        <w:gridCol w:w="1907"/>
      </w:tblGrid>
      <w:tr w:rsidR="00D06164" w:rsidRPr="00D06164" w:rsidTr="00D06164">
        <w:trPr>
          <w:trHeight w:val="380"/>
        </w:trPr>
        <w:tc>
          <w:tcPr>
            <w:tcW w:w="675" w:type="dxa"/>
          </w:tcPr>
          <w:p w:rsidR="00D06164" w:rsidRPr="00D06164" w:rsidRDefault="00D06164" w:rsidP="00D06164">
            <w:pPr>
              <w:rPr>
                <w:rFonts w:eastAsia="Arial Unicode MS"/>
                <w:b/>
                <w:sz w:val="18"/>
                <w:szCs w:val="18"/>
              </w:rPr>
            </w:pPr>
            <w:r w:rsidRPr="00D06164">
              <w:rPr>
                <w:rFonts w:eastAsia="Arial Unicode MS"/>
                <w:b/>
                <w:sz w:val="18"/>
                <w:szCs w:val="18"/>
              </w:rPr>
              <w:t>No</w:t>
            </w:r>
          </w:p>
        </w:tc>
        <w:tc>
          <w:tcPr>
            <w:tcW w:w="5245" w:type="dxa"/>
          </w:tcPr>
          <w:p w:rsidR="00D06164" w:rsidRPr="00D06164" w:rsidRDefault="00D06164" w:rsidP="00D06164">
            <w:pPr>
              <w:rPr>
                <w:rFonts w:eastAsia="Arial Unicode MS"/>
                <w:b/>
                <w:sz w:val="18"/>
                <w:szCs w:val="18"/>
              </w:rPr>
            </w:pPr>
            <w:r w:rsidRPr="00D06164">
              <w:rPr>
                <w:rFonts w:eastAsia="Arial Unicode MS"/>
                <w:b/>
                <w:sz w:val="18"/>
                <w:szCs w:val="18"/>
              </w:rPr>
              <w:t>Description</w:t>
            </w:r>
          </w:p>
        </w:tc>
        <w:tc>
          <w:tcPr>
            <w:tcW w:w="738" w:type="dxa"/>
          </w:tcPr>
          <w:p w:rsidR="00D06164" w:rsidRPr="00D06164" w:rsidRDefault="00D06164" w:rsidP="00D06164">
            <w:pPr>
              <w:jc w:val="center"/>
              <w:rPr>
                <w:rFonts w:eastAsia="Arial Unicode MS"/>
                <w:b/>
                <w:sz w:val="18"/>
                <w:szCs w:val="18"/>
              </w:rPr>
            </w:pPr>
            <w:r w:rsidRPr="00D06164">
              <w:rPr>
                <w:rFonts w:eastAsia="Arial Unicode MS"/>
                <w:b/>
                <w:sz w:val="18"/>
                <w:szCs w:val="18"/>
              </w:rPr>
              <w:t>Unit</w:t>
            </w:r>
          </w:p>
        </w:tc>
        <w:tc>
          <w:tcPr>
            <w:tcW w:w="1134" w:type="dxa"/>
          </w:tcPr>
          <w:p w:rsidR="00D06164" w:rsidRPr="00D06164" w:rsidRDefault="00D06164" w:rsidP="00D06164">
            <w:pPr>
              <w:jc w:val="center"/>
              <w:rPr>
                <w:rFonts w:eastAsia="Arial Unicode MS"/>
                <w:b/>
                <w:sz w:val="18"/>
                <w:szCs w:val="18"/>
              </w:rPr>
            </w:pPr>
            <w:r w:rsidRPr="00D06164">
              <w:rPr>
                <w:rFonts w:eastAsia="Arial Unicode MS"/>
                <w:b/>
                <w:sz w:val="18"/>
                <w:szCs w:val="18"/>
              </w:rPr>
              <w:t>Quantity</w:t>
            </w:r>
          </w:p>
        </w:tc>
        <w:tc>
          <w:tcPr>
            <w:tcW w:w="1530" w:type="dxa"/>
          </w:tcPr>
          <w:p w:rsidR="00D06164" w:rsidRPr="00D06164" w:rsidRDefault="00D06164" w:rsidP="00D06164">
            <w:pPr>
              <w:rPr>
                <w:rFonts w:eastAsia="Arial Unicode MS"/>
                <w:b/>
                <w:sz w:val="18"/>
                <w:szCs w:val="18"/>
              </w:rPr>
            </w:pPr>
            <w:r w:rsidRPr="00D06164">
              <w:rPr>
                <w:rFonts w:eastAsia="Arial Unicode MS"/>
                <w:b/>
                <w:sz w:val="18"/>
                <w:szCs w:val="18"/>
              </w:rPr>
              <w:t>Rates</w:t>
            </w:r>
          </w:p>
        </w:tc>
        <w:tc>
          <w:tcPr>
            <w:tcW w:w="1907" w:type="dxa"/>
          </w:tcPr>
          <w:p w:rsidR="00D06164" w:rsidRPr="00D06164" w:rsidRDefault="00D06164" w:rsidP="00D06164">
            <w:pPr>
              <w:rPr>
                <w:rFonts w:eastAsia="Arial Unicode MS"/>
                <w:b/>
                <w:sz w:val="18"/>
                <w:szCs w:val="18"/>
              </w:rPr>
            </w:pPr>
            <w:r w:rsidRPr="00D06164">
              <w:rPr>
                <w:rFonts w:eastAsia="Arial Unicode MS"/>
                <w:b/>
                <w:sz w:val="18"/>
                <w:szCs w:val="18"/>
              </w:rPr>
              <w:t>Cost excl vat</w:t>
            </w: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b/>
                <w:sz w:val="18"/>
                <w:szCs w:val="18"/>
              </w:rPr>
              <w:t>Reception:</w:t>
            </w:r>
          </w:p>
        </w:tc>
        <w:tc>
          <w:tcPr>
            <w:tcW w:w="738" w:type="dxa"/>
          </w:tcPr>
          <w:p w:rsidR="00D06164" w:rsidRPr="00D06164" w:rsidRDefault="00D06164" w:rsidP="00D06164">
            <w:pPr>
              <w:jc w:val="center"/>
              <w:rPr>
                <w:rFonts w:eastAsia="Arial Unicode MS"/>
                <w:sz w:val="18"/>
                <w:szCs w:val="18"/>
                <w:vertAlign w:val="superscript"/>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vertAlign w:val="superscript"/>
              </w:rPr>
            </w:pPr>
            <w:r w:rsidRPr="00D06164">
              <w:rPr>
                <w:sz w:val="18"/>
                <w:szCs w:val="18"/>
              </w:rPr>
              <w:t>Supply and fit 76</w:t>
            </w:r>
            <w:r w:rsidRPr="00D06164">
              <w:rPr>
                <w:sz w:val="18"/>
                <w:szCs w:val="18"/>
                <w:vertAlign w:val="superscript"/>
              </w:rPr>
              <w:t>mm</w:t>
            </w:r>
            <w:r w:rsidRPr="00D06164">
              <w:rPr>
                <w:sz w:val="18"/>
                <w:szCs w:val="18"/>
              </w:rPr>
              <w:t xml:space="preserve"> Drywall partition with 51</w:t>
            </w:r>
            <w:r w:rsidRPr="00D06164">
              <w:rPr>
                <w:sz w:val="18"/>
                <w:szCs w:val="18"/>
                <w:vertAlign w:val="superscript"/>
              </w:rPr>
              <w:t>mm</w:t>
            </w:r>
            <w:r w:rsidRPr="00D06164">
              <w:rPr>
                <w:sz w:val="18"/>
                <w:szCs w:val="18"/>
              </w:rPr>
              <w:t xml:space="preserve"> stud and 52</w:t>
            </w:r>
            <w:r w:rsidRPr="00D06164">
              <w:rPr>
                <w:sz w:val="18"/>
                <w:szCs w:val="18"/>
                <w:vertAlign w:val="superscript"/>
              </w:rPr>
              <w:t>mm</w:t>
            </w:r>
            <w:r w:rsidRPr="00D06164">
              <w:rPr>
                <w:sz w:val="18"/>
                <w:szCs w:val="18"/>
              </w:rPr>
              <w:t xml:space="preserve"> track system with 12.5</w:t>
            </w:r>
            <w:r w:rsidRPr="00D06164">
              <w:rPr>
                <w:sz w:val="18"/>
                <w:szCs w:val="18"/>
                <w:vertAlign w:val="superscript"/>
              </w:rPr>
              <w:t>mm</w:t>
            </w:r>
            <w:r w:rsidRPr="00D06164">
              <w:rPr>
                <w:sz w:val="18"/>
                <w:szCs w:val="18"/>
              </w:rPr>
              <w:t xml:space="preserve"> Gyproc Rhino Boards to opening in brick wall, close openings and plaster joints before painting commence, Approximately opening size is 1600</w:t>
            </w:r>
            <w:r w:rsidRPr="00D06164">
              <w:rPr>
                <w:sz w:val="18"/>
                <w:szCs w:val="18"/>
                <w:vertAlign w:val="superscript"/>
              </w:rPr>
              <w:t>mm</w:t>
            </w:r>
            <w:r w:rsidRPr="00D06164">
              <w:rPr>
                <w:sz w:val="18"/>
                <w:szCs w:val="18"/>
              </w:rPr>
              <w:t xml:space="preserve"> x 2100</w:t>
            </w:r>
            <w:r w:rsidRPr="00D06164">
              <w:rPr>
                <w:sz w:val="18"/>
                <w:szCs w:val="18"/>
                <w:vertAlign w:val="superscript"/>
              </w:rPr>
              <w:t>mm</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Remove pigeon holes’ counter and re-fit after new top has been installed, supply and fit 15</w:t>
            </w:r>
            <w:r w:rsidRPr="00D06164">
              <w:rPr>
                <w:sz w:val="18"/>
                <w:szCs w:val="18"/>
                <w:vertAlign w:val="superscript"/>
              </w:rPr>
              <w:t>mm</w:t>
            </w:r>
            <w:r w:rsidRPr="00D06164">
              <w:rPr>
                <w:sz w:val="18"/>
                <w:szCs w:val="18"/>
              </w:rPr>
              <w:t xml:space="preserve"> x 1000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existing floor cabinets, similar to Fundermax tops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3.9</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vertAlign w:val="superscript"/>
              </w:rPr>
            </w:pPr>
            <w:r w:rsidRPr="00D06164">
              <w:rPr>
                <w:sz w:val="18"/>
                <w:szCs w:val="18"/>
              </w:rPr>
              <w:t>Remove existing window between reception and main lab, plaster reveals and rhinolite to smooth finish, approximately 1000</w:t>
            </w:r>
            <w:r w:rsidRPr="00D06164">
              <w:rPr>
                <w:sz w:val="18"/>
                <w:szCs w:val="18"/>
                <w:vertAlign w:val="superscript"/>
              </w:rPr>
              <w:t>mm</w:t>
            </w:r>
            <w:r w:rsidRPr="00D06164">
              <w:rPr>
                <w:sz w:val="18"/>
                <w:szCs w:val="18"/>
              </w:rPr>
              <w:t xml:space="preserve"> x 1000</w:t>
            </w:r>
            <w:r w:rsidRPr="00D06164">
              <w:rPr>
                <w:sz w:val="18"/>
                <w:szCs w:val="18"/>
                <w:vertAlign w:val="superscript"/>
              </w:rPr>
              <w:t>mm</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4</w:t>
            </w:r>
          </w:p>
        </w:tc>
        <w:tc>
          <w:tcPr>
            <w:tcW w:w="5245" w:type="dxa"/>
          </w:tcPr>
          <w:p w:rsidR="00D06164" w:rsidRPr="00D06164" w:rsidRDefault="00D06164" w:rsidP="00D06164">
            <w:pPr>
              <w:rPr>
                <w:sz w:val="18"/>
                <w:szCs w:val="18"/>
                <w:lang w:val="en-ZA"/>
              </w:rPr>
            </w:pPr>
            <w:r w:rsidRPr="00D06164">
              <w:rPr>
                <w:sz w:val="18"/>
                <w:szCs w:val="18"/>
                <w:lang w:val="en-ZA"/>
              </w:rPr>
              <w:t>Remove 600</w:t>
            </w:r>
            <w:r w:rsidRPr="00D06164">
              <w:rPr>
                <w:sz w:val="18"/>
                <w:szCs w:val="18"/>
                <w:vertAlign w:val="superscript"/>
                <w:lang w:val="en-ZA"/>
              </w:rPr>
              <w:t>mm</w:t>
            </w:r>
            <w:r w:rsidRPr="00D06164">
              <w:rPr>
                <w:sz w:val="18"/>
                <w:szCs w:val="18"/>
                <w:lang w:val="en-ZA"/>
              </w:rPr>
              <w:t xml:space="preserve"> x 400</w:t>
            </w:r>
            <w:r w:rsidRPr="00D06164">
              <w:rPr>
                <w:sz w:val="18"/>
                <w:szCs w:val="18"/>
                <w:vertAlign w:val="superscript"/>
                <w:lang w:val="en-ZA"/>
              </w:rPr>
              <w:t>mm</w:t>
            </w:r>
            <w:r w:rsidRPr="00D06164">
              <w:rPr>
                <w:sz w:val="18"/>
                <w:szCs w:val="18"/>
                <w:lang w:val="en-ZA"/>
              </w:rPr>
              <w:t xml:space="preserve"> glass to entrance door, supply and fit 400</w:t>
            </w:r>
            <w:r w:rsidRPr="00D06164">
              <w:rPr>
                <w:sz w:val="18"/>
                <w:szCs w:val="18"/>
                <w:vertAlign w:val="superscript"/>
                <w:lang w:val="en-ZA"/>
              </w:rPr>
              <w:t>mm</w:t>
            </w:r>
            <w:r w:rsidRPr="00D06164">
              <w:rPr>
                <w:sz w:val="18"/>
                <w:szCs w:val="18"/>
                <w:lang w:val="en-ZA"/>
              </w:rPr>
              <w:t xml:space="preserve"> x 400</w:t>
            </w:r>
            <w:r w:rsidRPr="00D06164">
              <w:rPr>
                <w:sz w:val="18"/>
                <w:szCs w:val="18"/>
                <w:vertAlign w:val="superscript"/>
                <w:lang w:val="en-ZA"/>
              </w:rPr>
              <w:t>mm</w:t>
            </w:r>
            <w:r w:rsidRPr="00D06164">
              <w:rPr>
                <w:sz w:val="18"/>
                <w:szCs w:val="18"/>
                <w:lang w:val="en-ZA"/>
              </w:rPr>
              <w:t xml:space="preserve"> safety laminated glass to entrance door to allow space for specimens to pass through</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5</w:t>
            </w:r>
          </w:p>
        </w:tc>
        <w:tc>
          <w:tcPr>
            <w:tcW w:w="5245" w:type="dxa"/>
          </w:tcPr>
          <w:p w:rsidR="00D06164" w:rsidRPr="00D06164" w:rsidRDefault="00D06164" w:rsidP="00D06164">
            <w:pPr>
              <w:rPr>
                <w:sz w:val="18"/>
                <w:szCs w:val="18"/>
                <w:lang w:val="en-ZA"/>
              </w:rPr>
            </w:pPr>
            <w:r w:rsidRPr="00D06164">
              <w:rPr>
                <w:sz w:val="18"/>
                <w:szCs w:val="18"/>
                <w:lang w:val="en-ZA"/>
              </w:rPr>
              <w:t xml:space="preserve">Remove after hour specimen box at mobile lab and re-fit to new lab at entrance door for after hour specimen delivery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lastRenderedPageBreak/>
              <w:t>6</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install 30</w:t>
            </w:r>
            <w:r w:rsidRPr="00D06164">
              <w:rPr>
                <w:sz w:val="18"/>
                <w:szCs w:val="18"/>
                <w:vertAlign w:val="superscript"/>
              </w:rPr>
              <w:t>mm</w:t>
            </w:r>
            <w:r w:rsidRPr="00D06164">
              <w:rPr>
                <w:sz w:val="18"/>
                <w:szCs w:val="18"/>
              </w:rPr>
              <w:t xml:space="preserve"> x 30</w:t>
            </w:r>
            <w:r w:rsidRPr="00D06164">
              <w:rPr>
                <w:sz w:val="18"/>
                <w:szCs w:val="18"/>
                <w:vertAlign w:val="superscript"/>
              </w:rPr>
              <w:t>mm</w:t>
            </w:r>
            <w:r w:rsidRPr="00D06164">
              <w:rPr>
                <w:sz w:val="18"/>
                <w:szCs w:val="18"/>
              </w:rPr>
              <w:t xml:space="preserve"> steel square tubing frame, 500</w:t>
            </w:r>
            <w:r w:rsidRPr="00D06164">
              <w:rPr>
                <w:sz w:val="18"/>
                <w:szCs w:val="18"/>
                <w:vertAlign w:val="superscript"/>
              </w:rPr>
              <w:t>mm</w:t>
            </w:r>
            <w:r w:rsidRPr="00D06164">
              <w:rPr>
                <w:sz w:val="18"/>
                <w:szCs w:val="18"/>
              </w:rPr>
              <w:t xml:space="preserve"> wide and 900</w:t>
            </w:r>
            <w:r w:rsidRPr="00D06164">
              <w:rPr>
                <w:sz w:val="18"/>
                <w:szCs w:val="18"/>
                <w:vertAlign w:val="superscript"/>
              </w:rPr>
              <w:t>mm</w:t>
            </w:r>
            <w:r w:rsidRPr="00D06164">
              <w:rPr>
                <w:sz w:val="18"/>
                <w:szCs w:val="18"/>
              </w:rPr>
              <w:t xml:space="preserve"> high with adjustable inserts, must be powder coated as per specification</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1.8</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630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1.8</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24 000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1200</w:t>
            </w:r>
            <w:r w:rsidRPr="00D06164">
              <w:rPr>
                <w:rFonts w:eastAsiaTheme="minorHAnsi"/>
                <w:sz w:val="18"/>
                <w:szCs w:val="18"/>
                <w:vertAlign w:val="superscript"/>
                <w:lang w:val="en-ZA"/>
              </w:rPr>
              <w:t>mm</w:t>
            </w:r>
            <w:r w:rsidRPr="00D06164">
              <w:rPr>
                <w:rFonts w:eastAsiaTheme="minorHAnsi"/>
                <w:sz w:val="18"/>
                <w:szCs w:val="18"/>
                <w:lang w:val="en-ZA"/>
              </w:rPr>
              <w:t xml:space="preserve"> x 600</w:t>
            </w:r>
            <w:r w:rsidRPr="00D06164">
              <w:rPr>
                <w:rFonts w:eastAsiaTheme="minorHAnsi"/>
                <w:sz w:val="18"/>
                <w:szCs w:val="18"/>
                <w:vertAlign w:val="superscript"/>
                <w:lang w:val="en-ZA"/>
              </w:rPr>
              <w:t>mm</w:t>
            </w:r>
            <w:r w:rsidRPr="00D06164">
              <w:rPr>
                <w:rFonts w:eastAsiaTheme="minorHAnsi"/>
                <w:sz w:val="18"/>
                <w:szCs w:val="18"/>
                <w:lang w:val="en-ZA"/>
              </w:rPr>
              <w:t xml:space="preserve"> recessed light fittings with PVC diffuser to match existing including lamp, allow to wire from nearest light fitting and fit 5amp round plug at each light fitting</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b/>
                <w:color w:val="000000"/>
                <w:sz w:val="18"/>
                <w:szCs w:val="18"/>
              </w:rPr>
            </w:pPr>
          </w:p>
        </w:tc>
        <w:tc>
          <w:tcPr>
            <w:tcW w:w="738" w:type="dxa"/>
          </w:tcPr>
          <w:p w:rsidR="00D06164" w:rsidRPr="00D06164" w:rsidRDefault="00D06164" w:rsidP="00D06164">
            <w:pPr>
              <w:jc w:val="center"/>
              <w:rPr>
                <w:rFonts w:eastAsia="Arial Unicode MS"/>
                <w:sz w:val="18"/>
                <w:szCs w:val="18"/>
                <w:vertAlign w:val="superscript"/>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b/>
                <w:color w:val="000000"/>
                <w:sz w:val="18"/>
                <w:szCs w:val="18"/>
              </w:rPr>
            </w:pPr>
            <w:r w:rsidRPr="00D06164">
              <w:rPr>
                <w:b/>
                <w:color w:val="000000"/>
                <w:sz w:val="18"/>
                <w:szCs w:val="18"/>
              </w:rPr>
              <w:t>Main  Lab:</w:t>
            </w:r>
          </w:p>
        </w:tc>
        <w:tc>
          <w:tcPr>
            <w:tcW w:w="738" w:type="dxa"/>
          </w:tcPr>
          <w:p w:rsidR="00D06164" w:rsidRPr="00D06164" w:rsidRDefault="00D06164" w:rsidP="00D06164">
            <w:pPr>
              <w:jc w:val="center"/>
              <w:rPr>
                <w:rFonts w:eastAsia="Arial Unicode MS"/>
                <w:sz w:val="18"/>
                <w:szCs w:val="18"/>
                <w:vertAlign w:val="superscript"/>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Remove existing ceiling mounted TV’s and hand back to Hospital workshop, supply and fit 600</w:t>
            </w:r>
            <w:r w:rsidRPr="00D06164">
              <w:rPr>
                <w:sz w:val="18"/>
                <w:szCs w:val="18"/>
                <w:vertAlign w:val="superscript"/>
              </w:rPr>
              <w:t>mm</w:t>
            </w:r>
            <w:r w:rsidRPr="00D06164">
              <w:rPr>
                <w:sz w:val="18"/>
                <w:szCs w:val="18"/>
              </w:rPr>
              <w:t xml:space="preserve"> x 600</w:t>
            </w:r>
            <w:r w:rsidRPr="00D06164">
              <w:rPr>
                <w:sz w:val="18"/>
                <w:szCs w:val="18"/>
                <w:vertAlign w:val="superscript"/>
              </w:rPr>
              <w:t>mm</w:t>
            </w:r>
            <w:r w:rsidRPr="00D06164">
              <w:rPr>
                <w:sz w:val="18"/>
                <w:szCs w:val="18"/>
              </w:rPr>
              <w:t xml:space="preserve"> suspended ceiling boards to match existing</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4</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Remove existing basin, taps and Formica counter top and make safe at pass through window</w:t>
            </w:r>
          </w:p>
        </w:tc>
        <w:tc>
          <w:tcPr>
            <w:tcW w:w="738" w:type="dxa"/>
          </w:tcPr>
          <w:p w:rsidR="00D06164" w:rsidRPr="00D06164" w:rsidRDefault="00D06164" w:rsidP="00D06164">
            <w:pPr>
              <w:jc w:val="center"/>
              <w:rPr>
                <w:rFonts w:eastAsia="Arial Unicode MS"/>
                <w:sz w:val="18"/>
                <w:szCs w:val="18"/>
                <w:vertAlign w:val="superscript"/>
              </w:rPr>
            </w:pP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Item</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1200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existing floor cupboards, similar to Fundermax tops, White or Pastel grey</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2.3</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4</w:t>
            </w:r>
          </w:p>
        </w:tc>
        <w:tc>
          <w:tcPr>
            <w:tcW w:w="5245" w:type="dxa"/>
          </w:tcPr>
          <w:p w:rsidR="00D06164" w:rsidRPr="00D06164" w:rsidRDefault="00D06164" w:rsidP="00D06164">
            <w:pPr>
              <w:rPr>
                <w:sz w:val="18"/>
                <w:szCs w:val="18"/>
                <w:lang w:val="en-ZA"/>
              </w:rPr>
            </w:pPr>
            <w:r w:rsidRPr="00D06164">
              <w:rPr>
                <w:sz w:val="18"/>
                <w:szCs w:val="18"/>
                <w:lang w:val="en-ZA"/>
              </w:rPr>
              <w:t>Remove existing basin against wall, supply and fit Black staining integral sink, 560mm x 360mm x 230mm deep with waste grate and Polypropylene bottle trap, connect to water supply and drainage</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install 30</w:t>
            </w:r>
            <w:r w:rsidRPr="00D06164">
              <w:rPr>
                <w:sz w:val="18"/>
                <w:szCs w:val="18"/>
                <w:vertAlign w:val="superscript"/>
              </w:rPr>
              <w:t>mm</w:t>
            </w:r>
            <w:r w:rsidRPr="00D06164">
              <w:rPr>
                <w:sz w:val="18"/>
                <w:szCs w:val="18"/>
              </w:rPr>
              <w:t xml:space="preserve"> x 30</w:t>
            </w:r>
            <w:r w:rsidRPr="00D06164">
              <w:rPr>
                <w:sz w:val="18"/>
                <w:szCs w:val="18"/>
                <w:vertAlign w:val="superscript"/>
              </w:rPr>
              <w:t>mm</w:t>
            </w:r>
            <w:r w:rsidRPr="00D06164">
              <w:rPr>
                <w:sz w:val="18"/>
                <w:szCs w:val="18"/>
              </w:rPr>
              <w:t xml:space="preserve"> steel square tubing frame, 500</w:t>
            </w:r>
            <w:r w:rsidRPr="00D06164">
              <w:rPr>
                <w:sz w:val="18"/>
                <w:szCs w:val="18"/>
                <w:vertAlign w:val="superscript"/>
              </w:rPr>
              <w:t>mm</w:t>
            </w:r>
            <w:r w:rsidRPr="00D06164">
              <w:rPr>
                <w:sz w:val="18"/>
                <w:szCs w:val="18"/>
              </w:rPr>
              <w:t xml:space="preserve"> wide and 900</w:t>
            </w:r>
            <w:r w:rsidRPr="00D06164">
              <w:rPr>
                <w:sz w:val="18"/>
                <w:szCs w:val="18"/>
                <w:vertAlign w:val="superscript"/>
              </w:rPr>
              <w:t>mm</w:t>
            </w:r>
            <w:r w:rsidRPr="00D06164">
              <w:rPr>
                <w:sz w:val="18"/>
                <w:szCs w:val="18"/>
              </w:rPr>
              <w:t xml:space="preserve"> high with adjustable inserts, must be powder coated as per specification</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630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7</w:t>
            </w:r>
          </w:p>
        </w:tc>
        <w:tc>
          <w:tcPr>
            <w:tcW w:w="5245" w:type="dxa"/>
          </w:tcPr>
          <w:p w:rsidR="00D06164" w:rsidRPr="00D06164" w:rsidRDefault="00D06164" w:rsidP="00D06164">
            <w:pPr>
              <w:rPr>
                <w:sz w:val="18"/>
                <w:szCs w:val="18"/>
                <w:lang w:val="en-ZA"/>
              </w:rPr>
            </w:pPr>
            <w:r w:rsidRPr="00D06164">
              <w:rPr>
                <w:sz w:val="18"/>
                <w:szCs w:val="18"/>
                <w:lang w:val="en-ZA"/>
              </w:rPr>
              <w:t xml:space="preserve">Supply and fit tap for Beckman machine, connect water to closest outlet, approximately 5meters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8</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fit 50 PVC waste outlet for Beckman machine, connect to nearest waste outlet, approximately 5 meters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install 30</w:t>
            </w:r>
            <w:r w:rsidRPr="00D06164">
              <w:rPr>
                <w:sz w:val="18"/>
                <w:szCs w:val="18"/>
                <w:vertAlign w:val="superscript"/>
              </w:rPr>
              <w:t>mm</w:t>
            </w:r>
            <w:r w:rsidRPr="00D06164">
              <w:rPr>
                <w:sz w:val="18"/>
                <w:szCs w:val="18"/>
              </w:rPr>
              <w:t xml:space="preserve"> x 30</w:t>
            </w:r>
            <w:r w:rsidRPr="00D06164">
              <w:rPr>
                <w:sz w:val="18"/>
                <w:szCs w:val="18"/>
                <w:vertAlign w:val="superscript"/>
              </w:rPr>
              <w:t>mm</w:t>
            </w:r>
            <w:r w:rsidRPr="00D06164">
              <w:rPr>
                <w:sz w:val="18"/>
                <w:szCs w:val="18"/>
              </w:rPr>
              <w:t xml:space="preserve"> steel square tubing frame, 500</w:t>
            </w:r>
            <w:r w:rsidRPr="00D06164">
              <w:rPr>
                <w:sz w:val="18"/>
                <w:szCs w:val="18"/>
                <w:vertAlign w:val="superscript"/>
              </w:rPr>
              <w:t>mm</w:t>
            </w:r>
            <w:r w:rsidRPr="00D06164">
              <w:rPr>
                <w:sz w:val="18"/>
                <w:szCs w:val="18"/>
              </w:rPr>
              <w:t xml:space="preserve"> wide and 900</w:t>
            </w:r>
            <w:r w:rsidRPr="00D06164">
              <w:rPr>
                <w:sz w:val="18"/>
                <w:szCs w:val="18"/>
                <w:vertAlign w:val="superscript"/>
              </w:rPr>
              <w:t>mm</w:t>
            </w:r>
            <w:r w:rsidRPr="00D06164">
              <w:rPr>
                <w:sz w:val="18"/>
                <w:szCs w:val="18"/>
              </w:rPr>
              <w:t xml:space="preserve"> high with adjustable inserts, must be powder coated as per specification for centrifuge</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630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steel frames, similar to Fundermax tops for centrifuge, White or Pastel grey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install 30</w:t>
            </w:r>
            <w:r w:rsidRPr="00D06164">
              <w:rPr>
                <w:sz w:val="18"/>
                <w:szCs w:val="18"/>
                <w:vertAlign w:val="superscript"/>
              </w:rPr>
              <w:t>mm</w:t>
            </w:r>
            <w:r w:rsidRPr="00D06164">
              <w:rPr>
                <w:sz w:val="18"/>
                <w:szCs w:val="18"/>
              </w:rPr>
              <w:t xml:space="preserve"> x 30</w:t>
            </w:r>
            <w:r w:rsidRPr="00D06164">
              <w:rPr>
                <w:sz w:val="18"/>
                <w:szCs w:val="18"/>
                <w:vertAlign w:val="superscript"/>
              </w:rPr>
              <w:t>mm</w:t>
            </w:r>
            <w:r w:rsidRPr="00D06164">
              <w:rPr>
                <w:sz w:val="18"/>
                <w:szCs w:val="18"/>
              </w:rPr>
              <w:t xml:space="preserve"> steel square tubing frame, 900</w:t>
            </w:r>
            <w:r w:rsidRPr="00D06164">
              <w:rPr>
                <w:sz w:val="18"/>
                <w:szCs w:val="18"/>
                <w:vertAlign w:val="superscript"/>
              </w:rPr>
              <w:t>mm</w:t>
            </w:r>
            <w:r w:rsidRPr="00D06164">
              <w:rPr>
                <w:sz w:val="18"/>
                <w:szCs w:val="18"/>
              </w:rPr>
              <w:t xml:space="preserve"> wide and 900</w:t>
            </w:r>
            <w:r w:rsidRPr="00D06164">
              <w:rPr>
                <w:sz w:val="18"/>
                <w:szCs w:val="18"/>
                <w:vertAlign w:val="superscript"/>
              </w:rPr>
              <w:t>mm</w:t>
            </w:r>
            <w:r w:rsidRPr="00D06164">
              <w:rPr>
                <w:sz w:val="18"/>
                <w:szCs w:val="18"/>
              </w:rPr>
              <w:t xml:space="preserve"> high with adjustable inserts, must be powder coated as per specification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7.5</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lastRenderedPageBreak/>
              <w:t>12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1000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steel frames, similar to Fundermax tops, White or Pastel grey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7.5</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76" w:lineRule="auto"/>
              <w:rPr>
                <w:sz w:val="18"/>
                <w:szCs w:val="18"/>
              </w:rPr>
            </w:pPr>
            <w:r w:rsidRPr="00D06164">
              <w:rPr>
                <w:sz w:val="18"/>
                <w:szCs w:val="18"/>
              </w:rPr>
              <w:t>Supply and install 30</w:t>
            </w:r>
            <w:r w:rsidRPr="00D06164">
              <w:rPr>
                <w:sz w:val="18"/>
                <w:szCs w:val="18"/>
                <w:vertAlign w:val="superscript"/>
              </w:rPr>
              <w:t>mm</w:t>
            </w:r>
            <w:r w:rsidRPr="00D06164">
              <w:rPr>
                <w:sz w:val="18"/>
                <w:szCs w:val="18"/>
              </w:rPr>
              <w:t xml:space="preserve"> x 30</w:t>
            </w:r>
            <w:r w:rsidRPr="00D06164">
              <w:rPr>
                <w:sz w:val="18"/>
                <w:szCs w:val="18"/>
                <w:vertAlign w:val="superscript"/>
              </w:rPr>
              <w:t>mm</w:t>
            </w:r>
            <w:r w:rsidRPr="00D06164">
              <w:rPr>
                <w:sz w:val="18"/>
                <w:szCs w:val="18"/>
              </w:rPr>
              <w:t xml:space="preserve"> steel square tubing frame, 900</w:t>
            </w:r>
            <w:r w:rsidRPr="00D06164">
              <w:rPr>
                <w:sz w:val="18"/>
                <w:szCs w:val="18"/>
                <w:vertAlign w:val="superscript"/>
              </w:rPr>
              <w:t>mm</w:t>
            </w:r>
            <w:r w:rsidRPr="00D06164">
              <w:rPr>
                <w:sz w:val="18"/>
                <w:szCs w:val="18"/>
              </w:rPr>
              <w:t xml:space="preserve"> wide and 900</w:t>
            </w:r>
            <w:r w:rsidRPr="00D06164">
              <w:rPr>
                <w:sz w:val="18"/>
                <w:szCs w:val="18"/>
                <w:vertAlign w:val="superscript"/>
              </w:rPr>
              <w:t>mm</w:t>
            </w:r>
            <w:r w:rsidRPr="00D06164">
              <w:rPr>
                <w:sz w:val="18"/>
                <w:szCs w:val="18"/>
              </w:rPr>
              <w:t xml:space="preserve"> high on 100 heavy duty lockable wheels, must be powder coated as per specification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4</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14</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15</w:t>
            </w:r>
            <w:r w:rsidRPr="00D06164">
              <w:rPr>
                <w:sz w:val="18"/>
                <w:szCs w:val="18"/>
                <w:vertAlign w:val="superscript"/>
              </w:rPr>
              <w:t>mm</w:t>
            </w:r>
            <w:r w:rsidRPr="00D06164">
              <w:rPr>
                <w:sz w:val="18"/>
                <w:szCs w:val="18"/>
              </w:rPr>
              <w:t xml:space="preserve"> x 1000</w:t>
            </w:r>
            <w:r w:rsidRPr="00D06164">
              <w:rPr>
                <w:sz w:val="18"/>
                <w:szCs w:val="18"/>
                <w:vertAlign w:val="superscript"/>
              </w:rPr>
              <w:t>mm</w:t>
            </w:r>
            <w:r w:rsidRPr="00D06164">
              <w:rPr>
                <w:sz w:val="18"/>
                <w:szCs w:val="18"/>
              </w:rPr>
              <w:t xml:space="preserve"> wide, top shall be off approved Phenolic Resin. Top shall be impervious core that is chemical and heat resistant fixed to steel frames, similar to Fundermax tops, White or Pastel grey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4</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15</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1200</w:t>
            </w:r>
            <w:r w:rsidRPr="00D06164">
              <w:rPr>
                <w:rFonts w:eastAsiaTheme="minorHAnsi"/>
                <w:sz w:val="18"/>
                <w:szCs w:val="18"/>
                <w:vertAlign w:val="superscript"/>
                <w:lang w:val="en-ZA"/>
              </w:rPr>
              <w:t>mm</w:t>
            </w:r>
            <w:r w:rsidRPr="00D06164">
              <w:rPr>
                <w:rFonts w:eastAsiaTheme="minorHAnsi"/>
                <w:sz w:val="18"/>
                <w:szCs w:val="18"/>
                <w:lang w:val="en-ZA"/>
              </w:rPr>
              <w:t xml:space="preserve"> x 600</w:t>
            </w:r>
            <w:r w:rsidRPr="00D06164">
              <w:rPr>
                <w:rFonts w:eastAsiaTheme="minorHAnsi"/>
                <w:sz w:val="18"/>
                <w:szCs w:val="18"/>
                <w:vertAlign w:val="superscript"/>
                <w:lang w:val="en-ZA"/>
              </w:rPr>
              <w:t>mm</w:t>
            </w:r>
            <w:r w:rsidRPr="00D06164">
              <w:rPr>
                <w:rFonts w:eastAsiaTheme="minorHAnsi"/>
                <w:sz w:val="18"/>
                <w:szCs w:val="18"/>
                <w:lang w:val="en-ZA"/>
              </w:rPr>
              <w:t xml:space="preserve"> recessed light fittings with PVC diffuser to match existing including lamp, allow to wire from nearest light fitting and fit 5amp round plug at each light fitting</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4</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16</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76" w:lineRule="auto"/>
              <w:rPr>
                <w:rFonts w:eastAsiaTheme="minorHAnsi"/>
                <w:sz w:val="18"/>
                <w:szCs w:val="18"/>
                <w:lang w:val="en-ZA"/>
              </w:rPr>
            </w:pPr>
            <w:r w:rsidRPr="00D06164">
              <w:rPr>
                <w:rFonts w:eastAsiaTheme="minorHAnsi"/>
                <w:sz w:val="18"/>
                <w:szCs w:val="18"/>
                <w:lang w:val="en-ZA"/>
              </w:rPr>
              <w:t>Supply and fit, steel, 2 Compartment power skirting, allow for bends and end caps, power skirting from wire ways for power and data reticulation to link to ceiling and distribution board</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25</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17</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76" w:lineRule="auto"/>
              <w:rPr>
                <w:rFonts w:eastAsiaTheme="minorHAnsi"/>
                <w:sz w:val="18"/>
                <w:szCs w:val="18"/>
                <w:lang w:val="en-ZA"/>
              </w:rPr>
            </w:pPr>
            <w:r w:rsidRPr="00D06164">
              <w:rPr>
                <w:rFonts w:eastAsiaTheme="minorHAnsi"/>
                <w:sz w:val="18"/>
                <w:szCs w:val="18"/>
                <w:lang w:val="en-ZA"/>
              </w:rPr>
              <w:t>Supply and fit 15 amp standard power skirting plug points, wire only 5 plug per circuit  from distribution board to prevent overloading, allow for 2.5</w:t>
            </w:r>
            <w:r w:rsidRPr="00D06164">
              <w:rPr>
                <w:rFonts w:eastAsiaTheme="minorHAnsi"/>
                <w:sz w:val="18"/>
                <w:szCs w:val="18"/>
                <w:vertAlign w:val="superscript"/>
                <w:lang w:val="en-ZA"/>
              </w:rPr>
              <w:t>mm</w:t>
            </w:r>
            <w:r w:rsidRPr="00D06164">
              <w:rPr>
                <w:rFonts w:eastAsiaTheme="minorHAnsi"/>
                <w:sz w:val="18"/>
                <w:szCs w:val="18"/>
                <w:lang w:val="en-ZA"/>
              </w:rPr>
              <w:t xml:space="preserve"> wire and 25 amp circuit breakers, approximately 25meters from distribution board</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19</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18</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3 pin 32 amp IP44 male and female socket wired from distribution board with 4mm wire 3 core, allow for 32 amp circuit breaker, approximately 25 meters from distribution board</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19</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36 000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20</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Solo Tamarin round basin to bench top, fit new PVC trap, re-connect waste to existing outlets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22</w:t>
            </w: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Supply and fit Hospital Elbow taps to each basin, re-connect water to existing outlets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steel powder coated wall cupboards with doors, 750</w:t>
            </w:r>
            <w:r w:rsidRPr="00D06164">
              <w:rPr>
                <w:rFonts w:eastAsiaTheme="minorHAnsi"/>
                <w:sz w:val="18"/>
                <w:szCs w:val="18"/>
                <w:vertAlign w:val="superscript"/>
                <w:lang w:val="en-ZA"/>
              </w:rPr>
              <w:t>mm</w:t>
            </w:r>
            <w:r w:rsidRPr="00D06164">
              <w:rPr>
                <w:rFonts w:eastAsiaTheme="minorHAnsi"/>
                <w:sz w:val="18"/>
                <w:szCs w:val="18"/>
                <w:lang w:val="en-ZA"/>
              </w:rPr>
              <w:t xml:space="preserve"> high x 900</w:t>
            </w:r>
            <w:r w:rsidRPr="00D06164">
              <w:rPr>
                <w:rFonts w:eastAsiaTheme="minorHAnsi"/>
                <w:sz w:val="18"/>
                <w:szCs w:val="18"/>
                <w:vertAlign w:val="superscript"/>
                <w:lang w:val="en-ZA"/>
              </w:rPr>
              <w:t>mm</w:t>
            </w:r>
            <w:r w:rsidRPr="00D06164">
              <w:rPr>
                <w:rFonts w:eastAsiaTheme="minorHAnsi"/>
                <w:sz w:val="18"/>
                <w:szCs w:val="18"/>
                <w:lang w:val="en-ZA"/>
              </w:rPr>
              <w:t xml:space="preserve"> wide x 330</w:t>
            </w:r>
            <w:r w:rsidRPr="00D06164">
              <w:rPr>
                <w:rFonts w:eastAsiaTheme="minorHAnsi"/>
                <w:sz w:val="18"/>
                <w:szCs w:val="18"/>
                <w:vertAlign w:val="superscript"/>
                <w:lang w:val="en-ZA"/>
              </w:rPr>
              <w:t>mm</w:t>
            </w:r>
            <w:r w:rsidRPr="00D06164">
              <w:rPr>
                <w:rFonts w:eastAsiaTheme="minorHAnsi"/>
                <w:sz w:val="18"/>
                <w:szCs w:val="18"/>
                <w:lang w:val="en-ZA"/>
              </w:rPr>
              <w:t xml:space="preserve"> deep with shelve as per specification</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24</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deliver steel powder coated under bench cupboards 840</w:t>
            </w:r>
            <w:r w:rsidRPr="00D06164">
              <w:rPr>
                <w:rFonts w:eastAsiaTheme="minorHAnsi"/>
                <w:sz w:val="18"/>
                <w:szCs w:val="18"/>
                <w:vertAlign w:val="superscript"/>
                <w:lang w:val="en-ZA"/>
              </w:rPr>
              <w:t>mm</w:t>
            </w:r>
            <w:r w:rsidRPr="00D06164">
              <w:rPr>
                <w:rFonts w:eastAsiaTheme="minorHAnsi"/>
                <w:sz w:val="18"/>
                <w:szCs w:val="18"/>
                <w:lang w:val="en-ZA"/>
              </w:rPr>
              <w:t xml:space="preserve"> high x 900</w:t>
            </w:r>
            <w:r w:rsidRPr="00D06164">
              <w:rPr>
                <w:rFonts w:eastAsiaTheme="minorHAnsi"/>
                <w:sz w:val="18"/>
                <w:szCs w:val="18"/>
                <w:vertAlign w:val="superscript"/>
                <w:lang w:val="en-ZA"/>
              </w:rPr>
              <w:t>mm</w:t>
            </w:r>
            <w:r w:rsidRPr="00D06164">
              <w:rPr>
                <w:rFonts w:eastAsiaTheme="minorHAnsi"/>
                <w:sz w:val="18"/>
                <w:szCs w:val="18"/>
                <w:lang w:val="en-ZA"/>
              </w:rPr>
              <w:t xml:space="preserve">  with drawers on top and doors and shelve at bottom on lockable castor wheels as per specification</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8</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25</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Fit new door handle to existing door to match existing</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b/>
                <w:sz w:val="18"/>
                <w:szCs w:val="18"/>
                <w:lang w:val="en-ZA"/>
              </w:rPr>
            </w:pPr>
            <w:r w:rsidRPr="00D06164">
              <w:rPr>
                <w:rFonts w:eastAsiaTheme="minorHAnsi"/>
                <w:b/>
                <w:sz w:val="18"/>
                <w:szCs w:val="18"/>
                <w:lang w:val="en-ZA"/>
              </w:rPr>
              <w:t>Office:</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Remove existing shelves, supply and deliver 1800</w:t>
            </w:r>
            <w:r w:rsidRPr="00D06164">
              <w:rPr>
                <w:rFonts w:eastAsiaTheme="minorHAnsi"/>
                <w:sz w:val="18"/>
                <w:szCs w:val="18"/>
                <w:vertAlign w:val="superscript"/>
                <w:lang w:val="en-ZA"/>
              </w:rPr>
              <w:t>mm</w:t>
            </w:r>
            <w:r w:rsidRPr="00D06164">
              <w:rPr>
                <w:rFonts w:eastAsiaTheme="minorHAnsi"/>
                <w:sz w:val="18"/>
                <w:szCs w:val="18"/>
                <w:lang w:val="en-ZA"/>
              </w:rPr>
              <w:t xml:space="preserve"> high filling cabinet with 4 shelves  and lockable doors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lastRenderedPageBreak/>
              <w:t>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12 000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b/>
                <w:sz w:val="18"/>
                <w:szCs w:val="18"/>
                <w:lang w:val="en-ZA"/>
              </w:rPr>
            </w:pPr>
            <w:r w:rsidRPr="00D06164">
              <w:rPr>
                <w:rFonts w:eastAsiaTheme="minorHAnsi"/>
                <w:b/>
                <w:sz w:val="18"/>
                <w:szCs w:val="18"/>
                <w:lang w:val="en-ZA"/>
              </w:rPr>
              <w:t>Store Room:</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76</w:t>
            </w:r>
            <w:r w:rsidRPr="00D06164">
              <w:rPr>
                <w:sz w:val="18"/>
                <w:szCs w:val="18"/>
                <w:vertAlign w:val="superscript"/>
              </w:rPr>
              <w:t>mm</w:t>
            </w:r>
            <w:r w:rsidRPr="00D06164">
              <w:rPr>
                <w:sz w:val="18"/>
                <w:szCs w:val="18"/>
              </w:rPr>
              <w:t xml:space="preserve"> Drywall partition with 51</w:t>
            </w:r>
            <w:r w:rsidRPr="00D06164">
              <w:rPr>
                <w:sz w:val="18"/>
                <w:szCs w:val="18"/>
                <w:vertAlign w:val="superscript"/>
              </w:rPr>
              <w:t>mm</w:t>
            </w:r>
            <w:r w:rsidRPr="00D06164">
              <w:rPr>
                <w:sz w:val="18"/>
                <w:szCs w:val="18"/>
              </w:rPr>
              <w:t xml:space="preserve"> stud and 52</w:t>
            </w:r>
            <w:r w:rsidRPr="00D06164">
              <w:rPr>
                <w:sz w:val="18"/>
                <w:szCs w:val="18"/>
                <w:vertAlign w:val="superscript"/>
              </w:rPr>
              <w:t>mm</w:t>
            </w:r>
            <w:r w:rsidRPr="00D06164">
              <w:rPr>
                <w:sz w:val="18"/>
                <w:szCs w:val="18"/>
              </w:rPr>
              <w:t xml:space="preserve"> track system with 12.5</w:t>
            </w:r>
            <w:r w:rsidRPr="00D06164">
              <w:rPr>
                <w:sz w:val="18"/>
                <w:szCs w:val="18"/>
                <w:vertAlign w:val="superscript"/>
              </w:rPr>
              <w:t>mm</w:t>
            </w:r>
            <w:r w:rsidRPr="00D06164">
              <w:rPr>
                <w:sz w:val="18"/>
                <w:szCs w:val="18"/>
              </w:rPr>
              <w:t xml:space="preserve"> Gyproc Rhino Boards between tea room and store room, close openings and plaster joints before painting commence, 2700</w:t>
            </w:r>
            <w:r w:rsidRPr="00D06164">
              <w:rPr>
                <w:sz w:val="18"/>
                <w:szCs w:val="18"/>
                <w:vertAlign w:val="superscript"/>
              </w:rPr>
              <w:t>mm</w:t>
            </w:r>
            <w:r w:rsidRPr="00D06164">
              <w:rPr>
                <w:sz w:val="18"/>
                <w:szCs w:val="18"/>
              </w:rPr>
              <w:t xml:space="preserve"> high</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4.5</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aluminium door frame to new partition, supply and fit hollow core wooden door, including hinges and 3 lever lockset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3</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Prepare and paint wooden door 2 coats Acrylic Enamel to match existing from hospital</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4</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Krost shelving in store room, 915</w:t>
            </w:r>
            <w:r w:rsidRPr="00D06164">
              <w:rPr>
                <w:rFonts w:eastAsiaTheme="minorHAnsi"/>
                <w:sz w:val="18"/>
                <w:szCs w:val="18"/>
                <w:vertAlign w:val="superscript"/>
                <w:lang w:val="en-ZA"/>
              </w:rPr>
              <w:t>mm</w:t>
            </w:r>
            <w:r w:rsidRPr="00D06164">
              <w:rPr>
                <w:rFonts w:eastAsiaTheme="minorHAnsi"/>
                <w:sz w:val="18"/>
                <w:szCs w:val="18"/>
                <w:lang w:val="en-ZA"/>
              </w:rPr>
              <w:t xml:space="preserve"> wide x 2000</w:t>
            </w:r>
            <w:r w:rsidRPr="00D06164">
              <w:rPr>
                <w:rFonts w:eastAsiaTheme="minorHAnsi"/>
                <w:sz w:val="18"/>
                <w:szCs w:val="18"/>
                <w:vertAlign w:val="superscript"/>
                <w:lang w:val="en-ZA"/>
              </w:rPr>
              <w:t>mm</w:t>
            </w:r>
            <w:r w:rsidRPr="00D06164">
              <w:rPr>
                <w:rFonts w:eastAsiaTheme="minorHAnsi"/>
                <w:sz w:val="18"/>
                <w:szCs w:val="18"/>
                <w:lang w:val="en-ZA"/>
              </w:rPr>
              <w:t xml:space="preserve"> high x 350</w:t>
            </w:r>
            <w:r w:rsidRPr="00D06164">
              <w:rPr>
                <w:rFonts w:eastAsiaTheme="minorHAnsi"/>
                <w:sz w:val="18"/>
                <w:szCs w:val="18"/>
                <w:vertAlign w:val="superscript"/>
                <w:lang w:val="en-ZA"/>
              </w:rPr>
              <w:t>mm</w:t>
            </w:r>
            <w:r w:rsidRPr="00D06164">
              <w:rPr>
                <w:rFonts w:eastAsiaTheme="minorHAnsi"/>
                <w:sz w:val="18"/>
                <w:szCs w:val="18"/>
                <w:lang w:val="en-ZA"/>
              </w:rPr>
              <w:t xml:space="preserve"> deep, shelves must be 350</w:t>
            </w:r>
            <w:r w:rsidRPr="00D06164">
              <w:rPr>
                <w:rFonts w:eastAsiaTheme="minorHAnsi"/>
                <w:sz w:val="18"/>
                <w:szCs w:val="18"/>
                <w:vertAlign w:val="superscript"/>
                <w:lang w:val="en-ZA"/>
              </w:rPr>
              <w:t>mm</w:t>
            </w:r>
            <w:r w:rsidRPr="00D06164">
              <w:rPr>
                <w:rFonts w:eastAsiaTheme="minorHAnsi"/>
                <w:sz w:val="18"/>
                <w:szCs w:val="18"/>
                <w:lang w:val="en-ZA"/>
              </w:rPr>
              <w:t xml:space="preserve"> apart </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8</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5</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12 000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6</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7</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1200</w:t>
            </w:r>
            <w:r w:rsidRPr="00D06164">
              <w:rPr>
                <w:rFonts w:eastAsiaTheme="minorHAnsi"/>
                <w:sz w:val="18"/>
                <w:szCs w:val="18"/>
                <w:vertAlign w:val="superscript"/>
                <w:lang w:val="en-ZA"/>
              </w:rPr>
              <w:t>mm</w:t>
            </w:r>
            <w:r w:rsidRPr="00D06164">
              <w:rPr>
                <w:rFonts w:eastAsiaTheme="minorHAnsi"/>
                <w:sz w:val="18"/>
                <w:szCs w:val="18"/>
                <w:lang w:val="en-ZA"/>
              </w:rPr>
              <w:t xml:space="preserve"> x 600</w:t>
            </w:r>
            <w:r w:rsidRPr="00D06164">
              <w:rPr>
                <w:rFonts w:eastAsiaTheme="minorHAnsi"/>
                <w:sz w:val="18"/>
                <w:szCs w:val="18"/>
                <w:vertAlign w:val="superscript"/>
                <w:lang w:val="en-ZA"/>
              </w:rPr>
              <w:t>mm</w:t>
            </w:r>
            <w:r w:rsidRPr="00D06164">
              <w:rPr>
                <w:rFonts w:eastAsiaTheme="minorHAnsi"/>
                <w:sz w:val="18"/>
                <w:szCs w:val="18"/>
                <w:lang w:val="en-ZA"/>
              </w:rPr>
              <w:t xml:space="preserve"> recessed light fittings with PVC diffuser to match existing including lamp, allow to wire from nearest light fitting and fit 5amp round plug at each light fitting</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b/>
                <w:sz w:val="18"/>
                <w:szCs w:val="18"/>
              </w:rPr>
              <w:t>Tea Room:</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fit 76</w:t>
            </w:r>
            <w:r w:rsidRPr="00D06164">
              <w:rPr>
                <w:sz w:val="18"/>
                <w:szCs w:val="18"/>
                <w:vertAlign w:val="superscript"/>
              </w:rPr>
              <w:t>mm</w:t>
            </w:r>
            <w:r w:rsidRPr="00D06164">
              <w:rPr>
                <w:sz w:val="18"/>
                <w:szCs w:val="18"/>
              </w:rPr>
              <w:t xml:space="preserve"> Drywall partition with 51</w:t>
            </w:r>
            <w:r w:rsidRPr="00D06164">
              <w:rPr>
                <w:sz w:val="18"/>
                <w:szCs w:val="18"/>
                <w:vertAlign w:val="superscript"/>
              </w:rPr>
              <w:t>mm</w:t>
            </w:r>
            <w:r w:rsidRPr="00D06164">
              <w:rPr>
                <w:sz w:val="18"/>
                <w:szCs w:val="18"/>
              </w:rPr>
              <w:t xml:space="preserve"> stud and 52</w:t>
            </w:r>
            <w:r w:rsidRPr="00D06164">
              <w:rPr>
                <w:sz w:val="18"/>
                <w:szCs w:val="18"/>
                <w:vertAlign w:val="superscript"/>
              </w:rPr>
              <w:t>mm</w:t>
            </w:r>
            <w:r w:rsidRPr="00D06164">
              <w:rPr>
                <w:sz w:val="18"/>
                <w:szCs w:val="18"/>
              </w:rPr>
              <w:t xml:space="preserve"> track system with 12.5</w:t>
            </w:r>
            <w:r w:rsidRPr="00D06164">
              <w:rPr>
                <w:sz w:val="18"/>
                <w:szCs w:val="18"/>
                <w:vertAlign w:val="superscript"/>
              </w:rPr>
              <w:t>mm</w:t>
            </w:r>
            <w:r w:rsidRPr="00D06164">
              <w:rPr>
                <w:sz w:val="18"/>
                <w:szCs w:val="18"/>
              </w:rPr>
              <w:t xml:space="preserve"> Gyproc Rhino Boards, close openings and plaster joints before painting commence, 2700</w:t>
            </w:r>
            <w:r w:rsidRPr="00D06164">
              <w:rPr>
                <w:sz w:val="18"/>
                <w:szCs w:val="18"/>
                <w:vertAlign w:val="superscript"/>
              </w:rPr>
              <w:t>mm</w:t>
            </w:r>
            <w:r w:rsidRPr="00D06164">
              <w:rPr>
                <w:sz w:val="18"/>
                <w:szCs w:val="18"/>
              </w:rPr>
              <w:t xml:space="preserve"> high</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1.4</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w:t>
            </w: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Supply and fit 20</w:t>
            </w:r>
            <w:r w:rsidRPr="00D06164">
              <w:rPr>
                <w:rFonts w:eastAsia="Arial Unicode MS"/>
                <w:sz w:val="18"/>
                <w:szCs w:val="18"/>
                <w:vertAlign w:val="superscript"/>
              </w:rPr>
              <w:t>mm</w:t>
            </w:r>
            <w:r w:rsidRPr="00D06164">
              <w:rPr>
                <w:rFonts w:eastAsia="Arial Unicode MS"/>
                <w:sz w:val="18"/>
                <w:szCs w:val="18"/>
              </w:rPr>
              <w:t xml:space="preserve"> x 600</w:t>
            </w:r>
            <w:r w:rsidRPr="00D06164">
              <w:rPr>
                <w:rFonts w:eastAsia="Arial Unicode MS"/>
                <w:sz w:val="18"/>
                <w:szCs w:val="18"/>
                <w:vertAlign w:val="superscript"/>
              </w:rPr>
              <w:t>mm</w:t>
            </w:r>
            <w:r w:rsidRPr="00D06164">
              <w:rPr>
                <w:rFonts w:eastAsia="Arial Unicode MS"/>
                <w:sz w:val="18"/>
                <w:szCs w:val="18"/>
              </w:rPr>
              <w:t xml:space="preserve"> wide Rustenburg Granite top mounted above new kitchen tops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m</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3</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3</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900</w:t>
            </w:r>
            <w:r w:rsidRPr="00D06164">
              <w:rPr>
                <w:rFonts w:eastAsiaTheme="minorHAnsi"/>
                <w:sz w:val="18"/>
                <w:szCs w:val="18"/>
                <w:vertAlign w:val="superscript"/>
                <w:lang w:val="en-ZA"/>
              </w:rPr>
              <w:t>mm</w:t>
            </w:r>
            <w:r w:rsidRPr="00D06164">
              <w:rPr>
                <w:rFonts w:eastAsiaTheme="minorHAnsi"/>
                <w:sz w:val="18"/>
                <w:szCs w:val="18"/>
                <w:lang w:val="en-ZA"/>
              </w:rPr>
              <w:t xml:space="preserve"> wide floor standing cupboards including shelve, hinges and chrome door handles on 100</w:t>
            </w:r>
            <w:r w:rsidRPr="00D06164">
              <w:rPr>
                <w:rFonts w:eastAsiaTheme="minorHAnsi"/>
                <w:sz w:val="18"/>
                <w:szCs w:val="18"/>
                <w:vertAlign w:val="superscript"/>
                <w:lang w:val="en-ZA"/>
              </w:rPr>
              <w:t>mm</w:t>
            </w:r>
            <w:r w:rsidRPr="00D06164">
              <w:rPr>
                <w:rFonts w:eastAsiaTheme="minorHAnsi"/>
                <w:sz w:val="18"/>
                <w:szCs w:val="18"/>
                <w:lang w:val="en-ZA"/>
              </w:rPr>
              <w:t xml:space="preserve"> x 50</w:t>
            </w:r>
            <w:r w:rsidRPr="00D06164">
              <w:rPr>
                <w:rFonts w:eastAsiaTheme="minorHAnsi"/>
                <w:sz w:val="18"/>
                <w:szCs w:val="18"/>
                <w:vertAlign w:val="superscript"/>
                <w:lang w:val="en-ZA"/>
              </w:rPr>
              <w:t>mm</w:t>
            </w:r>
            <w:r w:rsidRPr="00D06164">
              <w:rPr>
                <w:rFonts w:eastAsiaTheme="minorHAnsi"/>
                <w:sz w:val="18"/>
                <w:szCs w:val="18"/>
                <w:lang w:val="en-ZA"/>
              </w:rPr>
              <w:t xml:space="preserve"> chrome legs, mahogany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3</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4</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450</w:t>
            </w:r>
            <w:r w:rsidRPr="00D06164">
              <w:rPr>
                <w:rFonts w:eastAsiaTheme="minorHAnsi"/>
                <w:sz w:val="18"/>
                <w:szCs w:val="18"/>
                <w:vertAlign w:val="superscript"/>
                <w:lang w:val="en-ZA"/>
              </w:rPr>
              <w:t>mm</w:t>
            </w:r>
            <w:r w:rsidRPr="00D06164">
              <w:rPr>
                <w:rFonts w:eastAsiaTheme="minorHAnsi"/>
                <w:sz w:val="18"/>
                <w:szCs w:val="18"/>
                <w:lang w:val="en-ZA"/>
              </w:rPr>
              <w:t xml:space="preserve"> wide floor standing cupboards with drawers, hinges and chrome door handles on 100</w:t>
            </w:r>
            <w:r w:rsidRPr="00D06164">
              <w:rPr>
                <w:rFonts w:eastAsiaTheme="minorHAnsi"/>
                <w:sz w:val="18"/>
                <w:szCs w:val="18"/>
                <w:vertAlign w:val="superscript"/>
                <w:lang w:val="en-ZA"/>
              </w:rPr>
              <w:t>mm</w:t>
            </w:r>
            <w:r w:rsidRPr="00D06164">
              <w:rPr>
                <w:rFonts w:eastAsiaTheme="minorHAnsi"/>
                <w:sz w:val="18"/>
                <w:szCs w:val="18"/>
                <w:lang w:val="en-ZA"/>
              </w:rPr>
              <w:t xml:space="preserve"> x 50</w:t>
            </w:r>
            <w:r w:rsidRPr="00D06164">
              <w:rPr>
                <w:rFonts w:eastAsiaTheme="minorHAnsi"/>
                <w:sz w:val="18"/>
                <w:szCs w:val="18"/>
                <w:vertAlign w:val="superscript"/>
                <w:lang w:val="en-ZA"/>
              </w:rPr>
              <w:t>mm</w:t>
            </w:r>
            <w:r w:rsidRPr="00D06164">
              <w:rPr>
                <w:rFonts w:eastAsiaTheme="minorHAnsi"/>
                <w:sz w:val="18"/>
                <w:szCs w:val="18"/>
                <w:lang w:val="en-ZA"/>
              </w:rPr>
              <w:t xml:space="preserve"> chrome legs, mahogany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5</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750</w:t>
            </w:r>
            <w:r w:rsidRPr="00D06164">
              <w:rPr>
                <w:rFonts w:eastAsiaTheme="minorHAnsi"/>
                <w:sz w:val="18"/>
                <w:szCs w:val="18"/>
                <w:vertAlign w:val="superscript"/>
                <w:lang w:val="en-ZA"/>
              </w:rPr>
              <w:t>mm</w:t>
            </w:r>
            <w:r w:rsidRPr="00D06164">
              <w:rPr>
                <w:rFonts w:eastAsiaTheme="minorHAnsi"/>
                <w:sz w:val="18"/>
                <w:szCs w:val="18"/>
                <w:lang w:val="en-ZA"/>
              </w:rPr>
              <w:t xml:space="preserve"> wide  wall mounted cupboards including shelve, hinges and chrome door handles, mahogany</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lastRenderedPageBreak/>
              <w:t>6</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single bowl stainless steel sink to granite top, 1200</w:t>
            </w:r>
            <w:r w:rsidRPr="00D06164">
              <w:rPr>
                <w:rFonts w:eastAsiaTheme="minorHAnsi"/>
                <w:sz w:val="18"/>
                <w:szCs w:val="18"/>
                <w:vertAlign w:val="superscript"/>
                <w:lang w:val="en-ZA"/>
              </w:rPr>
              <w:t>mm</w:t>
            </w:r>
            <w:r w:rsidRPr="00D06164">
              <w:rPr>
                <w:rFonts w:eastAsiaTheme="minorHAnsi"/>
                <w:sz w:val="18"/>
                <w:szCs w:val="18"/>
                <w:lang w:val="en-ZA"/>
              </w:rPr>
              <w:t xml:space="preserve"> x 500</w:t>
            </w:r>
            <w:r w:rsidRPr="00D06164">
              <w:rPr>
                <w:rFonts w:eastAsiaTheme="minorHAnsi"/>
                <w:sz w:val="18"/>
                <w:szCs w:val="18"/>
                <w:vertAlign w:val="superscript"/>
                <w:lang w:val="en-ZA"/>
              </w:rPr>
              <w:t>mm</w:t>
            </w:r>
            <w:r w:rsidRPr="00D06164">
              <w:rPr>
                <w:rFonts w:eastAsiaTheme="minorHAnsi"/>
                <w:sz w:val="18"/>
                <w:szCs w:val="18"/>
                <w:lang w:val="en-ZA"/>
              </w:rPr>
              <w:t xml:space="preserve"> wide, supply and fit 400</w:t>
            </w:r>
            <w:r w:rsidRPr="00D06164">
              <w:rPr>
                <w:rFonts w:eastAsiaTheme="minorHAnsi"/>
                <w:sz w:val="18"/>
                <w:szCs w:val="18"/>
                <w:vertAlign w:val="superscript"/>
                <w:lang w:val="en-ZA"/>
              </w:rPr>
              <w:t>mm</w:t>
            </w:r>
            <w:r w:rsidRPr="00D06164">
              <w:rPr>
                <w:rFonts w:eastAsiaTheme="minorHAnsi"/>
                <w:sz w:val="18"/>
                <w:szCs w:val="18"/>
                <w:lang w:val="en-ZA"/>
              </w:rPr>
              <w:t xml:space="preserve"> x 200</w:t>
            </w:r>
            <w:r w:rsidRPr="00D06164">
              <w:rPr>
                <w:rFonts w:eastAsiaTheme="minorHAnsi"/>
                <w:sz w:val="18"/>
                <w:szCs w:val="18"/>
                <w:vertAlign w:val="superscript"/>
                <w:lang w:val="en-ZA"/>
              </w:rPr>
              <w:t>mm</w:t>
            </w:r>
            <w:r w:rsidRPr="00D06164">
              <w:rPr>
                <w:rFonts w:eastAsiaTheme="minorHAnsi"/>
                <w:sz w:val="18"/>
                <w:szCs w:val="18"/>
                <w:lang w:val="en-ZA"/>
              </w:rPr>
              <w:t xml:space="preserve"> wall tiles above sink</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7</w:t>
            </w:r>
          </w:p>
        </w:tc>
        <w:tc>
          <w:tcPr>
            <w:tcW w:w="5245" w:type="dxa"/>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Goose neck sink mixer tap, connect to hot and cold water supply, supply drainage for sink and connect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8</w:t>
            </w: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Remove existing basin and taps and hand back to Hospital workshop</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9</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Remove existing ceiling mounted TV’s and hand back to Hospital workshop, supply and fit 600</w:t>
            </w:r>
            <w:r w:rsidRPr="00D06164">
              <w:rPr>
                <w:sz w:val="18"/>
                <w:szCs w:val="18"/>
                <w:vertAlign w:val="superscript"/>
              </w:rPr>
              <w:t>mm</w:t>
            </w:r>
            <w:r w:rsidRPr="00D06164">
              <w:rPr>
                <w:sz w:val="18"/>
                <w:szCs w:val="18"/>
              </w:rPr>
              <w:t xml:space="preserve"> x 600</w:t>
            </w:r>
            <w:r w:rsidRPr="00D06164">
              <w:rPr>
                <w:sz w:val="18"/>
                <w:szCs w:val="18"/>
                <w:vertAlign w:val="superscript"/>
              </w:rPr>
              <w:t>mm</w:t>
            </w:r>
            <w:r w:rsidRPr="00D06164">
              <w:rPr>
                <w:sz w:val="18"/>
                <w:szCs w:val="18"/>
              </w:rPr>
              <w:t xml:space="preserve"> suspended ceiling boards to match existing</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10</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12 000 BTU Midwall split, heating and cooling air conditioner, must be inverter type  using R410A refrigerant, install as per specification , air con type must be: LG, Carrier, York, Samsung, or Daiken in store room, allow for brackets to mount outdoor unit</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11</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Supply and install 30 amp single  phase  isolator at air con wired from distribution board including 1 x 20 amp single phase circuit breaker, allow for cabling, trunking, bends and end caps</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after="160" w:line="259" w:lineRule="auto"/>
              <w:rPr>
                <w:rFonts w:eastAsiaTheme="minorHAnsi"/>
                <w:sz w:val="18"/>
                <w:szCs w:val="18"/>
                <w:lang w:val="en-ZA"/>
              </w:rPr>
            </w:pPr>
            <w:r w:rsidRPr="00D06164">
              <w:rPr>
                <w:rFonts w:eastAsiaTheme="minorHAnsi"/>
                <w:sz w:val="18"/>
                <w:szCs w:val="18"/>
                <w:lang w:val="en-ZA"/>
              </w:rPr>
              <w:t>Supply and fit 1200</w:t>
            </w:r>
            <w:r w:rsidRPr="00D06164">
              <w:rPr>
                <w:rFonts w:eastAsiaTheme="minorHAnsi"/>
                <w:sz w:val="18"/>
                <w:szCs w:val="18"/>
                <w:vertAlign w:val="superscript"/>
                <w:lang w:val="en-ZA"/>
              </w:rPr>
              <w:t>mm</w:t>
            </w:r>
            <w:r w:rsidRPr="00D06164">
              <w:rPr>
                <w:rFonts w:eastAsiaTheme="minorHAnsi"/>
                <w:sz w:val="18"/>
                <w:szCs w:val="18"/>
                <w:lang w:val="en-ZA"/>
              </w:rPr>
              <w:t xml:space="preserve"> x 600</w:t>
            </w:r>
            <w:r w:rsidRPr="00D06164">
              <w:rPr>
                <w:rFonts w:eastAsiaTheme="minorHAnsi"/>
                <w:sz w:val="18"/>
                <w:szCs w:val="18"/>
                <w:vertAlign w:val="superscript"/>
                <w:lang w:val="en-ZA"/>
              </w:rPr>
              <w:t>mm</w:t>
            </w:r>
            <w:r w:rsidRPr="00D06164">
              <w:rPr>
                <w:rFonts w:eastAsiaTheme="minorHAnsi"/>
                <w:sz w:val="18"/>
                <w:szCs w:val="18"/>
                <w:lang w:val="en-ZA"/>
              </w:rPr>
              <w:t xml:space="preserve"> recessed light fittings with PVC diffuser to match existing including lamp, allow to wire from nearest light fitting and fit 5amp round plug at each light fitting</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1</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13</w:t>
            </w: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Supply and fit 15 amp double surface mounted Crabtree plug points wired from distribution board, allow for trunking and 2.5 wire including 25 amp circuit breaker</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b/>
                <w:sz w:val="18"/>
                <w:szCs w:val="18"/>
              </w:rPr>
              <w:t>General:</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1</w:t>
            </w: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Supply and fit aluminium rail with 4 coat hooks each</w:t>
            </w:r>
          </w:p>
        </w:tc>
        <w:tc>
          <w:tcPr>
            <w:tcW w:w="738" w:type="dxa"/>
          </w:tcPr>
          <w:p w:rsidR="00D06164" w:rsidRPr="00D06164" w:rsidRDefault="00D06164" w:rsidP="00D06164">
            <w:pPr>
              <w:jc w:val="center"/>
              <w:rPr>
                <w:rFonts w:eastAsia="Arial Unicode MS"/>
                <w:sz w:val="18"/>
                <w:szCs w:val="18"/>
              </w:rPr>
            </w:pPr>
            <w:r w:rsidRPr="00D06164">
              <w:rPr>
                <w:rFonts w:eastAsia="Arial Unicode MS"/>
                <w:sz w:val="18"/>
                <w:szCs w:val="18"/>
              </w:rPr>
              <w:t>No</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r w:rsidRPr="00D06164">
              <w:rPr>
                <w:rFonts w:eastAsia="Arial Unicode MS"/>
                <w:sz w:val="18"/>
                <w:szCs w:val="18"/>
              </w:rPr>
              <w:t>2</w:t>
            </w:r>
          </w:p>
        </w:tc>
        <w:tc>
          <w:tcPr>
            <w:tcW w:w="524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rPr>
                <w:sz w:val="18"/>
                <w:szCs w:val="18"/>
              </w:rPr>
            </w:pPr>
            <w:r w:rsidRPr="00D06164">
              <w:rPr>
                <w:sz w:val="18"/>
                <w:szCs w:val="18"/>
              </w:rPr>
              <w:t>Prepare and paint walls with Double Velvet 2 coats, all notice boards, light switch and plug covers, wall mounted brackets, door handles, pictures ext. must be removed before painting commence and re fitted after painting is completed as per specification</w:t>
            </w:r>
          </w:p>
        </w:tc>
        <w:tc>
          <w:tcPr>
            <w:tcW w:w="738" w:type="dxa"/>
          </w:tcPr>
          <w:p w:rsidR="00D06164" w:rsidRPr="00D06164" w:rsidRDefault="00D06164" w:rsidP="00D06164">
            <w:pPr>
              <w:jc w:val="center"/>
              <w:rPr>
                <w:rFonts w:eastAsia="Arial Unicode MS"/>
                <w:sz w:val="18"/>
                <w:szCs w:val="18"/>
                <w:vertAlign w:val="superscript"/>
              </w:rPr>
            </w:pPr>
            <w:r w:rsidRPr="00D06164">
              <w:rPr>
                <w:rFonts w:eastAsia="Arial Unicode MS"/>
                <w:sz w:val="18"/>
                <w:szCs w:val="18"/>
              </w:rPr>
              <w:t>m</w:t>
            </w:r>
            <w:r w:rsidRPr="00D06164">
              <w:rPr>
                <w:rFonts w:eastAsia="Arial Unicode MS"/>
                <w:sz w:val="18"/>
                <w:szCs w:val="18"/>
                <w:vertAlign w:val="superscript"/>
              </w:rPr>
              <w:t>2</w:t>
            </w: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220</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Supply plumbing certificate</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Item</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r w:rsidRPr="00D06164">
              <w:rPr>
                <w:rFonts w:eastAsia="Arial Unicode MS"/>
                <w:sz w:val="18"/>
                <w:szCs w:val="18"/>
              </w:rPr>
              <w:t>R</w:t>
            </w: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Electrical COC</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Item</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r w:rsidRPr="00D06164">
              <w:rPr>
                <w:rFonts w:eastAsia="Arial Unicode MS"/>
                <w:sz w:val="18"/>
                <w:szCs w:val="18"/>
              </w:rPr>
              <w:t>R</w:t>
            </w: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Remove all rubble from site</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r w:rsidRPr="00D06164">
              <w:rPr>
                <w:rFonts w:eastAsia="Arial Unicode MS"/>
                <w:sz w:val="18"/>
                <w:szCs w:val="18"/>
              </w:rPr>
              <w:t>Item</w:t>
            </w: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r w:rsidRPr="00D06164">
              <w:rPr>
                <w:rFonts w:eastAsia="Arial Unicode MS"/>
                <w:sz w:val="18"/>
                <w:szCs w:val="18"/>
              </w:rPr>
              <w:t>R</w:t>
            </w: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sz w:val="18"/>
                <w:szCs w:val="18"/>
              </w:rPr>
              <w:t>Allow the amount of R 20 000-00 (Twenty Thousand Rand) for contingency to be used at the discretion of the Principal Agent and deducted in whole or in part if not required</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r w:rsidRPr="00D06164">
              <w:rPr>
                <w:rFonts w:eastAsia="Arial Unicode MS"/>
                <w:sz w:val="18"/>
                <w:szCs w:val="18"/>
              </w:rPr>
              <w:t>R20,000-00</w:t>
            </w: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ascii="Arial Unicode MS" w:eastAsia="Arial Unicode MS" w:hAnsi="Arial Unicode MS" w:cs="Arial Unicode MS"/>
                <w:color w:val="FF0000"/>
                <w:sz w:val="18"/>
                <w:szCs w:val="18"/>
                <w:lang w:val="en-ZA"/>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ascii="Arial Unicode MS" w:eastAsia="Arial Unicode MS" w:hAnsi="Arial Unicode MS" w:cs="Arial Unicode MS"/>
                <w:color w:val="FF0000"/>
                <w:sz w:val="18"/>
                <w:szCs w:val="18"/>
                <w:lang w:val="en-ZA"/>
              </w:rPr>
              <w:t>NOTE: Contractor should always have project supervisor on site in order to maintain NHLS standard and specification</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sz w:val="18"/>
                <w:szCs w:val="18"/>
              </w:rPr>
              <w:t>TOTAL</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sz w:val="18"/>
                <w:szCs w:val="18"/>
              </w:rPr>
              <w:t>PLUS 15% VAT</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b/>
                <w:sz w:val="18"/>
                <w:szCs w:val="18"/>
              </w:rPr>
            </w:pPr>
            <w:r w:rsidRPr="00D06164">
              <w:rPr>
                <w:rFonts w:eastAsia="Arial Unicode MS"/>
                <w:sz w:val="18"/>
                <w:szCs w:val="18"/>
              </w:rPr>
              <w:t>GRAND TOTAL</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r w:rsidR="00D06164" w:rsidRPr="00D06164" w:rsidTr="00D06164">
        <w:trPr>
          <w:trHeight w:val="380"/>
        </w:trPr>
        <w:tc>
          <w:tcPr>
            <w:tcW w:w="675" w:type="dxa"/>
          </w:tcPr>
          <w:p w:rsidR="00D06164" w:rsidRPr="00D06164" w:rsidRDefault="00D06164" w:rsidP="00D06164">
            <w:pPr>
              <w:rPr>
                <w:rFonts w:eastAsia="Arial Unicode MS"/>
                <w:sz w:val="18"/>
                <w:szCs w:val="18"/>
              </w:rPr>
            </w:pPr>
          </w:p>
        </w:tc>
        <w:tc>
          <w:tcPr>
            <w:tcW w:w="5245" w:type="dxa"/>
          </w:tcPr>
          <w:p w:rsidR="00D06164" w:rsidRPr="00D06164" w:rsidRDefault="00D06164" w:rsidP="00D06164">
            <w:pPr>
              <w:rPr>
                <w:rFonts w:eastAsia="Arial Unicode MS"/>
                <w:sz w:val="18"/>
                <w:szCs w:val="18"/>
              </w:rPr>
            </w:pPr>
            <w:r w:rsidRPr="00D06164">
              <w:rPr>
                <w:rFonts w:eastAsia="Arial Unicode MS"/>
                <w:sz w:val="18"/>
                <w:szCs w:val="18"/>
              </w:rPr>
              <w:t>Estimated time to complete work above</w:t>
            </w:r>
          </w:p>
        </w:tc>
        <w:tc>
          <w:tcPr>
            <w:tcW w:w="738" w:type="dxa"/>
          </w:tcPr>
          <w:p w:rsidR="00D06164" w:rsidRPr="00D06164" w:rsidRDefault="00D06164" w:rsidP="00D06164">
            <w:pPr>
              <w:jc w:val="center"/>
              <w:rPr>
                <w:rFonts w:eastAsia="Arial Unicode MS"/>
                <w:sz w:val="18"/>
                <w:szCs w:val="18"/>
              </w:rPr>
            </w:pPr>
          </w:p>
        </w:tc>
        <w:tc>
          <w:tcPr>
            <w:tcW w:w="1134" w:type="dxa"/>
          </w:tcPr>
          <w:p w:rsidR="00D06164" w:rsidRPr="00D06164" w:rsidRDefault="00D06164" w:rsidP="00D06164">
            <w:pPr>
              <w:jc w:val="center"/>
              <w:rPr>
                <w:rFonts w:eastAsia="Arial Unicode MS"/>
                <w:sz w:val="18"/>
                <w:szCs w:val="18"/>
              </w:rPr>
            </w:pPr>
          </w:p>
        </w:tc>
        <w:tc>
          <w:tcPr>
            <w:tcW w:w="1530" w:type="dxa"/>
          </w:tcPr>
          <w:p w:rsidR="00D06164" w:rsidRPr="00D06164" w:rsidRDefault="00D06164" w:rsidP="00D06164">
            <w:pPr>
              <w:rPr>
                <w:rFonts w:eastAsia="Arial Unicode MS"/>
                <w:sz w:val="18"/>
                <w:szCs w:val="18"/>
              </w:rPr>
            </w:pPr>
          </w:p>
        </w:tc>
        <w:tc>
          <w:tcPr>
            <w:tcW w:w="1907" w:type="dxa"/>
          </w:tcPr>
          <w:p w:rsidR="00D06164" w:rsidRPr="00D06164" w:rsidRDefault="00D06164" w:rsidP="00D06164">
            <w:pPr>
              <w:rPr>
                <w:rFonts w:eastAsia="Arial Unicode MS"/>
                <w:sz w:val="18"/>
                <w:szCs w:val="18"/>
              </w:rPr>
            </w:pPr>
          </w:p>
        </w:tc>
      </w:tr>
    </w:tbl>
    <w:p w:rsidR="00D06164" w:rsidRPr="00D06164" w:rsidRDefault="00D06164" w:rsidP="00D06164">
      <w:pPr>
        <w:rPr>
          <w:b/>
          <w:sz w:val="18"/>
          <w:szCs w:val="18"/>
          <w:u w:val="single"/>
        </w:rPr>
      </w:pPr>
    </w:p>
    <w:p w:rsidR="00D06164" w:rsidRPr="00D06164" w:rsidRDefault="00D06164" w:rsidP="00D06164">
      <w:pPr>
        <w:rPr>
          <w:rFonts w:eastAsia="Arial Unicode MS"/>
          <w:b/>
          <w:sz w:val="18"/>
          <w:szCs w:val="18"/>
          <w:u w:val="single"/>
        </w:rPr>
      </w:pPr>
      <w:r w:rsidRPr="00D06164">
        <w:rPr>
          <w:rFonts w:eastAsia="Arial Unicode MS"/>
          <w:b/>
          <w:sz w:val="18"/>
          <w:szCs w:val="18"/>
          <w:u w:val="single"/>
        </w:rPr>
        <w:t xml:space="preserve">                                                             </w:t>
      </w:r>
    </w:p>
    <w:p w:rsidR="00D06164" w:rsidRPr="00D06164" w:rsidRDefault="00D06164" w:rsidP="00D06164">
      <w:pPr>
        <w:rPr>
          <w:rFonts w:eastAsia="Arial Unicode MS"/>
          <w:b/>
          <w:color w:val="FF0000"/>
          <w:sz w:val="18"/>
          <w:szCs w:val="18"/>
          <w:u w:val="single"/>
        </w:rPr>
      </w:pPr>
      <w:r w:rsidRPr="00D06164">
        <w:rPr>
          <w:rFonts w:eastAsia="Arial Unicode MS"/>
          <w:b/>
          <w:sz w:val="18"/>
          <w:szCs w:val="18"/>
        </w:rPr>
        <w:t xml:space="preserve">                                                            </w:t>
      </w:r>
      <w:r w:rsidRPr="00D06164">
        <w:rPr>
          <w:rFonts w:eastAsia="Arial Unicode MS"/>
          <w:b/>
          <w:sz w:val="18"/>
          <w:szCs w:val="18"/>
        </w:rPr>
        <w:tab/>
      </w:r>
      <w:r w:rsidRPr="00D06164">
        <w:rPr>
          <w:rFonts w:eastAsia="Arial Unicode MS"/>
          <w:b/>
          <w:sz w:val="18"/>
          <w:szCs w:val="18"/>
        </w:rPr>
        <w:tab/>
      </w:r>
      <w:r w:rsidRPr="00D06164">
        <w:rPr>
          <w:rFonts w:eastAsia="Arial Unicode MS"/>
          <w:b/>
          <w:sz w:val="18"/>
          <w:szCs w:val="18"/>
        </w:rPr>
        <w:tab/>
        <w:t xml:space="preserve"> </w:t>
      </w:r>
      <w:r w:rsidRPr="00D06164">
        <w:rPr>
          <w:rFonts w:eastAsia="Arial Unicode MS"/>
          <w:b/>
          <w:color w:val="FF0000"/>
          <w:sz w:val="18"/>
          <w:szCs w:val="18"/>
          <w:u w:val="single"/>
        </w:rPr>
        <w:t>NOTE:</w:t>
      </w:r>
    </w:p>
    <w:p w:rsidR="00D06164" w:rsidRPr="00D06164" w:rsidRDefault="00D06164" w:rsidP="00D06164">
      <w:pPr>
        <w:jc w:val="center"/>
        <w:rPr>
          <w:rFonts w:eastAsia="Arial Unicode MS"/>
          <w:color w:val="FF0000"/>
          <w:sz w:val="18"/>
          <w:szCs w:val="18"/>
        </w:rPr>
      </w:pPr>
      <w:r w:rsidRPr="00D06164">
        <w:rPr>
          <w:rFonts w:eastAsia="Arial Unicode MS"/>
          <w:color w:val="FF0000"/>
          <w:sz w:val="18"/>
          <w:szCs w:val="18"/>
        </w:rPr>
        <w:t>“Provide details and registration confirmation with CIDB in terms of the CIDB Act 38 of 2000. Provide proof of grading level 1GB</w:t>
      </w:r>
    </w:p>
    <w:p w:rsidR="00D06164" w:rsidRPr="00D06164" w:rsidRDefault="00D06164" w:rsidP="00D06164">
      <w:pPr>
        <w:jc w:val="center"/>
        <w:rPr>
          <w:rFonts w:eastAsia="Arial Unicode MS"/>
          <w:color w:val="FF0000"/>
          <w:sz w:val="18"/>
          <w:szCs w:val="18"/>
        </w:rPr>
      </w:pPr>
    </w:p>
    <w:p w:rsidR="00D06164" w:rsidRPr="00D06164" w:rsidRDefault="00D06164" w:rsidP="00D06164">
      <w:pPr>
        <w:jc w:val="center"/>
        <w:rPr>
          <w:rFonts w:eastAsia="Arial Unicode MS"/>
          <w:b/>
          <w:color w:val="FF0000"/>
          <w:sz w:val="18"/>
          <w:szCs w:val="18"/>
        </w:rPr>
      </w:pPr>
    </w:p>
    <w:p w:rsidR="00D06164" w:rsidRPr="00D06164" w:rsidRDefault="00D06164" w:rsidP="00D06164">
      <w:pPr>
        <w:rPr>
          <w:rFonts w:eastAsia="Arial Unicode MS"/>
          <w:b/>
          <w:color w:val="000000" w:themeColor="text1"/>
          <w:sz w:val="28"/>
          <w:szCs w:val="28"/>
          <w:u w:val="single"/>
        </w:rPr>
      </w:pPr>
      <w:r w:rsidRPr="00D06164">
        <w:rPr>
          <w:rFonts w:eastAsia="Arial Unicode MS"/>
          <w:b/>
          <w:color w:val="000000" w:themeColor="text1"/>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b/>
                <w:color w:val="000000" w:themeColor="text1"/>
                <w:sz w:val="20"/>
                <w:szCs w:val="20"/>
              </w:rPr>
            </w:pPr>
            <w:r w:rsidRPr="00D06164">
              <w:rPr>
                <w:rFonts w:eastAsia="Arial Unicode MS"/>
                <w:b/>
                <w:color w:val="000000" w:themeColor="text1"/>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b/>
                <w:color w:val="000000" w:themeColor="text1"/>
                <w:sz w:val="20"/>
                <w:szCs w:val="20"/>
              </w:rPr>
            </w:pPr>
            <w:r w:rsidRPr="00D06164">
              <w:rPr>
                <w:rFonts w:eastAsia="Arial Unicode MS"/>
                <w:b/>
                <w:color w:val="000000" w:themeColor="text1"/>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b/>
                <w:color w:val="000000" w:themeColor="text1"/>
                <w:sz w:val="20"/>
                <w:szCs w:val="20"/>
              </w:rPr>
            </w:pPr>
            <w:r w:rsidRPr="00D06164">
              <w:rPr>
                <w:rFonts w:eastAsia="Arial Unicode MS"/>
                <w:b/>
                <w:color w:val="000000" w:themeColor="text1"/>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b/>
                <w:color w:val="000000" w:themeColor="text1"/>
                <w:sz w:val="20"/>
                <w:szCs w:val="20"/>
              </w:rPr>
            </w:pPr>
            <w:r w:rsidRPr="00D06164">
              <w:rPr>
                <w:rFonts w:eastAsia="Arial Unicode MS"/>
                <w:b/>
                <w:color w:val="000000" w:themeColor="text1"/>
                <w:sz w:val="20"/>
                <w:szCs w:val="20"/>
              </w:rPr>
              <w:t>Do not comply</w:t>
            </w:r>
          </w:p>
        </w:tc>
      </w:tr>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D06164" w:rsidRPr="00D06164" w:rsidRDefault="00D06164" w:rsidP="00D06164">
            <w:pPr>
              <w:spacing w:line="256" w:lineRule="auto"/>
              <w:rPr>
                <w:rFonts w:eastAsia="Arial Unicode MS"/>
                <w:color w:val="000000" w:themeColor="text1"/>
                <w:sz w:val="20"/>
                <w:szCs w:val="20"/>
              </w:rPr>
            </w:pPr>
          </w:p>
        </w:tc>
      </w:tr>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r>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r>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b/>
                <w:color w:val="000000" w:themeColor="text1"/>
                <w:sz w:val="20"/>
                <w:szCs w:val="20"/>
              </w:rPr>
            </w:pPr>
            <w:r w:rsidRPr="00D06164">
              <w:rPr>
                <w:rFonts w:eastAsia="Arial Unicode MS"/>
                <w:color w:val="000000" w:themeColor="text1"/>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r>
      <w:tr w:rsidR="00D06164" w:rsidRPr="00D06164" w:rsidTr="00D06164">
        <w:trPr>
          <w:trHeight w:val="380"/>
        </w:trPr>
        <w:tc>
          <w:tcPr>
            <w:tcW w:w="675"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5</w:t>
            </w:r>
          </w:p>
        </w:tc>
        <w:tc>
          <w:tcPr>
            <w:tcW w:w="725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r w:rsidRPr="00D06164">
              <w:rPr>
                <w:rFonts w:eastAsia="Arial Unicode MS"/>
                <w:color w:val="000000" w:themeColor="text1"/>
                <w:sz w:val="20"/>
                <w:szCs w:val="20"/>
              </w:rPr>
              <w:t>Provide copy of CV and Certificate of experienced project manager to manage the project</w:t>
            </w:r>
          </w:p>
        </w:tc>
        <w:tc>
          <w:tcPr>
            <w:tcW w:w="1418"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tcPr>
          <w:p w:rsidR="00D06164" w:rsidRPr="00D06164" w:rsidRDefault="00D06164" w:rsidP="00D06164">
            <w:pPr>
              <w:spacing w:line="256" w:lineRule="auto"/>
              <w:rPr>
                <w:rFonts w:eastAsia="Arial Unicode MS"/>
                <w:color w:val="000000" w:themeColor="text1"/>
                <w:sz w:val="20"/>
                <w:szCs w:val="20"/>
              </w:rPr>
            </w:pPr>
          </w:p>
        </w:tc>
      </w:tr>
    </w:tbl>
    <w:p w:rsidR="00D06164" w:rsidRPr="00D06164" w:rsidRDefault="00D06164" w:rsidP="00D06164">
      <w:pPr>
        <w:rPr>
          <w:color w:val="000000" w:themeColor="text1"/>
        </w:rPr>
      </w:pPr>
    </w:p>
    <w:p w:rsidR="00D06164" w:rsidRPr="00D06164" w:rsidRDefault="00D06164" w:rsidP="00D06164">
      <w:pPr>
        <w:spacing w:after="160" w:line="259" w:lineRule="auto"/>
        <w:rPr>
          <w:rFonts w:eastAsia="Arial Unicode MS"/>
          <w:b/>
          <w:color w:val="000000" w:themeColor="text1"/>
          <w:sz w:val="28"/>
          <w:szCs w:val="28"/>
          <w:u w:val="single"/>
        </w:rPr>
      </w:pPr>
    </w:p>
    <w:p w:rsidR="00D06164" w:rsidRPr="00D06164" w:rsidRDefault="00D06164" w:rsidP="00D06164">
      <w:pPr>
        <w:rPr>
          <w:rFonts w:eastAsia="Arial Unicode MS"/>
          <w:b/>
          <w:color w:val="000000" w:themeColor="text1"/>
          <w:sz w:val="28"/>
          <w:szCs w:val="28"/>
          <w:u w:val="single"/>
        </w:rPr>
      </w:pPr>
      <w:r w:rsidRPr="00D06164">
        <w:rPr>
          <w:rFonts w:eastAsia="Arial Unicode MS"/>
          <w:b/>
          <w:color w:val="000000" w:themeColor="text1"/>
          <w:sz w:val="28"/>
          <w:szCs w:val="28"/>
          <w:u w:val="single"/>
        </w:rPr>
        <w:t>Important Note:</w:t>
      </w:r>
    </w:p>
    <w:p w:rsidR="00D06164" w:rsidRPr="00D06164" w:rsidRDefault="00D06164" w:rsidP="00D06164">
      <w:pPr>
        <w:rPr>
          <w:rFonts w:eastAsia="Arial Unicode MS"/>
          <w:b/>
          <w:color w:val="000000" w:themeColor="text1"/>
          <w:sz w:val="20"/>
          <w:szCs w:val="20"/>
          <w:u w:val="single"/>
        </w:rPr>
      </w:pP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Always read specification in conjunction with Bill of Quantities and Plan (if plan is applicable and supplied).</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All Quantities measured are indicative and will be re-measured on completion.</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Specific products to be used, to be confirmed in Bill of Quantities.</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All materials and products to be used, to be ISO 9001 accredited.</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 xml:space="preserve">Due to the nature of our labs (operation 24 hours) </w:t>
      </w:r>
      <w:r w:rsidRPr="00D06164">
        <w:rPr>
          <w:rFonts w:eastAsia="Arial Unicode MS"/>
          <w:b/>
          <w:color w:val="000000" w:themeColor="text1"/>
          <w:sz w:val="20"/>
          <w:szCs w:val="20"/>
        </w:rPr>
        <w:t>the contractor will be expected to work after hours and over the weekend.</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 xml:space="preserve">Variation orders can only be approved in writing (via the email) by the NHLS Project Manager </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No additional or extra work done will be paid for unless the project manager has issued a variation order.</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NHLS Project Manager will conduct all inspections.</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The contractor should be required to move the equipment (furniture, benches, etc.) and put them back requested.</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rPr>
      </w:pPr>
      <w:r w:rsidRPr="00D06164">
        <w:rPr>
          <w:rFonts w:eastAsia="Arial Unicode MS"/>
          <w:color w:val="000000" w:themeColor="text1"/>
          <w:sz w:val="20"/>
          <w:szCs w:val="20"/>
        </w:rPr>
        <w:t>Only material installed will be paid and not for any wastage (no material on site will be paid).</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NHLS delegates can also and contact the client or visit the work done as referred on the completion certificate.</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 xml:space="preserve">Contractor will be requested to </w:t>
      </w:r>
      <w:r w:rsidRPr="00D06164">
        <w:rPr>
          <w:rFonts w:eastAsia="Arial Unicode MS"/>
          <w:b/>
          <w:color w:val="000000" w:themeColor="text1"/>
          <w:sz w:val="20"/>
          <w:szCs w:val="20"/>
          <w:lang w:val="en-ZA" w:eastAsia="en-ZA"/>
        </w:rPr>
        <w:t>provide comprehensive safety file</w:t>
      </w:r>
      <w:r w:rsidRPr="00D06164">
        <w:rPr>
          <w:rFonts w:eastAsia="Arial Unicode MS"/>
          <w:color w:val="000000" w:themeColor="text1"/>
          <w:sz w:val="20"/>
          <w:szCs w:val="20"/>
          <w:lang w:val="en-ZA" w:eastAsia="en-ZA"/>
        </w:rPr>
        <w:t xml:space="preserve">; work will be only allowed to commence after the file has been formally approve by NHLS. </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 xml:space="preserve">A contractor is expected to </w:t>
      </w:r>
      <w:r w:rsidRPr="00D06164">
        <w:rPr>
          <w:rFonts w:eastAsia="Arial Unicode MS"/>
          <w:b/>
          <w:color w:val="000000" w:themeColor="text1"/>
          <w:sz w:val="20"/>
          <w:szCs w:val="20"/>
          <w:lang w:val="en-ZA" w:eastAsia="en-ZA"/>
        </w:rPr>
        <w:t>sign a 37(2) Agreement</w:t>
      </w:r>
      <w:r w:rsidRPr="00D06164">
        <w:rPr>
          <w:rFonts w:eastAsia="Arial Unicode MS"/>
          <w:color w:val="000000" w:themeColor="text1"/>
          <w:sz w:val="20"/>
          <w:szCs w:val="20"/>
          <w:lang w:val="en-ZA" w:eastAsia="en-ZA"/>
        </w:rPr>
        <w:t xml:space="preserve"> (Form – FMI 0008) before commencing with the project.</w:t>
      </w:r>
    </w:p>
    <w:p w:rsidR="00D06164" w:rsidRPr="00D06164" w:rsidRDefault="00D06164" w:rsidP="00D06164">
      <w:pPr>
        <w:numPr>
          <w:ilvl w:val="0"/>
          <w:numId w:val="22"/>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No progress payment will be made less than R200,000.00.</w:t>
      </w:r>
    </w:p>
    <w:p w:rsidR="00D06164" w:rsidRPr="00D06164" w:rsidRDefault="00D06164" w:rsidP="00D06164">
      <w:pPr>
        <w:spacing w:line="276" w:lineRule="auto"/>
        <w:jc w:val="both"/>
        <w:rPr>
          <w:rFonts w:eastAsia="Arial Unicode MS"/>
          <w:b/>
          <w:color w:val="000000" w:themeColor="text1"/>
          <w:sz w:val="20"/>
          <w:szCs w:val="20"/>
          <w:u w:val="single"/>
        </w:rPr>
      </w:pPr>
    </w:p>
    <w:p w:rsidR="00D06164" w:rsidRPr="00D06164" w:rsidRDefault="00D06164" w:rsidP="00D06164">
      <w:pPr>
        <w:spacing w:line="276" w:lineRule="auto"/>
        <w:jc w:val="both"/>
        <w:rPr>
          <w:rFonts w:eastAsia="Arial Unicode MS"/>
          <w:b/>
          <w:color w:val="000000" w:themeColor="text1"/>
          <w:sz w:val="20"/>
          <w:szCs w:val="20"/>
          <w:u w:val="single"/>
        </w:rPr>
      </w:pPr>
    </w:p>
    <w:p w:rsidR="00D06164" w:rsidRPr="00D06164" w:rsidRDefault="00D06164" w:rsidP="00D06164">
      <w:pPr>
        <w:spacing w:line="276" w:lineRule="auto"/>
        <w:jc w:val="both"/>
        <w:rPr>
          <w:rFonts w:eastAsia="Arial Unicode MS"/>
          <w:b/>
          <w:color w:val="000000" w:themeColor="text1"/>
          <w:sz w:val="28"/>
          <w:szCs w:val="28"/>
          <w:u w:val="single"/>
        </w:rPr>
      </w:pPr>
      <w:r w:rsidRPr="00D06164">
        <w:rPr>
          <w:rFonts w:eastAsia="Arial Unicode MS"/>
          <w:b/>
          <w:color w:val="000000" w:themeColor="text1"/>
          <w:sz w:val="28"/>
          <w:szCs w:val="28"/>
          <w:u w:val="single"/>
        </w:rPr>
        <w:t>References:</w:t>
      </w:r>
    </w:p>
    <w:p w:rsidR="00D06164" w:rsidRPr="00D06164" w:rsidRDefault="00D06164" w:rsidP="00D06164">
      <w:pPr>
        <w:spacing w:line="276" w:lineRule="auto"/>
        <w:jc w:val="both"/>
        <w:rPr>
          <w:rFonts w:eastAsia="Arial Unicode MS"/>
          <w:b/>
          <w:color w:val="000000" w:themeColor="text1"/>
          <w:sz w:val="20"/>
          <w:szCs w:val="20"/>
          <w:lang w:val="en-ZA" w:eastAsia="en-ZA"/>
        </w:rPr>
      </w:pPr>
    </w:p>
    <w:p w:rsidR="00D06164" w:rsidRPr="00D06164" w:rsidRDefault="00D06164" w:rsidP="00D06164">
      <w:pPr>
        <w:numPr>
          <w:ilvl w:val="0"/>
          <w:numId w:val="23"/>
        </w:numPr>
        <w:spacing w:after="160" w:line="276" w:lineRule="auto"/>
        <w:contextualSpacing/>
        <w:jc w:val="both"/>
        <w:rPr>
          <w:rFonts w:eastAsia="Arial Unicode MS"/>
          <w:color w:val="000000" w:themeColor="text1"/>
          <w:sz w:val="20"/>
          <w:szCs w:val="20"/>
          <w:u w:val="single"/>
        </w:rPr>
      </w:pPr>
      <w:r w:rsidRPr="00D06164">
        <w:rPr>
          <w:rFonts w:eastAsia="Arial Unicode MS"/>
          <w:color w:val="000000" w:themeColor="text1"/>
          <w:sz w:val="20"/>
          <w:szCs w:val="20"/>
          <w:lang w:val="en-ZA" w:eastAsia="en-ZA"/>
        </w:rPr>
        <w:lastRenderedPageBreak/>
        <w:t>NHLS delegates can also and contact the client or visit the work done as referred on the reference or completion certificate.</w:t>
      </w:r>
    </w:p>
    <w:p w:rsidR="00D06164" w:rsidRPr="00D06164" w:rsidRDefault="00D06164" w:rsidP="00D06164">
      <w:pPr>
        <w:numPr>
          <w:ilvl w:val="0"/>
          <w:numId w:val="23"/>
        </w:numPr>
        <w:spacing w:after="160" w:line="276" w:lineRule="auto"/>
        <w:contextualSpacing/>
        <w:jc w:val="both"/>
        <w:rPr>
          <w:rFonts w:eastAsia="Arial Unicode MS"/>
          <w:color w:val="000000" w:themeColor="text1"/>
          <w:sz w:val="20"/>
          <w:szCs w:val="20"/>
          <w:lang w:val="en-ZA" w:eastAsia="en-ZA"/>
        </w:rPr>
      </w:pPr>
      <w:r w:rsidRPr="00D06164">
        <w:rPr>
          <w:rFonts w:eastAsia="Arial Unicode MS"/>
          <w:color w:val="000000" w:themeColor="text1"/>
          <w:sz w:val="20"/>
          <w:szCs w:val="20"/>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D06164" w:rsidRPr="00D06164" w:rsidRDefault="00D06164" w:rsidP="00D06164">
      <w:pPr>
        <w:spacing w:line="276" w:lineRule="auto"/>
        <w:jc w:val="both"/>
        <w:rPr>
          <w:rFonts w:eastAsia="Arial Unicode MS"/>
          <w:b/>
          <w:color w:val="000000" w:themeColor="text1"/>
          <w:sz w:val="22"/>
          <w:szCs w:val="22"/>
          <w:lang w:val="en-ZA" w:eastAsia="en-ZA"/>
        </w:rPr>
      </w:pPr>
    </w:p>
    <w:p w:rsidR="00D06164" w:rsidRPr="00D06164" w:rsidRDefault="00D06164" w:rsidP="00D06164">
      <w:pPr>
        <w:rPr>
          <w:rFonts w:eastAsia="Arial Unicode MS"/>
          <w:b/>
          <w:color w:val="000000" w:themeColor="text1"/>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D06164" w:rsidRPr="00D06164" w:rsidTr="00D06164">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D06164" w:rsidRPr="00D06164" w:rsidRDefault="00D06164" w:rsidP="00D06164">
            <w:pPr>
              <w:rPr>
                <w:b/>
                <w:color w:val="000000" w:themeColor="text1"/>
                <w:sz w:val="20"/>
                <w:szCs w:val="20"/>
                <w:lang w:val="en-ZA" w:eastAsia="en-ZA"/>
              </w:rPr>
            </w:pPr>
            <w:r w:rsidRPr="00D06164">
              <w:rPr>
                <w:b/>
                <w:color w:val="000000" w:themeColor="text1"/>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D06164" w:rsidRPr="00D06164" w:rsidRDefault="00D06164" w:rsidP="00D06164">
            <w:pPr>
              <w:rPr>
                <w:b/>
                <w:color w:val="000000" w:themeColor="text1"/>
                <w:sz w:val="20"/>
                <w:szCs w:val="20"/>
                <w:lang w:val="en-ZA" w:eastAsia="en-ZA"/>
              </w:rPr>
            </w:pPr>
            <w:r w:rsidRPr="00D06164">
              <w:rPr>
                <w:b/>
                <w:color w:val="000000" w:themeColor="text1"/>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D06164" w:rsidRPr="00D06164" w:rsidRDefault="00D06164" w:rsidP="00D06164">
            <w:pPr>
              <w:rPr>
                <w:b/>
                <w:color w:val="000000" w:themeColor="text1"/>
                <w:sz w:val="20"/>
                <w:szCs w:val="20"/>
                <w:lang w:val="en-ZA" w:eastAsia="en-ZA"/>
              </w:rPr>
            </w:pPr>
            <w:r w:rsidRPr="00D06164">
              <w:rPr>
                <w:b/>
                <w:color w:val="000000" w:themeColor="text1"/>
                <w:sz w:val="20"/>
                <w:szCs w:val="20"/>
                <w:lang w:val="en-ZA" w:eastAsia="en-ZA"/>
              </w:rPr>
              <w:t>CONTRACT VALUE OF PROJECT PREVIOUSLY DONE</w:t>
            </w:r>
          </w:p>
        </w:tc>
      </w:tr>
      <w:tr w:rsidR="00D06164" w:rsidRPr="00D06164" w:rsidTr="00D0616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 </w:t>
            </w:r>
          </w:p>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 N/A</w:t>
            </w:r>
          </w:p>
        </w:tc>
      </w:tr>
      <w:tr w:rsidR="00D06164" w:rsidRPr="00D06164" w:rsidTr="00D0616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 </w:t>
            </w:r>
          </w:p>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 N/A</w:t>
            </w:r>
          </w:p>
        </w:tc>
      </w:tr>
      <w:tr w:rsidR="00D06164" w:rsidRPr="00D06164" w:rsidTr="00D0616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 </w:t>
            </w:r>
          </w:p>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At least 1x R100,000.00 and above</w:t>
            </w:r>
          </w:p>
        </w:tc>
      </w:tr>
      <w:tr w:rsidR="00D06164" w:rsidRPr="00D06164" w:rsidTr="00D06164">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 </w:t>
            </w:r>
          </w:p>
          <w:p w:rsidR="00D06164" w:rsidRPr="00D06164" w:rsidRDefault="00D06164" w:rsidP="00D06164">
            <w:pPr>
              <w:jc w:val="both"/>
              <w:rPr>
                <w:b/>
                <w:color w:val="000000" w:themeColor="text1"/>
                <w:sz w:val="20"/>
                <w:szCs w:val="20"/>
                <w:lang w:val="en-ZA" w:eastAsia="en-ZA"/>
              </w:rPr>
            </w:pPr>
            <w:r w:rsidRPr="00D06164">
              <w:rPr>
                <w:b/>
                <w:color w:val="000000" w:themeColor="text1"/>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D06164" w:rsidRPr="00D06164" w:rsidRDefault="00D06164" w:rsidP="00D06164">
            <w:pPr>
              <w:jc w:val="both"/>
              <w:rPr>
                <w:color w:val="000000" w:themeColor="text1"/>
                <w:sz w:val="20"/>
                <w:szCs w:val="20"/>
                <w:lang w:val="en-ZA" w:eastAsia="en-ZA"/>
              </w:rPr>
            </w:pPr>
            <w:r w:rsidRPr="00D06164">
              <w:rPr>
                <w:color w:val="000000" w:themeColor="text1"/>
                <w:sz w:val="20"/>
                <w:szCs w:val="20"/>
                <w:lang w:val="en-ZA" w:eastAsia="en-ZA"/>
              </w:rPr>
              <w:t> At least 3x R200,000.00 and above</w:t>
            </w:r>
          </w:p>
        </w:tc>
      </w:tr>
    </w:tbl>
    <w:p w:rsidR="00D06164" w:rsidRPr="00D06164" w:rsidRDefault="00D06164" w:rsidP="00D06164">
      <w:pPr>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GUARANTEE, MAINTENANCE, PENALTY AND RETENTION PERIOD</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rPr>
      </w:pPr>
      <w:r w:rsidRPr="00D06164">
        <w:rPr>
          <w:color w:val="000000" w:themeColor="text1"/>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06164">
        <w:rPr>
          <w:b/>
          <w:color w:val="000000" w:themeColor="text1"/>
          <w:sz w:val="20"/>
          <w:szCs w:val="20"/>
        </w:rPr>
        <w:t>5% retention of the contract price will be held back for a period of 3 months after date of Practical completion and acceptance of the installation</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The fact that the Installation will be used and occupied by the Employer during the guarantee period shall in no way exempt the Contractor from his responsibility under this clause</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Should a non-urgent fault occur during the guarantee period the Contractor will be advised and he shall repair the fault in good time</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Should a fault occur during the guarantee period, that is in the opinion of the Project Manager of an urgent nature, then the Contractor will be advised and shall proceed immediately to rectify the fault</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Should the frequency and breakdown/s, in the opinion of the Project Manager, become so regular as to constitute and unacceptable state of affairs or should the installation or portions thereof prove to be unacceptable, the Contractor </w:t>
      </w:r>
      <w:r w:rsidRPr="00D06164">
        <w:rPr>
          <w:color w:val="000000" w:themeColor="text1"/>
          <w:sz w:val="20"/>
          <w:szCs w:val="20"/>
        </w:rPr>
        <w:lastRenderedPageBreak/>
        <w:t xml:space="preserve">shall upon receipt of a written instruction from the Project Manager, replace portions/components or even the entire installation if need be, at his own cost as prescribed by the Project Manager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D06164" w:rsidRPr="00D06164" w:rsidRDefault="00D06164" w:rsidP="00D06164">
      <w:pPr>
        <w:spacing w:line="276" w:lineRule="auto"/>
        <w:jc w:val="both"/>
        <w:rPr>
          <w:b/>
          <w:color w:val="000000" w:themeColor="text1"/>
          <w:u w:val="single"/>
        </w:rPr>
      </w:pPr>
    </w:p>
    <w:p w:rsidR="00D06164" w:rsidRPr="00D06164" w:rsidRDefault="00D06164" w:rsidP="00D06164">
      <w:pPr>
        <w:spacing w:line="276" w:lineRule="auto"/>
        <w:jc w:val="both"/>
        <w:rPr>
          <w:color w:val="000000" w:themeColor="text1"/>
        </w:rPr>
      </w:pPr>
      <w:r w:rsidRPr="00D06164">
        <w:rPr>
          <w:b/>
          <w:color w:val="000000" w:themeColor="text1"/>
          <w:sz w:val="20"/>
          <w:szCs w:val="20"/>
          <w:u w:val="single"/>
        </w:rPr>
        <w:t>PRELIMINARIES</w:t>
      </w:r>
    </w:p>
    <w:p w:rsidR="00D06164" w:rsidRPr="00D06164" w:rsidRDefault="00D06164" w:rsidP="00D06164">
      <w:pPr>
        <w:spacing w:line="276" w:lineRule="auto"/>
        <w:jc w:val="both"/>
        <w:rPr>
          <w:b/>
          <w:color w:val="000000" w:themeColor="text1"/>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D06164" w:rsidRPr="00D06164" w:rsidRDefault="00D06164" w:rsidP="00D06164">
      <w:pPr>
        <w:rPr>
          <w:color w:val="000000" w:themeColor="text1"/>
        </w:rPr>
      </w:pPr>
    </w:p>
    <w:p w:rsidR="00D06164" w:rsidRPr="00D06164" w:rsidRDefault="00D06164" w:rsidP="00D06164">
      <w:pPr>
        <w:rPr>
          <w:b/>
          <w:i/>
          <w:color w:val="000000" w:themeColor="text1"/>
          <w:sz w:val="20"/>
          <w:szCs w:val="20"/>
        </w:rPr>
      </w:pPr>
    </w:p>
    <w:p w:rsidR="00D06164" w:rsidRPr="00D06164" w:rsidRDefault="00D06164" w:rsidP="00D06164">
      <w:pPr>
        <w:rPr>
          <w:b/>
          <w:i/>
          <w:color w:val="000000" w:themeColor="text1"/>
          <w:sz w:val="20"/>
          <w:szCs w:val="20"/>
        </w:rPr>
      </w:pPr>
    </w:p>
    <w:p w:rsidR="00D06164" w:rsidRPr="00D06164" w:rsidRDefault="00D06164" w:rsidP="00D06164">
      <w:pPr>
        <w:rPr>
          <w:b/>
          <w:i/>
          <w:color w:val="000000" w:themeColor="text1"/>
          <w:sz w:val="20"/>
          <w:szCs w:val="20"/>
        </w:rPr>
      </w:pPr>
    </w:p>
    <w:p w:rsidR="00D06164" w:rsidRPr="00D06164" w:rsidRDefault="00D06164" w:rsidP="00D06164">
      <w:pPr>
        <w:spacing w:line="276" w:lineRule="auto"/>
        <w:jc w:val="center"/>
        <w:rPr>
          <w:color w:val="000000" w:themeColor="text1"/>
        </w:rPr>
      </w:pPr>
      <w:r w:rsidRPr="00D06164">
        <w:rPr>
          <w:b/>
          <w:color w:val="000000" w:themeColor="text1"/>
          <w:sz w:val="20"/>
          <w:szCs w:val="20"/>
        </w:rPr>
        <w:t>TENDERS SHOULD BE BASED ON THE FOLLOWING SPECIFICATIONS</w:t>
      </w:r>
    </w:p>
    <w:p w:rsidR="00D06164" w:rsidRPr="00D06164" w:rsidRDefault="00D06164" w:rsidP="00D06164">
      <w:pPr>
        <w:spacing w:line="276" w:lineRule="auto"/>
        <w:jc w:val="center"/>
        <w:rPr>
          <w:b/>
          <w:i/>
          <w:color w:val="000000" w:themeColor="text1"/>
          <w:sz w:val="20"/>
          <w:szCs w:val="20"/>
        </w:rPr>
      </w:pPr>
    </w:p>
    <w:p w:rsidR="00D06164" w:rsidRPr="00D06164" w:rsidRDefault="00D06164" w:rsidP="00D06164">
      <w:pPr>
        <w:spacing w:line="276" w:lineRule="auto"/>
        <w:jc w:val="center"/>
        <w:rPr>
          <w:b/>
          <w:color w:val="000000" w:themeColor="text1"/>
          <w:sz w:val="20"/>
          <w:szCs w:val="20"/>
        </w:rPr>
      </w:pPr>
      <w:r w:rsidRPr="00D06164">
        <w:rPr>
          <w:b/>
          <w:color w:val="000000" w:themeColor="text1"/>
          <w:sz w:val="20"/>
          <w:szCs w:val="20"/>
        </w:rPr>
        <w:t>SITE APPLICATION</w:t>
      </w: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Repair to cracks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color w:val="000000" w:themeColor="text1"/>
          <w:sz w:val="20"/>
          <w:szCs w:val="20"/>
          <w:u w:val="single"/>
          <w:vertAlign w:val="superscript"/>
        </w:rPr>
      </w:pPr>
      <w:r w:rsidRPr="00D06164">
        <w:rPr>
          <w:color w:val="000000" w:themeColor="text1"/>
          <w:sz w:val="20"/>
          <w:szCs w:val="20"/>
          <w:u w:val="single"/>
        </w:rPr>
        <w:t>Repairs to cracks 0.2</w:t>
      </w:r>
      <w:r w:rsidRPr="00D06164">
        <w:rPr>
          <w:color w:val="000000" w:themeColor="text1"/>
          <w:sz w:val="20"/>
          <w:szCs w:val="20"/>
          <w:u w:val="single"/>
          <w:vertAlign w:val="superscript"/>
        </w:rPr>
        <w:t>mm</w:t>
      </w:r>
      <w:r w:rsidRPr="00D06164">
        <w:rPr>
          <w:color w:val="000000" w:themeColor="text1"/>
          <w:sz w:val="20"/>
          <w:szCs w:val="20"/>
          <w:u w:val="single"/>
        </w:rPr>
        <w:t xml:space="preserve"> to 2</w:t>
      </w:r>
      <w:r w:rsidRPr="00D06164">
        <w:rPr>
          <w:color w:val="000000" w:themeColor="text1"/>
          <w:sz w:val="20"/>
          <w:szCs w:val="20"/>
          <w:u w:val="single"/>
          <w:vertAlign w:val="superscript"/>
        </w:rPr>
        <w:t>mm</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Rake out with a scraped blade.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dust and debris.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Fill with pure acrylic, paintable, flexible crack filler.</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color w:val="000000" w:themeColor="text1"/>
          <w:sz w:val="20"/>
          <w:szCs w:val="20"/>
          <w:u w:val="single"/>
          <w:vertAlign w:val="superscript"/>
        </w:rPr>
      </w:pPr>
      <w:r w:rsidRPr="00D06164">
        <w:rPr>
          <w:color w:val="000000" w:themeColor="text1"/>
          <w:sz w:val="20"/>
          <w:szCs w:val="20"/>
          <w:u w:val="single"/>
        </w:rPr>
        <w:t>Cracks over 2</w:t>
      </w:r>
      <w:r w:rsidRPr="00D06164">
        <w:rPr>
          <w:color w:val="000000" w:themeColor="text1"/>
          <w:sz w:val="20"/>
          <w:szCs w:val="20"/>
          <w:u w:val="single"/>
          <w:vertAlign w:val="superscript"/>
        </w:rPr>
        <w:t>mm</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Open out with a carborundum disk into a V shape minimum 3</w:t>
      </w:r>
      <w:r w:rsidRPr="00D06164">
        <w:rPr>
          <w:color w:val="000000" w:themeColor="text1"/>
          <w:sz w:val="20"/>
          <w:szCs w:val="20"/>
          <w:vertAlign w:val="superscript"/>
        </w:rPr>
        <w:t>mm</w:t>
      </w:r>
      <w:r w:rsidRPr="00D06164">
        <w:rPr>
          <w:color w:val="000000" w:themeColor="text1"/>
          <w:sz w:val="20"/>
          <w:szCs w:val="20"/>
        </w:rPr>
        <w:t xml:space="preserve"> wide.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dust and debris.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Wet the crack and fill with damp 1:4 cement/sand mortar properly compacted into the cracks.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Repairs to Mortar Joints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Scrape out unsound mortar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Point solidly with 1:3 cement/sand mortar properly compacted into the joints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Repairs to Painted Wall Surface Coating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loose paint with a sharp paint a scraper or hand-held pneumatic engraving tools fitted with flat chisel heads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Feather edges of tightly bonded paint with a rough to medium grit paper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Built up paint covering flush with general surface area</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Preparation - Generally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Materials used in preparation to be types recommended by their manufacturers and the coating manufacturer for the situation and surfaces being prepared.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in strict accordance with the manufacturers specification.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oil based stoppers/fillers after priming. Apply water based stoppers/fillers before priming unless recommended otherwise by manufacturer. Patch prime water based stoppers/fillers when applied after priming.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doors and opening windows, etc, are “eased” as necessary before coating. Prime any resulting bare areas.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Plastered surfaces and fibre cement boards to be washed down and allowed to dry completely.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Unfinished concrete surfaces clean with 1:4 solution of spirit of salts: water.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floors where painting is to be carried out to be swept clean, walls dusted down and unpainted surfaces protected.</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rPr>
      </w:pPr>
      <w:r w:rsidRPr="00D06164">
        <w:rPr>
          <w:b/>
          <w:color w:val="000000" w:themeColor="text1"/>
          <w:sz w:val="20"/>
          <w:szCs w:val="20"/>
          <w:u w:val="single"/>
        </w:rPr>
        <w:t>Efflorescenc</w:t>
      </w:r>
      <w:r w:rsidRPr="00D06164">
        <w:rPr>
          <w:b/>
          <w:color w:val="000000" w:themeColor="text1"/>
          <w:sz w:val="20"/>
          <w:szCs w:val="20"/>
        </w:rPr>
        <w:t xml:space="preserve">e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surface salts and other loose material with a stiff brush or coarse dry cloth.</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Leave for 48 hours and repeat process if further efflorescence occurs.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Sand glossy surfaces to provide a key for finish.</w:t>
      </w:r>
    </w:p>
    <w:p w:rsidR="00D06164" w:rsidRPr="00D06164" w:rsidRDefault="00D06164" w:rsidP="00D06164">
      <w:pPr>
        <w:rPr>
          <w:color w:val="000000" w:themeColor="text1"/>
          <w:sz w:val="20"/>
          <w:szCs w:val="20"/>
        </w:rPr>
      </w:pPr>
    </w:p>
    <w:p w:rsidR="00D06164" w:rsidRPr="00D06164" w:rsidRDefault="00D06164" w:rsidP="00D06164">
      <w:pPr>
        <w:tabs>
          <w:tab w:val="center" w:pos="4513"/>
          <w:tab w:val="left" w:pos="5568"/>
        </w:tabs>
        <w:rPr>
          <w:b/>
          <w:color w:val="000000" w:themeColor="text1"/>
          <w:sz w:val="20"/>
          <w:szCs w:val="20"/>
        </w:rPr>
      </w:pPr>
      <w:r w:rsidRPr="00D06164">
        <w:rPr>
          <w:b/>
          <w:color w:val="000000" w:themeColor="text1"/>
          <w:sz w:val="20"/>
          <w:szCs w:val="20"/>
          <w:u w:val="single"/>
        </w:rPr>
        <w:t>Ironmongery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from surfaces to be coated and re-fit on completion. Do not remove hinges unless instructed to do so</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Previously Uncoated Timber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large and loose knots are removed and made good with sound timber of the same species. Sand down flush</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surfaces are clean and remove all oil, grease and excessive natural oils with suitable solvents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Sand to a smooth, even finish with arrises rounded or eased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resinous bleeding by heat, apply two coats of knotting to resinous areas and all knots and allow to dry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Sand down to remove all plaster stains pencil marks and other blemishes from timber that is to be oiled or stained</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Previously Coated Timber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Strip any existing cracked or flaking varnish back to fresh wood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Sand down any discoloured areas to fresh wood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surfaces are clean and remove all oil, grease and excessive natural oils with suitable solvents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Sound varnish to be sanded with 360 grit paper</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Uncoated Masonry/Render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dirt, surface deposits, loose and faking material with a stiff brush</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Fill holes and cracks flush with surface, rub down</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Unpainted Plaster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Remove dirt and surface deposits with a stiff brush</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Rub down to remove nibs, trowel marks and plaster splashes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Lightly rub over trowelled glossy plaster with worn abrasive paper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Fill depressions, holes and cracks and lightly rub down flush with surface</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Steel Generally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lastRenderedPageBreak/>
        <w:t>Remove all loose and faking paint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Feather edges of tightly bonding paint</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Rusted Areas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Clean disk sand and wire brush to remove rust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Clean bare steel patches with a solvent wash</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Rust convertor only to be used on small areas where hand cleaning is ineffective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with a stiff brush ensuring penetration into any pitting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Inspect after two hours and recoat areas showing unconverted red rust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Prime surfaces as soon as possible after cleaning, and in any case within four hours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Coating</w:t>
      </w: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Painting Generally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Operatives must be appropriately skilled and experienced in the use of specified materials and methods of application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Any priming as soon as possible on the same day as preparation is completed, ensure that coats are of adequate thickness and suit surface porosity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Adjacent coats of the same material must be of a different tint to ensure that each coat provides complete coverage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coatings to clean, dust free, suitable dry surfaces in dry atmospheric conditions and after any previous coats have hardened. Lightly abrade between coats as necessary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coatings evenly to give a smooth finish of uniform colour, free from brush marks, nibs, sags, runs and other defects. Cut in neatly and cleanly. Do not splash or mark adjacent surfaces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Keep all surfaces clean and free from dust during coating and drying. Adequately protect completed work from damage</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rPr>
      </w:pPr>
      <w:r w:rsidRPr="00D06164">
        <w:rPr>
          <w:b/>
          <w:color w:val="000000" w:themeColor="text1"/>
          <w:sz w:val="20"/>
          <w:szCs w:val="20"/>
          <w:u w:val="single"/>
        </w:rPr>
        <w:t>Painted Joinery/woodwork</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Before priming preservative treated timber, any cut surfaces to be retreated and all end grain to be liberally coated allowing it to soak in before recoating it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Pre-primed woodwork to be lightly rubbed down and patch prime to match existing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Prime: One coat primer, two coats to end grain which will be painted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Finish: Two coats Alkyd gloss, sanded down between coats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Staining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Check with stain manufacturer if primer is required for the species of timber and type of previously applied treatment.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stain in flowing coats. Redistribute excess material by brushing before stain has set. Allow not less than 12 hours between coats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Varnishing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Thin first coat with white spirits according to manufacturer’s recommendations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Brush well in avoiding aeration and lay off</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Apply further coats of varnish, rubbing down lightly between coats along the grain</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Bead Glazing to Coated Timber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Before Glazing: Apply first two coats to rebates and beads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Concealed Joinery Surfaces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Inaccessible parts of joinery constructions are to be primed and/or coated before assembly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Where one or more additional coats are specified to be applied, they must be applied to all surfaces, including those that will be concealed when incorporated into the building</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Wooden Doors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Varnish or paint bottom edges before hanging</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Completion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Ensure that opening lights/windows/hinges and other moving parts move freely. Remove all masking tape and temporary coverings afterwards</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Protection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Adequately protect all surfaces that are not to be coated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Protect all surfaces from dust and damp</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Where doors are delivered to site in a finished condition, provide all necessary protection to the doors when applying coatings to the frames</w:t>
      </w:r>
    </w:p>
    <w:p w:rsidR="00D06164" w:rsidRPr="00D06164" w:rsidRDefault="00D06164" w:rsidP="00D06164">
      <w:pPr>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Air-conditioners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Contractor to provide adequate power supply to air con unit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12 month warrantee to be included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Contractor is liable for any damages to structure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work must be SABS approved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Each air con to be separately wired via isolator from the DB board and connected with a circuit breaker (see size and Phase requirements as stipulated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D/P Isolator to be installed and connected adjacent to air-con unit internally (see size and Phase requirements as stipulated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Electrical Certificate Of Compliance to be issued on completion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Allow for drilling through wall and plaster/ patch and paint afterwards. Piping to installed through walls only, never glass panes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piping/cabling to be in PVC trunking / ducting. Allow for correct lenghts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Units always to be heating and cooling (unless otherwise stipulated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piping, brackets, gas up to commissioning to be included in pricing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Supply units of the following Manufacturers: Samsung, LG, Carrier, Daiken, York</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Air-cons to be Inverter type</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Plumbing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registered Plumbers to be employed for any plumbing &amp; drainage work</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Allow for ± 2m</w:t>
      </w:r>
      <w:r w:rsidRPr="00D06164">
        <w:rPr>
          <w:color w:val="000000" w:themeColor="text1"/>
          <w:sz w:val="20"/>
          <w:szCs w:val="20"/>
          <w:vertAlign w:val="superscript"/>
        </w:rPr>
        <w:t>2</w:t>
      </w:r>
      <w:r w:rsidRPr="00D06164">
        <w:rPr>
          <w:color w:val="000000" w:themeColor="text1"/>
          <w:sz w:val="20"/>
          <w:szCs w:val="20"/>
        </w:rPr>
        <w:t xml:space="preserve">  tiling above each basin and sink</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Allow for A Grade Glazed white tiles, 152 x 152mm, 5 – 6.5mm thick</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lastRenderedPageBreak/>
        <w:t>Sinks size: 1350</w:t>
      </w:r>
      <w:r w:rsidRPr="00D06164">
        <w:rPr>
          <w:color w:val="000000" w:themeColor="text1"/>
          <w:sz w:val="20"/>
          <w:szCs w:val="20"/>
          <w:vertAlign w:val="superscript"/>
        </w:rPr>
        <w:t>mm</w:t>
      </w:r>
      <w:r w:rsidRPr="00D06164">
        <w:rPr>
          <w:color w:val="000000" w:themeColor="text1"/>
          <w:sz w:val="20"/>
          <w:szCs w:val="20"/>
        </w:rPr>
        <w:t xml:space="preserve"> x 535</w:t>
      </w:r>
      <w:r w:rsidRPr="00D06164">
        <w:rPr>
          <w:color w:val="000000" w:themeColor="text1"/>
          <w:sz w:val="20"/>
          <w:szCs w:val="20"/>
          <w:vertAlign w:val="superscript"/>
        </w:rPr>
        <w:t>mm</w:t>
      </w:r>
      <w:r w:rsidRPr="00D06164">
        <w:rPr>
          <w:color w:val="000000" w:themeColor="text1"/>
          <w:sz w:val="20"/>
          <w:szCs w:val="20"/>
        </w:rPr>
        <w:t xml:space="preserve"> unless otherwise specified in bill of quantities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Sink mixer for tea room sink to be 15mm chrome plated brass cobra mixer type tap</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basins to be white glazed, each fitted with an approved 32mm chrome plated brass waste fitting with screwed outlet, and a 15mm chrome plated brass elbow action tap connected to water supply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sinks to be standalone stainless steel sink, work area, splash back on Pre-manufactured 40 x 32</w:t>
      </w:r>
      <w:r w:rsidRPr="00D06164">
        <w:rPr>
          <w:color w:val="000000" w:themeColor="text1"/>
          <w:sz w:val="20"/>
          <w:szCs w:val="20"/>
          <w:vertAlign w:val="superscript"/>
        </w:rPr>
        <w:t>mm</w:t>
      </w:r>
      <w:r w:rsidRPr="00D06164">
        <w:rPr>
          <w:color w:val="000000" w:themeColor="text1"/>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Stainless steel grade 316 or Type 304 to be used for stainless steel sinks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material to be SABS approved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Make sure all existing water pipes and waste is in good working condition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existing basins and sinks to be washed and cleaned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 each water supply line, a ball valve need to be installed as close as possible to outlet, this includes basins, sinks, toilets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Each tap to be visibly marked with “H” or a “Red” mark for Hot water and “C” or a “Blue” mark for Cold water</w:t>
      </w:r>
    </w:p>
    <w:p w:rsidR="00D06164" w:rsidRPr="00D06164" w:rsidRDefault="00D06164" w:rsidP="00D06164">
      <w:pPr>
        <w:spacing w:line="276" w:lineRule="auto"/>
        <w:jc w:val="both"/>
        <w:rPr>
          <w:color w:val="000000" w:themeColor="text1"/>
          <w:sz w:val="20"/>
          <w:szCs w:val="20"/>
        </w:rPr>
      </w:pPr>
      <w:r w:rsidRPr="00D06164">
        <w:rPr>
          <w:b/>
          <w:color w:val="000000" w:themeColor="text1"/>
          <w:sz w:val="20"/>
          <w:szCs w:val="20"/>
        </w:rPr>
        <w:t>Geysers</w:t>
      </w:r>
      <w:r w:rsidRPr="00D06164">
        <w:rPr>
          <w:color w:val="000000" w:themeColor="text1"/>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D06164" w:rsidRPr="00D06164" w:rsidRDefault="00D06164" w:rsidP="00D06164">
      <w:pPr>
        <w:spacing w:line="276" w:lineRule="auto"/>
        <w:jc w:val="both"/>
        <w:rPr>
          <w:color w:val="000000" w:themeColor="text1"/>
          <w:sz w:val="20"/>
          <w:szCs w:val="20"/>
        </w:rPr>
      </w:pPr>
      <w:r w:rsidRPr="00D06164">
        <w:rPr>
          <w:b/>
          <w:color w:val="000000" w:themeColor="text1"/>
          <w:sz w:val="20"/>
          <w:szCs w:val="20"/>
        </w:rPr>
        <w:t>Toilets</w:t>
      </w:r>
      <w:r w:rsidRPr="00D06164">
        <w:rPr>
          <w:color w:val="000000" w:themeColor="text1"/>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D06164" w:rsidRPr="00D06164" w:rsidRDefault="00D06164" w:rsidP="00D06164">
      <w:pPr>
        <w:rPr>
          <w:color w:val="000000" w:themeColor="text1"/>
          <w:sz w:val="22"/>
          <w:szCs w:val="22"/>
          <w:lang w:val="en-ZA"/>
        </w:rPr>
      </w:pPr>
      <w:r w:rsidRPr="00D06164">
        <w:rPr>
          <w:b/>
          <w:color w:val="000000" w:themeColor="text1"/>
          <w:sz w:val="20"/>
          <w:szCs w:val="20"/>
        </w:rPr>
        <w:t>Wall mounted bowl urinals</w:t>
      </w:r>
      <w:r w:rsidRPr="00D06164">
        <w:rPr>
          <w:color w:val="000000" w:themeColor="text1"/>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D06164">
        <w:rPr>
          <w:color w:val="000000" w:themeColor="text1"/>
          <w:sz w:val="20"/>
          <w:szCs w:val="20"/>
          <w:lang w:val="en"/>
        </w:rPr>
        <w:t>exposed type flush valve with ball-o-stop and wall flange. • Chrome plate finish. • Additional toilet piston screw • Non-hold open feature</w:t>
      </w:r>
      <w:r w:rsidRPr="00D06164">
        <w:rPr>
          <w:color w:val="000000" w:themeColor="text1"/>
          <w:sz w:val="20"/>
          <w:szCs w:val="20"/>
        </w:rPr>
        <w:t>, spreader and all other necessary chrome plated brass fittings as well as a chrome plated brass bottle trap</w:t>
      </w:r>
    </w:p>
    <w:p w:rsidR="00D06164" w:rsidRPr="00D06164" w:rsidRDefault="00D06164" w:rsidP="00D06164">
      <w:pPr>
        <w:spacing w:line="276" w:lineRule="auto"/>
        <w:jc w:val="both"/>
        <w:rPr>
          <w:color w:val="000000" w:themeColor="text1"/>
          <w:sz w:val="20"/>
          <w:szCs w:val="20"/>
        </w:rPr>
      </w:pPr>
      <w:r w:rsidRPr="00D06164">
        <w:rPr>
          <w:b/>
          <w:color w:val="000000" w:themeColor="text1"/>
          <w:sz w:val="20"/>
          <w:szCs w:val="20"/>
        </w:rPr>
        <w:t>Hydroboil installations</w:t>
      </w:r>
      <w:r w:rsidRPr="00D06164">
        <w:rPr>
          <w:color w:val="000000" w:themeColor="text1"/>
          <w:sz w:val="20"/>
          <w:szCs w:val="20"/>
        </w:rPr>
        <w:t>: Install always above sink (see bill of quantities for size)</w:t>
      </w:r>
    </w:p>
    <w:p w:rsidR="00D06164" w:rsidRPr="00D06164" w:rsidRDefault="00D06164" w:rsidP="00D06164">
      <w:pPr>
        <w:spacing w:line="276" w:lineRule="auto"/>
        <w:jc w:val="both"/>
        <w:rPr>
          <w:b/>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b/>
          <w:color w:val="000000" w:themeColor="text1"/>
          <w:sz w:val="20"/>
          <w:szCs w:val="20"/>
        </w:rPr>
        <w:t>Emergency shower</w:t>
      </w:r>
      <w:r w:rsidRPr="00D06164">
        <w:rPr>
          <w:color w:val="000000" w:themeColor="text1"/>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noProof/>
          <w:color w:val="000000" w:themeColor="text1"/>
          <w:lang w:val="en-ZA" w:eastAsia="en-ZA"/>
        </w:rPr>
        <w:lastRenderedPageBreak/>
        <w:drawing>
          <wp:inline distT="0" distB="0" distL="0" distR="0" wp14:anchorId="75569364" wp14:editId="15614842">
            <wp:extent cx="2118995" cy="4012565"/>
            <wp:effectExtent l="0" t="0" r="0" b="6985"/>
            <wp:docPr id="3" name="Picture 3"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Water tanks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Pumps </w:t>
      </w:r>
    </w:p>
    <w:p w:rsidR="00D06164" w:rsidRPr="00D06164" w:rsidRDefault="00D06164" w:rsidP="00D06164">
      <w:pPr>
        <w:spacing w:line="276" w:lineRule="auto"/>
        <w:jc w:val="both"/>
        <w:rPr>
          <w:color w:val="000000" w:themeColor="text1"/>
          <w:sz w:val="20"/>
          <w:szCs w:val="20"/>
        </w:rPr>
      </w:pPr>
      <w:r w:rsidRPr="00D06164">
        <w:rPr>
          <w:noProof/>
          <w:lang w:val="en-ZA" w:eastAsia="en-ZA"/>
        </w:rPr>
        <w:drawing>
          <wp:inline distT="0" distB="0" distL="0" distR="0" wp14:anchorId="501DD93A" wp14:editId="24236A54">
            <wp:extent cx="5731510" cy="3063708"/>
            <wp:effectExtent l="0" t="0" r="2540" b="3810"/>
            <wp:docPr id="6" name="Picture 6"/>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3"/>
                    <a:stretch>
                      <a:fillRect/>
                    </a:stretch>
                  </pic:blipFill>
                  <pic:spPr>
                    <a:xfrm>
                      <a:off x="0" y="0"/>
                      <a:ext cx="5731510" cy="3063708"/>
                    </a:xfrm>
                    <a:prstGeom prst="rect">
                      <a:avLst/>
                    </a:prstGeom>
                  </pic:spPr>
                </pic:pic>
              </a:graphicData>
            </a:graphic>
          </wp:inline>
        </w:drawing>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Electrical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registered Electricians to be employed for any electrical work</w:t>
      </w:r>
    </w:p>
    <w:p w:rsidR="00D06164" w:rsidRPr="00D06164" w:rsidRDefault="00D06164" w:rsidP="00D06164">
      <w:pPr>
        <w:spacing w:line="276" w:lineRule="auto"/>
        <w:jc w:val="both"/>
        <w:rPr>
          <w:bCs/>
          <w:color w:val="000000" w:themeColor="text1"/>
          <w:sz w:val="20"/>
          <w:szCs w:val="20"/>
          <w:u w:val="single"/>
        </w:rPr>
      </w:pPr>
      <w:r w:rsidRPr="00D06164">
        <w:rPr>
          <w:color w:val="000000" w:themeColor="text1"/>
          <w:sz w:val="20"/>
          <w:szCs w:val="20"/>
        </w:rPr>
        <w:t>Wires to be used for sockets outlets; 2.5mm</w:t>
      </w:r>
      <w:r w:rsidRPr="00D06164">
        <w:rPr>
          <w:color w:val="000000" w:themeColor="text1"/>
          <w:sz w:val="20"/>
          <w:szCs w:val="20"/>
          <w:vertAlign w:val="superscript"/>
        </w:rPr>
        <w:t>2</w:t>
      </w:r>
      <w:r w:rsidRPr="00D06164">
        <w:rPr>
          <w:color w:val="000000" w:themeColor="text1"/>
          <w:sz w:val="20"/>
          <w:szCs w:val="20"/>
        </w:rPr>
        <w:t xml:space="preserve"> PVC</w:t>
      </w:r>
    </w:p>
    <w:p w:rsidR="00D06164" w:rsidRPr="00D06164" w:rsidRDefault="00D06164" w:rsidP="00D06164">
      <w:pPr>
        <w:spacing w:line="276" w:lineRule="auto"/>
        <w:jc w:val="both"/>
        <w:rPr>
          <w:bCs/>
          <w:color w:val="000000" w:themeColor="text1"/>
          <w:sz w:val="20"/>
          <w:szCs w:val="20"/>
          <w:u w:val="single"/>
        </w:rPr>
      </w:pPr>
      <w:r w:rsidRPr="00D06164">
        <w:rPr>
          <w:color w:val="000000" w:themeColor="text1"/>
          <w:sz w:val="20"/>
          <w:szCs w:val="20"/>
        </w:rPr>
        <w:t>Colour for 2- compartment steel/PVC power skirting unless differently specified in bill of quantities (colour to be confirmed)</w:t>
      </w:r>
    </w:p>
    <w:p w:rsidR="00D06164" w:rsidRPr="00D06164" w:rsidRDefault="00D06164" w:rsidP="00D06164">
      <w:pPr>
        <w:spacing w:line="276" w:lineRule="auto"/>
        <w:jc w:val="both"/>
        <w:rPr>
          <w:bCs/>
          <w:color w:val="000000" w:themeColor="text1"/>
          <w:sz w:val="20"/>
          <w:szCs w:val="20"/>
          <w:u w:val="single"/>
        </w:rPr>
      </w:pPr>
      <w:r w:rsidRPr="00D06164">
        <w:rPr>
          <w:color w:val="000000" w:themeColor="text1"/>
          <w:sz w:val="20"/>
          <w:szCs w:val="20"/>
        </w:rPr>
        <w:t xml:space="preserve">Normal plugs to be white and dedicated plugs to be red </w:t>
      </w:r>
    </w:p>
    <w:p w:rsidR="00D06164" w:rsidRPr="00D06164" w:rsidRDefault="00D06164" w:rsidP="00D06164">
      <w:pPr>
        <w:spacing w:line="276" w:lineRule="auto"/>
        <w:jc w:val="both"/>
        <w:rPr>
          <w:bCs/>
          <w:color w:val="000000" w:themeColor="text1"/>
          <w:sz w:val="20"/>
          <w:szCs w:val="20"/>
          <w:u w:val="single"/>
        </w:rPr>
      </w:pPr>
      <w:r w:rsidRPr="00D06164">
        <w:rPr>
          <w:color w:val="000000" w:themeColor="text1"/>
          <w:sz w:val="20"/>
          <w:szCs w:val="20"/>
        </w:rPr>
        <w:t xml:space="preserve">Electrician to consult with Lab Manager regarding lab equipment when circuit are installed to prevent overloading, new plug points to be wired from distribution board and marked properly </w:t>
      </w:r>
    </w:p>
    <w:p w:rsidR="00D06164" w:rsidRPr="00D06164" w:rsidRDefault="00D06164" w:rsidP="00D06164">
      <w:pPr>
        <w:spacing w:line="276" w:lineRule="auto"/>
        <w:jc w:val="both"/>
        <w:rPr>
          <w:bCs/>
          <w:color w:val="000000" w:themeColor="text1"/>
          <w:sz w:val="20"/>
          <w:szCs w:val="20"/>
          <w:u w:val="single"/>
        </w:rPr>
      </w:pPr>
      <w:r w:rsidRPr="00D06164">
        <w:rPr>
          <w:color w:val="000000" w:themeColor="text1"/>
          <w:sz w:val="20"/>
          <w:szCs w:val="20"/>
        </w:rPr>
        <w:t>Legend card in DB to be up to date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Electrical Certificate of Completion to be issued on completion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material to be SABS approved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installations to comply with SANS10142 installation rules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additional /replaced plugs, isolators and light switches must be labelled on the cover and Distribution Board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Circuit breakers to be SABS approved and type and size to be confirmed with Project Manager before installation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Hydroboils: wire from DB Board with 30Amp double pole isolator next to Unit (at least 1m away) and 20Amp circuit breaker in DB board</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Shade ports </w:t>
      </w:r>
    </w:p>
    <w:p w:rsidR="00D06164" w:rsidRPr="00D06164" w:rsidRDefault="00D06164" w:rsidP="00D06164">
      <w:pPr>
        <w:spacing w:line="276" w:lineRule="auto"/>
        <w:jc w:val="both"/>
        <w:rPr>
          <w:color w:val="000000" w:themeColor="text1"/>
          <w:sz w:val="20"/>
          <w:szCs w:val="20"/>
          <w:u w:val="single"/>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Item</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Single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Double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Triple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Pitch Height</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900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1350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1350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Clearance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2100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2100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2100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Width</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3000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7500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Length of span</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5500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5500</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5500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Cross</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57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Cable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6mm galvanized in all cases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Hoops</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42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42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Cantilever (bottom)</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Cantilever (top arm)</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42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Cantilever (brace)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34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Columns</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165 x 3.5 x 4000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Columns</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76 x 2</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76 x 2</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Foundations</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500 x 600 x 900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Concrete</w:t>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t>20 MPA for all</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The hanging braces must be braced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The hanging brace must have a 12.5 degree angle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The hoops must be rolled on a rolling machine and not cranked/ bend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Colour green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The cotton used for sewing the nets must be UV resistant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r w:rsidRPr="00D06164">
        <w:rPr>
          <w:color w:val="000000" w:themeColor="text1"/>
          <w:sz w:val="20"/>
          <w:szCs w:val="20"/>
        </w:rPr>
        <w:tab/>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Workbenches &amp; Tops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Worktops to be 32</w:t>
      </w:r>
      <w:r w:rsidRPr="00D06164">
        <w:rPr>
          <w:color w:val="000000" w:themeColor="text1"/>
          <w:sz w:val="20"/>
          <w:szCs w:val="20"/>
          <w:vertAlign w:val="superscript"/>
        </w:rPr>
        <w:t>mm</w:t>
      </w:r>
      <w:r w:rsidRPr="00D06164">
        <w:rPr>
          <w:color w:val="000000" w:themeColor="text1"/>
          <w:sz w:val="20"/>
          <w:szCs w:val="20"/>
        </w:rPr>
        <w:t xml:space="preserve"> thick, either 600mm, 900mm or 1200mm, Formica brand post form - white (unless otherwise stipulated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lastRenderedPageBreak/>
        <w:t>Where necessary 75mm holes must be drilled in worktops to accommodate computer cables and power supply to machinery and be made good with a plastic grommet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Pre-manufacture 30</w:t>
      </w:r>
      <w:r w:rsidRPr="00D06164">
        <w:rPr>
          <w:color w:val="000000" w:themeColor="text1"/>
          <w:sz w:val="20"/>
          <w:szCs w:val="20"/>
          <w:vertAlign w:val="superscript"/>
        </w:rPr>
        <w:t>mm</w:t>
      </w:r>
      <w:r w:rsidRPr="00D06164">
        <w:rPr>
          <w:color w:val="000000" w:themeColor="text1"/>
          <w:sz w:val="20"/>
          <w:szCs w:val="20"/>
        </w:rPr>
        <w:t xml:space="preserve"> x 30</w:t>
      </w:r>
      <w:r w:rsidRPr="00D06164">
        <w:rPr>
          <w:color w:val="000000" w:themeColor="text1"/>
          <w:sz w:val="20"/>
          <w:szCs w:val="20"/>
          <w:vertAlign w:val="superscript"/>
        </w:rPr>
        <w:t>mm</w:t>
      </w:r>
      <w:r w:rsidRPr="00D06164">
        <w:rPr>
          <w:color w:val="000000" w:themeColor="text1"/>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Cupboards</w:t>
      </w: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steel laboratory cupboards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wooden cupboards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 </w:t>
      </w: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Doors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D06164" w:rsidRPr="00D06164" w:rsidRDefault="00D06164" w:rsidP="00D06164">
      <w:pPr>
        <w:spacing w:line="276" w:lineRule="auto"/>
        <w:jc w:val="both"/>
        <w:rPr>
          <w:bCs/>
          <w:color w:val="000000" w:themeColor="text1"/>
          <w:sz w:val="20"/>
          <w:szCs w:val="20"/>
        </w:rPr>
      </w:pPr>
    </w:p>
    <w:p w:rsidR="00D06164" w:rsidRPr="00D06164" w:rsidRDefault="00D06164" w:rsidP="00D06164">
      <w:pPr>
        <w:spacing w:line="276" w:lineRule="auto"/>
        <w:jc w:val="both"/>
        <w:rPr>
          <w:b/>
          <w:bCs/>
          <w:color w:val="000000" w:themeColor="text1"/>
          <w:sz w:val="20"/>
          <w:szCs w:val="20"/>
          <w:u w:val="single"/>
        </w:rPr>
      </w:pPr>
      <w:r w:rsidRPr="00D06164">
        <w:rPr>
          <w:b/>
          <w:bCs/>
          <w:color w:val="000000" w:themeColor="text1"/>
          <w:sz w:val="20"/>
          <w:szCs w:val="20"/>
          <w:u w:val="single"/>
        </w:rPr>
        <w:t>Paint</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Two final coats of White paint to all surfaces, ceiling and walls. Door colours to be confirmed by Project Manager,  if not varnished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Existing pipes against wall must be colour coded painted, for example gas, water, oxygen</w:t>
      </w:r>
    </w:p>
    <w:p w:rsidR="00D06164" w:rsidRPr="00D06164" w:rsidRDefault="00D06164" w:rsidP="00D06164">
      <w:pPr>
        <w:spacing w:line="276" w:lineRule="auto"/>
        <w:jc w:val="both"/>
        <w:rPr>
          <w:bCs/>
          <w:color w:val="000000" w:themeColor="text1"/>
          <w:sz w:val="20"/>
          <w:szCs w:val="20"/>
        </w:rPr>
      </w:pPr>
      <w:r w:rsidRPr="00D06164">
        <w:rPr>
          <w:color w:val="000000" w:themeColor="text1"/>
          <w:sz w:val="20"/>
          <w:szCs w:val="20"/>
        </w:rPr>
        <w:t>Rhino board surface to receive Rhinolite to a smooth finish on dry walls</w:t>
      </w:r>
    </w:p>
    <w:p w:rsidR="00D06164" w:rsidRPr="00D06164" w:rsidRDefault="00D06164" w:rsidP="00D06164">
      <w:pPr>
        <w:spacing w:line="276" w:lineRule="auto"/>
        <w:jc w:val="both"/>
        <w:rPr>
          <w:bCs/>
          <w:color w:val="000000" w:themeColor="text1"/>
          <w:sz w:val="20"/>
          <w:szCs w:val="20"/>
        </w:rPr>
      </w:pPr>
      <w:r w:rsidRPr="00D06164">
        <w:rPr>
          <w:color w:val="000000" w:themeColor="text1"/>
          <w:sz w:val="20"/>
          <w:szCs w:val="20"/>
        </w:rPr>
        <w:t>Before painting can commence, every defect/uneven surface must be repaired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Patch prime new and exposed plaster areas with 1 coat and allow drying. Coat 1 may be thinned up to 10% with mineral turpentine to aid absorption.   Allow 4 hours drying time at 23º c </w:t>
      </w:r>
      <w:r w:rsidRPr="00D06164">
        <w:rPr>
          <w:bCs/>
          <w:color w:val="000000" w:themeColor="text1"/>
          <w:sz w:val="20"/>
          <w:szCs w:val="20"/>
        </w:rPr>
        <w:t>. Three (</w:t>
      </w:r>
      <w:r w:rsidRPr="00D06164">
        <w:rPr>
          <w:color w:val="000000" w:themeColor="text1"/>
          <w:sz w:val="20"/>
          <w:szCs w:val="20"/>
        </w:rPr>
        <w:t xml:space="preserve">3) coats of paint to dry wall. Paint texture and type to match existing, Colour for walls and steel frames to be white unless otherwise confirmed by Project Manager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One coat metal primer to steel work and two coats final oil based enamel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Paint to be Plascon double velvet, Dulux, Prominent or similar</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VINYL Floors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Ensure that the sub-floor is completely smooth, level, hard, dry and clean before laying commences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Skirting; install coving where wall meets floor and continue with vinyl floor 100mm high. Finish off with Vinyl/PVC Ribbon</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Installation to be done by an approved Installer in accordance with the Manufacturers specifications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TILE Floors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Ensure that the sub-floor is completely smooth, level, hard, dry and clean before laying commences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use A Grade Acid resisting Ceramic/ porcelain tiles, 10mm thick, 600</w:t>
      </w:r>
      <w:r w:rsidRPr="00D06164">
        <w:rPr>
          <w:color w:val="000000" w:themeColor="text1"/>
          <w:sz w:val="20"/>
          <w:szCs w:val="20"/>
          <w:vertAlign w:val="superscript"/>
        </w:rPr>
        <w:t>mm</w:t>
      </w:r>
      <w:r w:rsidRPr="00D06164">
        <w:rPr>
          <w:color w:val="000000" w:themeColor="text1"/>
          <w:sz w:val="20"/>
          <w:szCs w:val="20"/>
        </w:rPr>
        <w:t xml:space="preserve"> x 600</w:t>
      </w:r>
      <w:r w:rsidRPr="00D06164">
        <w:rPr>
          <w:color w:val="000000" w:themeColor="text1"/>
          <w:sz w:val="20"/>
          <w:szCs w:val="20"/>
          <w:vertAlign w:val="superscript"/>
        </w:rPr>
        <w:t>mm</w:t>
      </w:r>
      <w:r w:rsidRPr="00D06164">
        <w:rPr>
          <w:color w:val="000000" w:themeColor="text1"/>
          <w:sz w:val="20"/>
          <w:szCs w:val="20"/>
        </w:rPr>
        <w:t xml:space="preserve"> for floors and 600</w:t>
      </w:r>
      <w:r w:rsidRPr="00D06164">
        <w:rPr>
          <w:color w:val="000000" w:themeColor="text1"/>
          <w:sz w:val="20"/>
          <w:szCs w:val="20"/>
          <w:vertAlign w:val="superscript"/>
        </w:rPr>
        <w:t>mm</w:t>
      </w:r>
      <w:r w:rsidRPr="00D06164">
        <w:rPr>
          <w:color w:val="000000" w:themeColor="text1"/>
          <w:sz w:val="20"/>
          <w:szCs w:val="20"/>
        </w:rPr>
        <w:t xml:space="preserve"> x 200</w:t>
      </w:r>
      <w:r w:rsidRPr="00D06164">
        <w:rPr>
          <w:color w:val="000000" w:themeColor="text1"/>
          <w:sz w:val="20"/>
          <w:szCs w:val="20"/>
          <w:vertAlign w:val="superscript"/>
        </w:rPr>
        <w:t>mm</w:t>
      </w:r>
      <w:r w:rsidRPr="00D06164">
        <w:rPr>
          <w:color w:val="000000" w:themeColor="text1"/>
          <w:sz w:val="20"/>
          <w:szCs w:val="20"/>
        </w:rPr>
        <w:t xml:space="preserve"> for walls in size or as per BOQ</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tiles need to have “Aluminium Tile Edge Trim” where necessary. Bull nose or square one may be used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Use SABS approved tile cement and apply as per Manufacturers instructions (colour to be confirmed by Project Manager)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Use SABS approved water proof Acid resistant grout. Gaps 5 – 10mm  (colour grey)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Skirtings to be 100mm high where required, coved at junction with floor and rounded on top edge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CARPET Floors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Ensure that the sub-floor is completely smooth, level, hard, dry and clean before laying commences. Installation to be done by an approved Installer in accordance with the Manufacturer’s specifications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TILE Walls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Ensure that the wall is completely smooth, level, hard, dry and clean before laying commences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use A Grade Acid resisting Ceramic tiles, 10mm thick, 600 x 200mm in size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Use SABS approved tile cement and apply as per Manufacturers instructions (colour to be confirmed by Project Manager)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tiles need to have “Aluminium Tile Edge Trim” where necessary. Bull nose or square one may be used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Use SABS approved water proof Acid resistant grout. Gaps 5 – 10mm  (colour grey)</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edges and corners to be finished off with PVC edging strips. Colour to be confirmed per job depending on tile colour.</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Glazing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Internal glass in panes not exceeding 1.5m² of surface area shall be 4mm clear float glass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Internal glass in panes exceeding 1.5m² of surface area shall be 6mm  laminated safety glass with a Manufacturer’s warranty against defects and discoloration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Mirrors to comply with SABS requirements. Unframed mirrors to have polished edges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glass in aluminium doors and frames to be fitted with 6mm laminated safety glass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exterior facing windows to be tinted with Klingshield or similar product, unless otherwise stipulated. Colour to be confirmed by Project Manager</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Blinds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Vertical Group 3 blinds to be installed (colour to be confirmed by Project Manager)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Blinds to be re-measured on site before manufacturing and installation</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Vertical blinds to be 127mm</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Horizontal blinds 50mm</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Horizontal blinds to be either Aluminium/ Wood Venetian conformation on the BOQ</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Measurements given is only for tendering purpose</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Suspended ceilings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Partitioning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Drywall partitioning construction and support frame system including finishes to be as per Manufacturer’s specifications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corners to be finished off with drywall corner strips. All joints to be taped, jointed and smoothed before painting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Aluminium skirtings to be affixed to all drywall partitioning unless otherwise specified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Door and window frames fitted in drywall partitioning to be installed as per Manufacturer’s specifications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 </w:t>
      </w: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Lockers (Timber)</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 xml:space="preserve">Lab Coat Hooks </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 xml:space="preserve">Lab coat hooks must be aluminium base and hooks with a minimum of three per set </w:t>
      </w: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Lockers (Steel)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Solid steel lockers which should be epoxy powder coated to be supplied. Sets to be single 4 tier lockers. Colour to Ivory/Beige/Karoo. Each door to be lockable and correct size padlocks with 2 keys each, per locker, to be provided</w:t>
      </w: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lastRenderedPageBreak/>
        <w:t>Locks</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exterior door locks to have 4 lever mortice locks with 2 keys each fitted (unless otherwise specified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interior door locks to have 2 lever mortice locks with 2 keys each fitted (unless otherwise specified in bill)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security type gates to have 7 lever locks with 2 keys each fitted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timber lockers to have normal cupboard locks with 2 keys each fitted</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steel lockers to have padlocks with 2 keys each fitted</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Steel shelving</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r w:rsidRPr="00D06164">
        <w:rPr>
          <w:b/>
          <w:color w:val="000000" w:themeColor="text1"/>
          <w:sz w:val="20"/>
          <w:szCs w:val="20"/>
          <w:u w:val="single"/>
        </w:rPr>
        <w:t>Signage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interior signs to be White Perspex with smooth edges, with vinyl (7 year) applied onto the Perspex</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All exterior signs to be White Chromadek , with vinyl (7 year) applied onto the metal</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Colour code:</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Pantone: Coated – 383C / Uncoated – 397 U</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CMYK – C:40 M:0 Y:100 K0</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RGB – R:166 G:206 B:54</w:t>
      </w:r>
    </w:p>
    <w:p w:rsidR="00D06164" w:rsidRPr="00D06164" w:rsidRDefault="00D06164" w:rsidP="00D06164">
      <w:pPr>
        <w:spacing w:line="276" w:lineRule="auto"/>
        <w:jc w:val="both"/>
        <w:rPr>
          <w:color w:val="000000" w:themeColor="text1"/>
          <w:sz w:val="20"/>
          <w:szCs w:val="20"/>
        </w:rPr>
      </w:pPr>
      <w:r w:rsidRPr="00D06164">
        <w:rPr>
          <w:color w:val="000000" w:themeColor="text1"/>
          <w:sz w:val="20"/>
          <w:szCs w:val="20"/>
        </w:rPr>
        <w:t>Artwork to be signed off by Project Manager before sign is manufactured</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p>
    <w:p w:rsidR="00D06164" w:rsidRPr="00D06164" w:rsidRDefault="00D06164" w:rsidP="00D06164">
      <w:pPr>
        <w:spacing w:line="276" w:lineRule="auto"/>
        <w:jc w:val="both"/>
        <w:rPr>
          <w:b/>
          <w:color w:val="000000" w:themeColor="text1"/>
          <w:sz w:val="20"/>
          <w:szCs w:val="20"/>
        </w:rPr>
      </w:pPr>
      <w:r w:rsidRPr="00D06164">
        <w:rPr>
          <w:b/>
          <w:color w:val="000000" w:themeColor="text1"/>
          <w:sz w:val="20"/>
          <w:szCs w:val="20"/>
        </w:rPr>
        <w:t>PLEASE TAKE NOTE THAT THE ABOVE SPECIFICATIONS AND MEASUREMENTS ARE SUBJECT TO CHANGE AS MAY BE DETERMINED BY THE FINAL APPROVED DRAWINGS OR COMPULSARY SITE MEETING FOR THE JOB IN QUESTION</w:t>
      </w:r>
    </w:p>
    <w:p w:rsidR="00D06164" w:rsidRPr="00D06164" w:rsidRDefault="00D06164" w:rsidP="00D06164">
      <w:pPr>
        <w:spacing w:line="276" w:lineRule="auto"/>
        <w:jc w:val="both"/>
        <w:rPr>
          <w:color w:val="000000" w:themeColor="text1"/>
          <w:sz w:val="20"/>
          <w:szCs w:val="20"/>
        </w:rPr>
      </w:pPr>
    </w:p>
    <w:p w:rsidR="00D06164" w:rsidRPr="00D06164" w:rsidRDefault="001A70E5" w:rsidP="00D06164">
      <w:pPr>
        <w:spacing w:line="276" w:lineRule="auto"/>
        <w:jc w:val="both"/>
        <w:rPr>
          <w:color w:val="000000" w:themeColor="text1"/>
          <w:sz w:val="20"/>
          <w:szCs w:val="20"/>
        </w:rPr>
      </w:pPr>
      <w:r>
        <w:rPr>
          <w:color w:val="000000" w:themeColor="text1"/>
          <w:sz w:val="20"/>
          <w:szCs w:val="20"/>
        </w:rPr>
        <w:pict>
          <v:rect id="_x0000_i1025" style="width:0;height:1.5pt" o:hralign="center" o:hrstd="t" o:hr="t" fillcolor="#a0a0a0" stroked="f"/>
        </w:pic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keepNext/>
        <w:spacing w:line="276" w:lineRule="auto"/>
        <w:jc w:val="both"/>
        <w:outlineLvl w:val="5"/>
        <w:rPr>
          <w:b/>
          <w:bCs/>
          <w:color w:val="000000" w:themeColor="text1"/>
          <w:sz w:val="20"/>
          <w:szCs w:val="20"/>
          <w:u w:val="single"/>
        </w:rPr>
      </w:pPr>
      <w:r w:rsidRPr="00D06164">
        <w:rPr>
          <w:b/>
          <w:bCs/>
          <w:color w:val="000000" w:themeColor="text1"/>
          <w:sz w:val="20"/>
          <w:szCs w:val="20"/>
          <w:u w:val="single"/>
        </w:rPr>
        <w:t>WORKS AGREEMENT</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keepNext/>
        <w:spacing w:line="276" w:lineRule="auto"/>
        <w:jc w:val="both"/>
        <w:outlineLvl w:val="3"/>
        <w:rPr>
          <w:b/>
          <w:bCs/>
          <w:color w:val="000000" w:themeColor="text1"/>
          <w:sz w:val="20"/>
          <w:szCs w:val="20"/>
          <w:u w:val="single"/>
        </w:rPr>
      </w:pPr>
      <w:r w:rsidRPr="00D06164">
        <w:rPr>
          <w:b/>
          <w:bCs/>
          <w:color w:val="000000" w:themeColor="text1"/>
          <w:sz w:val="20"/>
          <w:szCs w:val="20"/>
          <w:u w:val="single"/>
        </w:rPr>
        <w:t>Contractor: The contactor shall:</w:t>
      </w:r>
    </w:p>
    <w:p w:rsidR="00D06164" w:rsidRPr="00D06164" w:rsidRDefault="00D06164" w:rsidP="00D06164">
      <w:pPr>
        <w:numPr>
          <w:ilvl w:val="0"/>
          <w:numId w:val="24"/>
        </w:numPr>
        <w:spacing w:after="160" w:line="276" w:lineRule="auto"/>
        <w:jc w:val="both"/>
        <w:rPr>
          <w:b/>
          <w:bCs/>
          <w:color w:val="000000" w:themeColor="text1"/>
          <w:sz w:val="20"/>
          <w:szCs w:val="20"/>
        </w:rPr>
      </w:pPr>
      <w:r w:rsidRPr="00D06164">
        <w:rPr>
          <w:color w:val="000000" w:themeColor="text1"/>
          <w:sz w:val="20"/>
          <w:szCs w:val="20"/>
        </w:rPr>
        <w:t xml:space="preserve">Provide adequate supervision and management of the </w:t>
      </w:r>
      <w:r w:rsidRPr="00D06164">
        <w:rPr>
          <w:bCs/>
          <w:color w:val="000000" w:themeColor="text1"/>
          <w:sz w:val="20"/>
          <w:szCs w:val="20"/>
        </w:rPr>
        <w:t>works at all times.</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Provide toilet facilities for use by his workers except where provided by the </w:t>
      </w:r>
      <w:r w:rsidRPr="00D06164">
        <w:rPr>
          <w:bCs/>
          <w:color w:val="000000" w:themeColor="text1"/>
          <w:sz w:val="20"/>
          <w:szCs w:val="20"/>
        </w:rPr>
        <w:t>client (NHLS).</w:t>
      </w:r>
    </w:p>
    <w:p w:rsidR="00D06164" w:rsidRPr="00D06164" w:rsidRDefault="00D06164" w:rsidP="00D06164">
      <w:pPr>
        <w:numPr>
          <w:ilvl w:val="0"/>
          <w:numId w:val="24"/>
        </w:numPr>
        <w:spacing w:after="160" w:line="276" w:lineRule="auto"/>
        <w:contextualSpacing/>
        <w:jc w:val="both"/>
        <w:rPr>
          <w:color w:val="000000" w:themeColor="text1"/>
          <w:sz w:val="20"/>
          <w:szCs w:val="20"/>
        </w:rPr>
      </w:pPr>
      <w:r w:rsidRPr="00D06164">
        <w:rPr>
          <w:color w:val="000000" w:themeColor="text1"/>
          <w:sz w:val="20"/>
          <w:szCs w:val="20"/>
        </w:rPr>
        <w:t>Storage space is not always available for material and sufficient arrangements should be catered for and included in pricing.</w:t>
      </w:r>
    </w:p>
    <w:p w:rsidR="00D06164" w:rsidRPr="00D06164" w:rsidRDefault="00D06164" w:rsidP="00D06164">
      <w:pPr>
        <w:numPr>
          <w:ilvl w:val="0"/>
          <w:numId w:val="24"/>
        </w:numPr>
        <w:spacing w:after="160" w:line="276" w:lineRule="auto"/>
        <w:jc w:val="both"/>
        <w:rPr>
          <w:b/>
          <w:bCs/>
          <w:color w:val="000000" w:themeColor="text1"/>
          <w:sz w:val="20"/>
          <w:szCs w:val="20"/>
        </w:rPr>
      </w:pPr>
      <w:r w:rsidRPr="00D06164">
        <w:rPr>
          <w:color w:val="000000" w:themeColor="text1"/>
          <w:sz w:val="20"/>
          <w:szCs w:val="20"/>
        </w:rPr>
        <w:t xml:space="preserve">Submit all local authority notices by the </w:t>
      </w:r>
      <w:r w:rsidRPr="00D06164">
        <w:rPr>
          <w:bCs/>
          <w:color w:val="000000" w:themeColor="text1"/>
          <w:sz w:val="20"/>
          <w:szCs w:val="20"/>
        </w:rPr>
        <w:t>works.</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Comply with all statutes, regulations and bylaws of local or other authorities having jurisdiction regarding the execution of the </w:t>
      </w:r>
      <w:r w:rsidRPr="00D06164">
        <w:rPr>
          <w:bCs/>
          <w:color w:val="000000" w:themeColor="text1"/>
          <w:sz w:val="20"/>
          <w:szCs w:val="20"/>
        </w:rPr>
        <w:t>works</w:t>
      </w:r>
      <w:r w:rsidRPr="00D06164">
        <w:rPr>
          <w:color w:val="000000" w:themeColor="text1"/>
          <w:sz w:val="20"/>
          <w:szCs w:val="20"/>
        </w:rPr>
        <w:t xml:space="preserve"> and obtain all certificates and other documents required by such authorities.</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lastRenderedPageBreak/>
        <w:t xml:space="preserve">Notify the Project Manager where compliance with any statute, regulation or bylaw requires a change or variation to the </w:t>
      </w:r>
      <w:r w:rsidRPr="00D06164">
        <w:rPr>
          <w:bCs/>
          <w:color w:val="000000" w:themeColor="text1"/>
          <w:sz w:val="20"/>
          <w:szCs w:val="20"/>
        </w:rPr>
        <w:t>works</w:t>
      </w:r>
      <w:r w:rsidRPr="00D06164">
        <w:rPr>
          <w:color w:val="000000" w:themeColor="text1"/>
          <w:sz w:val="20"/>
          <w:szCs w:val="20"/>
        </w:rPr>
        <w:t xml:space="preserve"> upon which such change shall be deemed to be a </w:t>
      </w:r>
      <w:r w:rsidRPr="00D06164">
        <w:rPr>
          <w:bCs/>
          <w:color w:val="000000" w:themeColor="text1"/>
          <w:sz w:val="20"/>
          <w:szCs w:val="20"/>
        </w:rPr>
        <w:t>contract instruction.</w:t>
      </w:r>
      <w:r w:rsidRPr="00D06164">
        <w:rPr>
          <w:color w:val="000000" w:themeColor="text1"/>
          <w:sz w:val="20"/>
          <w:szCs w:val="20"/>
        </w:rPr>
        <w:t xml:space="preserve"> </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Immediately begin the </w:t>
      </w:r>
      <w:r w:rsidRPr="00D06164">
        <w:rPr>
          <w:bCs/>
          <w:color w:val="000000" w:themeColor="text1"/>
          <w:sz w:val="20"/>
          <w:szCs w:val="20"/>
        </w:rPr>
        <w:t>works</w:t>
      </w:r>
      <w:r w:rsidRPr="00D06164">
        <w:rPr>
          <w:color w:val="000000" w:themeColor="text1"/>
          <w:sz w:val="20"/>
          <w:szCs w:val="20"/>
        </w:rPr>
        <w:t xml:space="preserve"> and continue at a rate of progress satisfactory to the Project Manager in terms of the </w:t>
      </w:r>
      <w:r w:rsidRPr="00D06164">
        <w:rPr>
          <w:bCs/>
          <w:color w:val="000000" w:themeColor="text1"/>
          <w:sz w:val="20"/>
          <w:szCs w:val="20"/>
        </w:rPr>
        <w:t>agreement.</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Comply with all </w:t>
      </w:r>
      <w:r w:rsidRPr="00D06164">
        <w:rPr>
          <w:bCs/>
          <w:color w:val="000000" w:themeColor="text1"/>
          <w:sz w:val="20"/>
          <w:szCs w:val="20"/>
        </w:rPr>
        <w:t>contract instructions</w:t>
      </w:r>
      <w:r w:rsidRPr="00D06164">
        <w:rPr>
          <w:color w:val="000000" w:themeColor="text1"/>
          <w:sz w:val="20"/>
          <w:szCs w:val="20"/>
        </w:rPr>
        <w:t xml:space="preserve"> in good time.</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Bring the </w:t>
      </w:r>
      <w:r w:rsidRPr="00D06164">
        <w:rPr>
          <w:bCs/>
          <w:color w:val="000000" w:themeColor="text1"/>
          <w:sz w:val="20"/>
          <w:szCs w:val="20"/>
        </w:rPr>
        <w:t>works</w:t>
      </w:r>
      <w:r w:rsidRPr="00D06164">
        <w:rPr>
          <w:b/>
          <w:bCs/>
          <w:color w:val="000000" w:themeColor="text1"/>
          <w:sz w:val="20"/>
          <w:szCs w:val="20"/>
        </w:rPr>
        <w:t>,</w:t>
      </w:r>
      <w:r w:rsidRPr="00D06164">
        <w:rPr>
          <w:color w:val="000000" w:themeColor="text1"/>
          <w:sz w:val="20"/>
          <w:szCs w:val="20"/>
        </w:rPr>
        <w:t xml:space="preserve"> within the </w:t>
      </w:r>
      <w:r w:rsidRPr="00D06164">
        <w:rPr>
          <w:bCs/>
          <w:color w:val="000000" w:themeColor="text1"/>
          <w:sz w:val="20"/>
          <w:szCs w:val="20"/>
        </w:rPr>
        <w:t>constructed period</w:t>
      </w:r>
      <w:r w:rsidRPr="00D06164">
        <w:rPr>
          <w:color w:val="000000" w:themeColor="text1"/>
          <w:sz w:val="20"/>
          <w:szCs w:val="20"/>
        </w:rPr>
        <w:t xml:space="preserve">, to </w:t>
      </w:r>
      <w:r w:rsidRPr="00D06164">
        <w:rPr>
          <w:bCs/>
          <w:color w:val="000000" w:themeColor="text1"/>
          <w:sz w:val="20"/>
          <w:szCs w:val="20"/>
        </w:rPr>
        <w:t>practical completion</w:t>
      </w:r>
      <w:r w:rsidRPr="00D06164">
        <w:rPr>
          <w:b/>
          <w:bCs/>
          <w:color w:val="000000" w:themeColor="text1"/>
          <w:sz w:val="20"/>
          <w:szCs w:val="20"/>
        </w:rPr>
        <w:t xml:space="preserve"> </w:t>
      </w:r>
      <w:r w:rsidRPr="00D06164">
        <w:rPr>
          <w:color w:val="000000" w:themeColor="text1"/>
          <w:sz w:val="20"/>
          <w:szCs w:val="20"/>
        </w:rPr>
        <w:t>in terms of</w:t>
      </w:r>
      <w:r w:rsidRPr="00D06164">
        <w:rPr>
          <w:b/>
          <w:bCs/>
          <w:color w:val="000000" w:themeColor="text1"/>
          <w:sz w:val="20"/>
          <w:szCs w:val="20"/>
        </w:rPr>
        <w:t xml:space="preserve"> </w:t>
      </w:r>
      <w:r w:rsidRPr="00D06164">
        <w:rPr>
          <w:color w:val="000000" w:themeColor="text1"/>
          <w:sz w:val="20"/>
          <w:szCs w:val="20"/>
        </w:rPr>
        <w:t>completion.</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 xml:space="preserve">Bring the </w:t>
      </w:r>
      <w:r w:rsidRPr="00D06164">
        <w:rPr>
          <w:bCs/>
          <w:color w:val="000000" w:themeColor="text1"/>
          <w:sz w:val="20"/>
          <w:szCs w:val="20"/>
        </w:rPr>
        <w:t>works</w:t>
      </w:r>
      <w:r w:rsidRPr="00D06164">
        <w:rPr>
          <w:color w:val="000000" w:themeColor="text1"/>
          <w:sz w:val="20"/>
          <w:szCs w:val="20"/>
        </w:rPr>
        <w:t xml:space="preserve"> to </w:t>
      </w:r>
      <w:r w:rsidRPr="00D06164">
        <w:rPr>
          <w:bCs/>
          <w:color w:val="000000" w:themeColor="text1"/>
          <w:sz w:val="20"/>
          <w:szCs w:val="20"/>
        </w:rPr>
        <w:t>final completion</w:t>
      </w:r>
      <w:r w:rsidRPr="00D06164">
        <w:rPr>
          <w:color w:val="000000" w:themeColor="text1"/>
          <w:sz w:val="20"/>
          <w:szCs w:val="20"/>
        </w:rPr>
        <w:t xml:space="preserve">.  </w:t>
      </w:r>
    </w:p>
    <w:p w:rsidR="00D06164" w:rsidRPr="00D06164" w:rsidRDefault="00D06164" w:rsidP="00D06164">
      <w:pPr>
        <w:numPr>
          <w:ilvl w:val="0"/>
          <w:numId w:val="24"/>
        </w:numPr>
        <w:spacing w:after="160" w:line="276" w:lineRule="auto"/>
        <w:jc w:val="both"/>
        <w:rPr>
          <w:color w:val="000000" w:themeColor="text1"/>
          <w:sz w:val="20"/>
          <w:szCs w:val="20"/>
        </w:rPr>
      </w:pPr>
      <w:r w:rsidRPr="00D06164">
        <w:rPr>
          <w:color w:val="000000" w:themeColor="text1"/>
          <w:sz w:val="20"/>
          <w:szCs w:val="20"/>
        </w:rPr>
        <w:t>Surplus material and waste to be carted away to a suitable dumping site to be found by the Contractor, outside the boundary of the site</w:t>
      </w:r>
    </w:p>
    <w:p w:rsidR="00D06164" w:rsidRPr="00D06164" w:rsidRDefault="00D06164" w:rsidP="00D06164">
      <w:pPr>
        <w:keepNext/>
        <w:spacing w:line="276" w:lineRule="auto"/>
        <w:jc w:val="both"/>
        <w:outlineLvl w:val="3"/>
        <w:rPr>
          <w:b/>
          <w:bCs/>
          <w:color w:val="000000" w:themeColor="text1"/>
          <w:sz w:val="20"/>
          <w:szCs w:val="20"/>
        </w:rPr>
      </w:pPr>
    </w:p>
    <w:p w:rsidR="00D06164" w:rsidRPr="00D06164" w:rsidRDefault="00D06164" w:rsidP="00D06164">
      <w:pPr>
        <w:keepNext/>
        <w:spacing w:line="276" w:lineRule="auto"/>
        <w:jc w:val="both"/>
        <w:outlineLvl w:val="3"/>
        <w:rPr>
          <w:b/>
          <w:bCs/>
          <w:color w:val="000000" w:themeColor="text1"/>
          <w:sz w:val="20"/>
          <w:szCs w:val="20"/>
          <w:u w:val="single"/>
        </w:rPr>
      </w:pPr>
      <w:r w:rsidRPr="00D06164">
        <w:rPr>
          <w:b/>
          <w:bCs/>
          <w:color w:val="000000" w:themeColor="text1"/>
          <w:sz w:val="20"/>
          <w:szCs w:val="20"/>
          <w:u w:val="single"/>
        </w:rPr>
        <w:t>Completion</w:t>
      </w:r>
    </w:p>
    <w:p w:rsidR="00D06164" w:rsidRPr="00D06164" w:rsidRDefault="00D06164" w:rsidP="00D06164">
      <w:pPr>
        <w:spacing w:line="276" w:lineRule="auto"/>
        <w:jc w:val="both"/>
        <w:rPr>
          <w:b/>
          <w:bCs/>
          <w:color w:val="000000" w:themeColor="text1"/>
          <w:sz w:val="20"/>
          <w:szCs w:val="20"/>
          <w:u w:val="single"/>
        </w:rPr>
      </w:pPr>
      <w:r w:rsidRPr="00D06164">
        <w:rPr>
          <w:b/>
          <w:bCs/>
          <w:color w:val="000000" w:themeColor="text1"/>
          <w:sz w:val="20"/>
          <w:szCs w:val="20"/>
          <w:u w:val="single"/>
        </w:rPr>
        <w:t>Practical Completion</w:t>
      </w:r>
    </w:p>
    <w:p w:rsidR="00D06164" w:rsidRPr="00D06164" w:rsidRDefault="00D06164" w:rsidP="00D06164">
      <w:pPr>
        <w:numPr>
          <w:ilvl w:val="0"/>
          <w:numId w:val="25"/>
        </w:numPr>
        <w:spacing w:after="160" w:line="276" w:lineRule="auto"/>
        <w:contextualSpacing/>
        <w:jc w:val="both"/>
        <w:rPr>
          <w:color w:val="000000" w:themeColor="text1"/>
          <w:sz w:val="20"/>
          <w:szCs w:val="20"/>
        </w:rPr>
      </w:pPr>
      <w:r w:rsidRPr="00D06164">
        <w:rPr>
          <w:color w:val="000000" w:themeColor="text1"/>
          <w:sz w:val="20"/>
          <w:szCs w:val="20"/>
        </w:rPr>
        <w:t xml:space="preserve">The Project Manager shall inspect the </w:t>
      </w:r>
      <w:r w:rsidRPr="00D06164">
        <w:rPr>
          <w:bCs/>
          <w:color w:val="000000" w:themeColor="text1"/>
          <w:sz w:val="20"/>
          <w:szCs w:val="20"/>
        </w:rPr>
        <w:t>works</w:t>
      </w:r>
      <w:r w:rsidRPr="00D06164">
        <w:rPr>
          <w:color w:val="000000" w:themeColor="text1"/>
          <w:sz w:val="20"/>
          <w:szCs w:val="20"/>
        </w:rPr>
        <w:t xml:space="preserve"> from time to time to give the </w:t>
      </w:r>
      <w:r w:rsidRPr="00D06164">
        <w:rPr>
          <w:bCs/>
          <w:color w:val="000000" w:themeColor="text1"/>
          <w:sz w:val="20"/>
          <w:szCs w:val="20"/>
        </w:rPr>
        <w:t>contractor</w:t>
      </w:r>
      <w:r w:rsidRPr="00D06164">
        <w:rPr>
          <w:color w:val="000000" w:themeColor="text1"/>
          <w:sz w:val="20"/>
          <w:szCs w:val="20"/>
        </w:rPr>
        <w:t xml:space="preserve"> interpretations and guidance on the standard and state of completion of the </w:t>
      </w:r>
      <w:r w:rsidRPr="00D06164">
        <w:rPr>
          <w:bCs/>
          <w:color w:val="000000" w:themeColor="text1"/>
          <w:sz w:val="20"/>
          <w:szCs w:val="20"/>
        </w:rPr>
        <w:t>works</w:t>
      </w:r>
      <w:r w:rsidRPr="00D06164">
        <w:rPr>
          <w:color w:val="000000" w:themeColor="text1"/>
          <w:sz w:val="20"/>
          <w:szCs w:val="20"/>
        </w:rPr>
        <w:t xml:space="preserve"> which he will require the </w:t>
      </w:r>
      <w:r w:rsidRPr="00D06164">
        <w:rPr>
          <w:bCs/>
          <w:color w:val="000000" w:themeColor="text1"/>
          <w:sz w:val="20"/>
          <w:szCs w:val="20"/>
        </w:rPr>
        <w:t>contractor</w:t>
      </w:r>
      <w:r w:rsidRPr="00D06164">
        <w:rPr>
          <w:color w:val="000000" w:themeColor="text1"/>
          <w:sz w:val="20"/>
          <w:szCs w:val="20"/>
        </w:rPr>
        <w:t xml:space="preserve"> to achieve for </w:t>
      </w:r>
      <w:r w:rsidRPr="00D06164">
        <w:rPr>
          <w:bCs/>
          <w:color w:val="000000" w:themeColor="text1"/>
          <w:sz w:val="20"/>
          <w:szCs w:val="20"/>
        </w:rPr>
        <w:t>practical completion</w:t>
      </w:r>
    </w:p>
    <w:p w:rsidR="00D06164" w:rsidRPr="00D06164" w:rsidRDefault="00D06164" w:rsidP="00D06164">
      <w:pPr>
        <w:numPr>
          <w:ilvl w:val="0"/>
          <w:numId w:val="25"/>
        </w:numPr>
        <w:spacing w:after="160" w:line="276" w:lineRule="auto"/>
        <w:contextualSpacing/>
        <w:jc w:val="both"/>
        <w:rPr>
          <w:bCs/>
          <w:color w:val="000000" w:themeColor="text1"/>
          <w:sz w:val="20"/>
          <w:szCs w:val="20"/>
        </w:rPr>
      </w:pPr>
      <w:r w:rsidRPr="00D06164">
        <w:rPr>
          <w:color w:val="000000" w:themeColor="text1"/>
          <w:sz w:val="20"/>
          <w:szCs w:val="20"/>
        </w:rPr>
        <w:t xml:space="preserve">The </w:t>
      </w:r>
      <w:r w:rsidRPr="00D06164">
        <w:rPr>
          <w:bCs/>
          <w:color w:val="000000" w:themeColor="text1"/>
          <w:sz w:val="20"/>
          <w:szCs w:val="20"/>
        </w:rPr>
        <w:t>contractor</w:t>
      </w:r>
      <w:r w:rsidRPr="00D06164">
        <w:rPr>
          <w:color w:val="000000" w:themeColor="text1"/>
          <w:sz w:val="20"/>
          <w:szCs w:val="20"/>
        </w:rPr>
        <w:t xml:space="preserve"> shall inform the Project Manager of the date on which he expects to achieve </w:t>
      </w:r>
      <w:r w:rsidRPr="00D06164">
        <w:rPr>
          <w:bCs/>
          <w:color w:val="000000" w:themeColor="text1"/>
          <w:sz w:val="20"/>
          <w:szCs w:val="20"/>
        </w:rPr>
        <w:t>practical completion</w:t>
      </w:r>
    </w:p>
    <w:p w:rsidR="00D06164" w:rsidRPr="00D06164" w:rsidRDefault="00D06164" w:rsidP="00D06164">
      <w:pPr>
        <w:numPr>
          <w:ilvl w:val="0"/>
          <w:numId w:val="25"/>
        </w:numPr>
        <w:spacing w:after="160" w:line="276" w:lineRule="auto"/>
        <w:contextualSpacing/>
        <w:jc w:val="both"/>
        <w:rPr>
          <w:color w:val="000000" w:themeColor="text1"/>
          <w:sz w:val="20"/>
          <w:szCs w:val="20"/>
        </w:rPr>
      </w:pPr>
      <w:r w:rsidRPr="00D06164">
        <w:rPr>
          <w:color w:val="000000" w:themeColor="text1"/>
          <w:sz w:val="20"/>
          <w:szCs w:val="20"/>
        </w:rPr>
        <w:t>The Project Manager</w:t>
      </w:r>
      <w:r w:rsidRPr="00D06164">
        <w:rPr>
          <w:bCs/>
          <w:color w:val="000000" w:themeColor="text1"/>
          <w:sz w:val="20"/>
          <w:szCs w:val="20"/>
        </w:rPr>
        <w:t xml:space="preserve"> </w:t>
      </w:r>
      <w:r w:rsidRPr="00D06164">
        <w:rPr>
          <w:color w:val="000000" w:themeColor="text1"/>
          <w:sz w:val="20"/>
          <w:szCs w:val="20"/>
        </w:rPr>
        <w:t xml:space="preserve">shall inspect the </w:t>
      </w:r>
      <w:r w:rsidRPr="00D06164">
        <w:rPr>
          <w:bCs/>
          <w:color w:val="000000" w:themeColor="text1"/>
          <w:sz w:val="20"/>
          <w:szCs w:val="20"/>
        </w:rPr>
        <w:t>works</w:t>
      </w:r>
      <w:r w:rsidRPr="00D06164">
        <w:rPr>
          <w:color w:val="000000" w:themeColor="text1"/>
          <w:sz w:val="20"/>
          <w:szCs w:val="20"/>
        </w:rPr>
        <w:t xml:space="preserve"> on or before the date requested by the </w:t>
      </w:r>
      <w:r w:rsidRPr="00D06164">
        <w:rPr>
          <w:bCs/>
          <w:color w:val="000000" w:themeColor="text1"/>
          <w:sz w:val="20"/>
          <w:szCs w:val="20"/>
        </w:rPr>
        <w:t xml:space="preserve">contractor </w:t>
      </w:r>
    </w:p>
    <w:p w:rsidR="00D06164" w:rsidRPr="00D06164" w:rsidRDefault="00D06164" w:rsidP="00D06164">
      <w:pPr>
        <w:keepNext/>
        <w:spacing w:line="276" w:lineRule="auto"/>
        <w:jc w:val="both"/>
        <w:outlineLvl w:val="4"/>
        <w:rPr>
          <w:bCs/>
          <w:color w:val="000000" w:themeColor="text1"/>
          <w:sz w:val="20"/>
          <w:szCs w:val="20"/>
        </w:rPr>
      </w:pPr>
      <w:r w:rsidRPr="00D06164">
        <w:rPr>
          <w:bCs/>
          <w:color w:val="000000" w:themeColor="text1"/>
          <w:sz w:val="20"/>
          <w:szCs w:val="20"/>
        </w:rPr>
        <w:t>Where the works:</w:t>
      </w:r>
    </w:p>
    <w:p w:rsidR="00D06164" w:rsidRPr="00D06164" w:rsidRDefault="00D06164" w:rsidP="00D06164">
      <w:pPr>
        <w:numPr>
          <w:ilvl w:val="0"/>
          <w:numId w:val="26"/>
        </w:numPr>
        <w:spacing w:after="160" w:line="276" w:lineRule="auto"/>
        <w:jc w:val="both"/>
        <w:rPr>
          <w:bCs/>
          <w:color w:val="000000" w:themeColor="text1"/>
          <w:sz w:val="20"/>
          <w:szCs w:val="20"/>
        </w:rPr>
      </w:pPr>
      <w:r w:rsidRPr="00D06164">
        <w:rPr>
          <w:color w:val="000000" w:themeColor="text1"/>
          <w:sz w:val="20"/>
          <w:szCs w:val="20"/>
        </w:rPr>
        <w:t xml:space="preserve">Has reached </w:t>
      </w:r>
      <w:r w:rsidRPr="00D06164">
        <w:rPr>
          <w:bCs/>
          <w:color w:val="000000" w:themeColor="text1"/>
          <w:sz w:val="20"/>
          <w:szCs w:val="20"/>
        </w:rPr>
        <w:t>practical completion</w:t>
      </w:r>
      <w:r w:rsidRPr="00D06164">
        <w:rPr>
          <w:color w:val="000000" w:themeColor="text1"/>
          <w:sz w:val="20"/>
          <w:szCs w:val="20"/>
        </w:rPr>
        <w:t xml:space="preserve"> the Project Manager shall at once issue a certificate of </w:t>
      </w:r>
      <w:r w:rsidRPr="00D06164">
        <w:rPr>
          <w:bCs/>
          <w:color w:val="000000" w:themeColor="text1"/>
          <w:sz w:val="20"/>
          <w:szCs w:val="20"/>
        </w:rPr>
        <w:t>practical completion</w:t>
      </w:r>
      <w:r w:rsidRPr="00D06164">
        <w:rPr>
          <w:color w:val="000000" w:themeColor="text1"/>
          <w:sz w:val="20"/>
          <w:szCs w:val="20"/>
        </w:rPr>
        <w:t xml:space="preserve"> to the </w:t>
      </w:r>
      <w:r w:rsidRPr="00D06164">
        <w:rPr>
          <w:bCs/>
          <w:color w:val="000000" w:themeColor="text1"/>
          <w:sz w:val="20"/>
          <w:szCs w:val="20"/>
        </w:rPr>
        <w:t>contractor</w:t>
      </w:r>
    </w:p>
    <w:p w:rsidR="00D06164" w:rsidRPr="00D06164" w:rsidRDefault="00D06164" w:rsidP="00D06164">
      <w:pPr>
        <w:numPr>
          <w:ilvl w:val="0"/>
          <w:numId w:val="26"/>
        </w:numPr>
        <w:spacing w:after="160" w:line="276" w:lineRule="auto"/>
        <w:jc w:val="both"/>
        <w:rPr>
          <w:bCs/>
          <w:color w:val="000000" w:themeColor="text1"/>
          <w:sz w:val="20"/>
          <w:szCs w:val="20"/>
        </w:rPr>
      </w:pPr>
      <w:r w:rsidRPr="00D06164">
        <w:rPr>
          <w:color w:val="000000" w:themeColor="text1"/>
          <w:sz w:val="20"/>
          <w:szCs w:val="20"/>
        </w:rPr>
        <w:t xml:space="preserve">Has not reached </w:t>
      </w:r>
      <w:r w:rsidRPr="00D06164">
        <w:rPr>
          <w:bCs/>
          <w:color w:val="000000" w:themeColor="text1"/>
          <w:sz w:val="20"/>
          <w:szCs w:val="20"/>
        </w:rPr>
        <w:t>practical completion</w:t>
      </w:r>
      <w:r w:rsidRPr="00D06164">
        <w:rPr>
          <w:color w:val="000000" w:themeColor="text1"/>
          <w:sz w:val="20"/>
          <w:szCs w:val="20"/>
        </w:rPr>
        <w:t xml:space="preserve"> the Project Manager </w:t>
      </w:r>
      <w:r w:rsidRPr="00D06164">
        <w:rPr>
          <w:bCs/>
          <w:color w:val="000000" w:themeColor="text1"/>
          <w:sz w:val="20"/>
          <w:szCs w:val="20"/>
        </w:rPr>
        <w:t>shall</w:t>
      </w:r>
      <w:r w:rsidRPr="00D06164">
        <w:rPr>
          <w:color w:val="000000" w:themeColor="text1"/>
          <w:sz w:val="20"/>
          <w:szCs w:val="20"/>
        </w:rPr>
        <w:t xml:space="preserve"> issue a </w:t>
      </w:r>
      <w:r w:rsidRPr="00D06164">
        <w:rPr>
          <w:bCs/>
          <w:color w:val="000000" w:themeColor="text1"/>
          <w:sz w:val="20"/>
          <w:szCs w:val="20"/>
        </w:rPr>
        <w:t>practical completion</w:t>
      </w:r>
      <w:r w:rsidRPr="00D06164">
        <w:rPr>
          <w:color w:val="000000" w:themeColor="text1"/>
          <w:sz w:val="20"/>
          <w:szCs w:val="20"/>
        </w:rPr>
        <w:t xml:space="preserve"> list to the </w:t>
      </w:r>
      <w:r w:rsidRPr="00D06164">
        <w:rPr>
          <w:bCs/>
          <w:color w:val="000000" w:themeColor="text1"/>
          <w:sz w:val="20"/>
          <w:szCs w:val="20"/>
        </w:rPr>
        <w:t xml:space="preserve">contractor </w:t>
      </w:r>
      <w:r w:rsidRPr="00D06164">
        <w:rPr>
          <w:color w:val="000000" w:themeColor="text1"/>
          <w:sz w:val="20"/>
          <w:szCs w:val="20"/>
        </w:rPr>
        <w:t xml:space="preserve">detailing the outstanding work to be done and </w:t>
      </w:r>
      <w:r w:rsidRPr="00D06164">
        <w:rPr>
          <w:bCs/>
          <w:color w:val="000000" w:themeColor="text1"/>
          <w:sz w:val="20"/>
          <w:szCs w:val="20"/>
        </w:rPr>
        <w:t>defects</w:t>
      </w:r>
      <w:r w:rsidRPr="00D06164">
        <w:rPr>
          <w:color w:val="000000" w:themeColor="text1"/>
          <w:sz w:val="20"/>
          <w:szCs w:val="20"/>
        </w:rPr>
        <w:t xml:space="preserve"> to be rectified to achieve </w:t>
      </w:r>
      <w:r w:rsidRPr="00D06164">
        <w:rPr>
          <w:bCs/>
          <w:color w:val="000000" w:themeColor="text1"/>
          <w:sz w:val="20"/>
          <w:szCs w:val="20"/>
        </w:rPr>
        <w:t>practical completion</w:t>
      </w:r>
    </w:p>
    <w:p w:rsidR="00D06164" w:rsidRPr="00D06164" w:rsidRDefault="00D06164" w:rsidP="00D06164">
      <w:pPr>
        <w:numPr>
          <w:ilvl w:val="0"/>
          <w:numId w:val="26"/>
        </w:numPr>
        <w:spacing w:after="160" w:line="276" w:lineRule="auto"/>
        <w:jc w:val="both"/>
        <w:rPr>
          <w:color w:val="000000" w:themeColor="text1"/>
          <w:sz w:val="20"/>
          <w:szCs w:val="20"/>
        </w:rPr>
      </w:pPr>
      <w:r w:rsidRPr="00D06164">
        <w:rPr>
          <w:color w:val="000000" w:themeColor="text1"/>
          <w:sz w:val="20"/>
          <w:szCs w:val="20"/>
        </w:rPr>
        <w:t xml:space="preserve">Is not ready for </w:t>
      </w:r>
      <w:r w:rsidRPr="00D06164">
        <w:rPr>
          <w:bCs/>
          <w:color w:val="000000" w:themeColor="text1"/>
          <w:sz w:val="20"/>
          <w:szCs w:val="20"/>
        </w:rPr>
        <w:t>practical completion</w:t>
      </w:r>
      <w:r w:rsidRPr="00D06164">
        <w:rPr>
          <w:color w:val="000000" w:themeColor="text1"/>
          <w:sz w:val="20"/>
          <w:szCs w:val="20"/>
        </w:rPr>
        <w:t xml:space="preserve"> inspection the Project Manager</w:t>
      </w:r>
      <w:r w:rsidRPr="00D06164">
        <w:rPr>
          <w:bCs/>
          <w:color w:val="000000" w:themeColor="text1"/>
          <w:sz w:val="20"/>
          <w:szCs w:val="20"/>
        </w:rPr>
        <w:t xml:space="preserve"> </w:t>
      </w:r>
      <w:r w:rsidRPr="00D06164">
        <w:rPr>
          <w:color w:val="000000" w:themeColor="text1"/>
          <w:sz w:val="20"/>
          <w:szCs w:val="20"/>
        </w:rPr>
        <w:t xml:space="preserve">shall issue a list as a general guide to the </w:t>
      </w:r>
      <w:r w:rsidRPr="00D06164">
        <w:rPr>
          <w:bCs/>
          <w:color w:val="000000" w:themeColor="text1"/>
          <w:sz w:val="20"/>
          <w:szCs w:val="20"/>
        </w:rPr>
        <w:t xml:space="preserve">contractor </w:t>
      </w:r>
      <w:r w:rsidRPr="00D06164">
        <w:rPr>
          <w:color w:val="000000" w:themeColor="text1"/>
          <w:sz w:val="20"/>
          <w:szCs w:val="20"/>
        </w:rPr>
        <w:t xml:space="preserve">of the outstanding areas of work and </w:t>
      </w:r>
      <w:r w:rsidRPr="00D06164">
        <w:rPr>
          <w:bCs/>
          <w:color w:val="000000" w:themeColor="text1"/>
          <w:sz w:val="20"/>
          <w:szCs w:val="20"/>
        </w:rPr>
        <w:t>defects</w:t>
      </w:r>
      <w:r w:rsidRPr="00D06164">
        <w:rPr>
          <w:color w:val="000000" w:themeColor="text1"/>
          <w:sz w:val="20"/>
          <w:szCs w:val="20"/>
        </w:rPr>
        <w:t xml:space="preserve"> to be attended to before he can request a further inspection</w:t>
      </w:r>
    </w:p>
    <w:p w:rsidR="00D06164" w:rsidRPr="00D06164" w:rsidRDefault="00D06164" w:rsidP="00D06164">
      <w:pPr>
        <w:keepNext/>
        <w:spacing w:line="276" w:lineRule="auto"/>
        <w:jc w:val="both"/>
        <w:outlineLvl w:val="4"/>
        <w:rPr>
          <w:b/>
          <w:bCs/>
          <w:color w:val="000000" w:themeColor="text1"/>
          <w:sz w:val="20"/>
          <w:szCs w:val="20"/>
        </w:rPr>
      </w:pPr>
    </w:p>
    <w:p w:rsidR="00D06164" w:rsidRPr="00D06164" w:rsidRDefault="00D06164" w:rsidP="00D06164">
      <w:pPr>
        <w:keepNext/>
        <w:spacing w:line="276" w:lineRule="auto"/>
        <w:jc w:val="both"/>
        <w:outlineLvl w:val="4"/>
        <w:rPr>
          <w:b/>
          <w:bCs/>
          <w:color w:val="000000" w:themeColor="text1"/>
          <w:sz w:val="20"/>
          <w:szCs w:val="20"/>
          <w:u w:val="single"/>
        </w:rPr>
      </w:pPr>
      <w:r w:rsidRPr="00D06164">
        <w:rPr>
          <w:b/>
          <w:bCs/>
          <w:color w:val="000000" w:themeColor="text1"/>
          <w:sz w:val="20"/>
          <w:szCs w:val="20"/>
          <w:u w:val="single"/>
        </w:rPr>
        <w:t>Final Completion</w:t>
      </w:r>
    </w:p>
    <w:p w:rsidR="00D06164" w:rsidRPr="00D06164" w:rsidRDefault="00D06164" w:rsidP="00D06164">
      <w:pPr>
        <w:numPr>
          <w:ilvl w:val="0"/>
          <w:numId w:val="27"/>
        </w:numPr>
        <w:spacing w:after="160" w:line="276" w:lineRule="auto"/>
        <w:jc w:val="both"/>
        <w:rPr>
          <w:color w:val="000000" w:themeColor="text1"/>
          <w:sz w:val="20"/>
          <w:szCs w:val="20"/>
        </w:rPr>
      </w:pPr>
      <w:r w:rsidRPr="00D06164">
        <w:rPr>
          <w:color w:val="000000" w:themeColor="text1"/>
          <w:sz w:val="20"/>
          <w:szCs w:val="20"/>
        </w:rPr>
        <w:t xml:space="preserve">Within seven </w:t>
      </w:r>
      <w:r w:rsidRPr="00D06164">
        <w:rPr>
          <w:bCs/>
          <w:color w:val="000000" w:themeColor="text1"/>
          <w:sz w:val="20"/>
          <w:szCs w:val="20"/>
        </w:rPr>
        <w:t>calendar days</w:t>
      </w:r>
      <w:r w:rsidRPr="00D06164">
        <w:rPr>
          <w:color w:val="000000" w:themeColor="text1"/>
          <w:sz w:val="20"/>
          <w:szCs w:val="20"/>
        </w:rPr>
        <w:t xml:space="preserve"> of </w:t>
      </w:r>
      <w:r w:rsidRPr="00D06164">
        <w:rPr>
          <w:bCs/>
          <w:color w:val="000000" w:themeColor="text1"/>
          <w:sz w:val="20"/>
          <w:szCs w:val="20"/>
        </w:rPr>
        <w:t>practical completion</w:t>
      </w:r>
      <w:r w:rsidRPr="00D06164">
        <w:rPr>
          <w:color w:val="000000" w:themeColor="text1"/>
          <w:sz w:val="20"/>
          <w:szCs w:val="20"/>
        </w:rPr>
        <w:t xml:space="preserve"> the Project Manager shall prepare and issue to the </w:t>
      </w:r>
      <w:r w:rsidRPr="00D06164">
        <w:rPr>
          <w:bCs/>
          <w:color w:val="000000" w:themeColor="text1"/>
          <w:sz w:val="20"/>
          <w:szCs w:val="20"/>
        </w:rPr>
        <w:t>contractor</w:t>
      </w:r>
      <w:r w:rsidRPr="00D06164">
        <w:rPr>
          <w:color w:val="000000" w:themeColor="text1"/>
          <w:sz w:val="20"/>
          <w:szCs w:val="20"/>
        </w:rPr>
        <w:t xml:space="preserve"> a </w:t>
      </w:r>
      <w:r w:rsidRPr="00D06164">
        <w:rPr>
          <w:bCs/>
          <w:color w:val="000000" w:themeColor="text1"/>
          <w:sz w:val="20"/>
          <w:szCs w:val="20"/>
        </w:rPr>
        <w:t>final completion</w:t>
      </w:r>
      <w:r w:rsidRPr="00D06164">
        <w:rPr>
          <w:color w:val="000000" w:themeColor="text1"/>
          <w:sz w:val="20"/>
          <w:szCs w:val="20"/>
        </w:rPr>
        <w:t xml:space="preserve"> list detailing the incomplete work and </w:t>
      </w:r>
      <w:r w:rsidRPr="00D06164">
        <w:rPr>
          <w:bCs/>
          <w:color w:val="000000" w:themeColor="text1"/>
          <w:sz w:val="20"/>
          <w:szCs w:val="20"/>
        </w:rPr>
        <w:t>defects</w:t>
      </w:r>
      <w:r w:rsidRPr="00D06164">
        <w:rPr>
          <w:color w:val="000000" w:themeColor="text1"/>
          <w:sz w:val="20"/>
          <w:szCs w:val="20"/>
        </w:rPr>
        <w:t xml:space="preserve"> to be rectified within a reasonable period</w:t>
      </w:r>
    </w:p>
    <w:p w:rsidR="00D06164" w:rsidRPr="00D06164" w:rsidRDefault="00D06164" w:rsidP="00D06164">
      <w:pPr>
        <w:numPr>
          <w:ilvl w:val="0"/>
          <w:numId w:val="27"/>
        </w:numPr>
        <w:spacing w:after="160" w:line="276" w:lineRule="auto"/>
        <w:jc w:val="both"/>
        <w:rPr>
          <w:bCs/>
          <w:color w:val="000000" w:themeColor="text1"/>
          <w:sz w:val="20"/>
          <w:szCs w:val="20"/>
        </w:rPr>
      </w:pPr>
      <w:r w:rsidRPr="00D06164">
        <w:rPr>
          <w:color w:val="000000" w:themeColor="text1"/>
          <w:sz w:val="20"/>
          <w:szCs w:val="20"/>
        </w:rPr>
        <w:t xml:space="preserve">The </w:t>
      </w:r>
      <w:r w:rsidRPr="00D06164">
        <w:rPr>
          <w:bCs/>
          <w:color w:val="000000" w:themeColor="text1"/>
          <w:sz w:val="20"/>
          <w:szCs w:val="20"/>
        </w:rPr>
        <w:t xml:space="preserve">defects </w:t>
      </w:r>
      <w:r w:rsidRPr="00D06164">
        <w:rPr>
          <w:color w:val="000000" w:themeColor="text1"/>
          <w:sz w:val="20"/>
          <w:szCs w:val="20"/>
        </w:rPr>
        <w:t xml:space="preserve">liability period of fourteen </w:t>
      </w:r>
      <w:r w:rsidRPr="00D06164">
        <w:rPr>
          <w:bCs/>
          <w:color w:val="000000" w:themeColor="text1"/>
          <w:sz w:val="20"/>
          <w:szCs w:val="20"/>
        </w:rPr>
        <w:t>calendar days</w:t>
      </w:r>
      <w:r w:rsidRPr="00D06164">
        <w:rPr>
          <w:color w:val="000000" w:themeColor="text1"/>
          <w:sz w:val="20"/>
          <w:szCs w:val="20"/>
        </w:rPr>
        <w:t xml:space="preserve"> shall start on the date of </w:t>
      </w:r>
      <w:r w:rsidRPr="00D06164">
        <w:rPr>
          <w:bCs/>
          <w:color w:val="000000" w:themeColor="text1"/>
          <w:sz w:val="20"/>
          <w:szCs w:val="20"/>
        </w:rPr>
        <w:t>practical completion</w:t>
      </w:r>
    </w:p>
    <w:p w:rsidR="00D06164" w:rsidRPr="00D06164" w:rsidRDefault="00D06164" w:rsidP="00D06164">
      <w:pPr>
        <w:numPr>
          <w:ilvl w:val="0"/>
          <w:numId w:val="27"/>
        </w:numPr>
        <w:spacing w:after="160" w:line="276" w:lineRule="auto"/>
        <w:jc w:val="both"/>
        <w:rPr>
          <w:color w:val="000000" w:themeColor="text1"/>
          <w:sz w:val="20"/>
          <w:szCs w:val="20"/>
        </w:rPr>
      </w:pPr>
      <w:r w:rsidRPr="00D06164">
        <w:rPr>
          <w:color w:val="000000" w:themeColor="text1"/>
          <w:sz w:val="20"/>
          <w:szCs w:val="20"/>
        </w:rPr>
        <w:t xml:space="preserve">On the expiry of the </w:t>
      </w:r>
      <w:r w:rsidRPr="00D06164">
        <w:rPr>
          <w:bCs/>
          <w:color w:val="000000" w:themeColor="text1"/>
          <w:sz w:val="20"/>
          <w:szCs w:val="20"/>
        </w:rPr>
        <w:t>defects</w:t>
      </w:r>
      <w:r w:rsidRPr="00D06164">
        <w:rPr>
          <w:color w:val="000000" w:themeColor="text1"/>
          <w:sz w:val="20"/>
          <w:szCs w:val="20"/>
        </w:rPr>
        <w:t xml:space="preserve"> liability period the Project Manager</w:t>
      </w:r>
      <w:r w:rsidRPr="00D06164">
        <w:rPr>
          <w:bCs/>
          <w:color w:val="000000" w:themeColor="text1"/>
          <w:sz w:val="20"/>
          <w:szCs w:val="20"/>
        </w:rPr>
        <w:t xml:space="preserve"> </w:t>
      </w:r>
      <w:r w:rsidRPr="00D06164">
        <w:rPr>
          <w:color w:val="000000" w:themeColor="text1"/>
          <w:sz w:val="20"/>
          <w:szCs w:val="20"/>
        </w:rPr>
        <w:t xml:space="preserve">shall immediately inspect the </w:t>
      </w:r>
      <w:r w:rsidRPr="00D06164">
        <w:rPr>
          <w:bCs/>
          <w:color w:val="000000" w:themeColor="text1"/>
          <w:sz w:val="20"/>
          <w:szCs w:val="20"/>
        </w:rPr>
        <w:t>works</w:t>
      </w:r>
      <w:r w:rsidRPr="00D06164">
        <w:rPr>
          <w:color w:val="000000" w:themeColor="text1"/>
          <w:sz w:val="20"/>
          <w:szCs w:val="20"/>
        </w:rPr>
        <w:t xml:space="preserve"> for </w:t>
      </w:r>
      <w:r w:rsidRPr="00D06164">
        <w:rPr>
          <w:bCs/>
          <w:color w:val="000000" w:themeColor="text1"/>
          <w:sz w:val="20"/>
          <w:szCs w:val="20"/>
        </w:rPr>
        <w:t>final completion</w:t>
      </w:r>
      <w:r w:rsidRPr="00D06164">
        <w:rPr>
          <w:color w:val="000000" w:themeColor="text1"/>
          <w:sz w:val="20"/>
          <w:szCs w:val="20"/>
        </w:rPr>
        <w:t xml:space="preserve">. </w:t>
      </w:r>
      <w:r w:rsidRPr="00D06164">
        <w:rPr>
          <w:bCs/>
          <w:color w:val="000000" w:themeColor="text1"/>
          <w:sz w:val="20"/>
          <w:szCs w:val="20"/>
        </w:rPr>
        <w:t>Where the works:</w:t>
      </w:r>
    </w:p>
    <w:p w:rsidR="00D06164" w:rsidRPr="00D06164" w:rsidRDefault="00D06164" w:rsidP="00D06164">
      <w:pPr>
        <w:numPr>
          <w:ilvl w:val="0"/>
          <w:numId w:val="27"/>
        </w:numPr>
        <w:spacing w:after="160" w:line="276" w:lineRule="auto"/>
        <w:jc w:val="both"/>
        <w:rPr>
          <w:color w:val="000000" w:themeColor="text1"/>
          <w:sz w:val="20"/>
          <w:szCs w:val="20"/>
        </w:rPr>
      </w:pPr>
      <w:r w:rsidRPr="00D06164">
        <w:rPr>
          <w:color w:val="000000" w:themeColor="text1"/>
          <w:sz w:val="20"/>
          <w:szCs w:val="20"/>
        </w:rPr>
        <w:t xml:space="preserve">Has reached </w:t>
      </w:r>
      <w:r w:rsidRPr="00D06164">
        <w:rPr>
          <w:bCs/>
          <w:color w:val="000000" w:themeColor="text1"/>
          <w:sz w:val="20"/>
          <w:szCs w:val="20"/>
        </w:rPr>
        <w:t>final completion</w:t>
      </w:r>
      <w:r w:rsidRPr="00D06164">
        <w:rPr>
          <w:color w:val="000000" w:themeColor="text1"/>
          <w:sz w:val="20"/>
          <w:szCs w:val="20"/>
        </w:rPr>
        <w:t xml:space="preserve"> the Project Manager shall at once issue a certificate of </w:t>
      </w:r>
      <w:r w:rsidRPr="00D06164">
        <w:rPr>
          <w:bCs/>
          <w:color w:val="000000" w:themeColor="text1"/>
          <w:sz w:val="20"/>
          <w:szCs w:val="20"/>
        </w:rPr>
        <w:t>final completion</w:t>
      </w:r>
      <w:r w:rsidRPr="00D06164">
        <w:rPr>
          <w:color w:val="000000" w:themeColor="text1"/>
          <w:sz w:val="20"/>
          <w:szCs w:val="20"/>
        </w:rPr>
        <w:t xml:space="preserve"> to the </w:t>
      </w:r>
      <w:r w:rsidRPr="00D06164">
        <w:rPr>
          <w:bCs/>
          <w:color w:val="000000" w:themeColor="text1"/>
          <w:sz w:val="20"/>
          <w:szCs w:val="20"/>
        </w:rPr>
        <w:t>contractor</w:t>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r w:rsidRPr="00D06164">
        <w:rPr>
          <w:bCs/>
          <w:color w:val="000000" w:themeColor="text1"/>
          <w:sz w:val="20"/>
          <w:szCs w:val="20"/>
        </w:rPr>
        <w:tab/>
      </w:r>
    </w:p>
    <w:p w:rsidR="00D06164" w:rsidRPr="00D06164" w:rsidRDefault="00D06164" w:rsidP="00D06164">
      <w:pPr>
        <w:numPr>
          <w:ilvl w:val="0"/>
          <w:numId w:val="27"/>
        </w:numPr>
        <w:spacing w:after="160" w:line="276" w:lineRule="auto"/>
        <w:jc w:val="both"/>
        <w:rPr>
          <w:color w:val="000000" w:themeColor="text1"/>
          <w:sz w:val="20"/>
          <w:szCs w:val="20"/>
        </w:rPr>
      </w:pPr>
      <w:r w:rsidRPr="00D06164">
        <w:rPr>
          <w:color w:val="000000" w:themeColor="text1"/>
          <w:sz w:val="20"/>
          <w:szCs w:val="20"/>
        </w:rPr>
        <w:t xml:space="preserve">Has not reached </w:t>
      </w:r>
      <w:r w:rsidRPr="00D06164">
        <w:rPr>
          <w:bCs/>
          <w:color w:val="000000" w:themeColor="text1"/>
          <w:sz w:val="20"/>
          <w:szCs w:val="20"/>
        </w:rPr>
        <w:t>final completion</w:t>
      </w:r>
      <w:r w:rsidRPr="00D06164">
        <w:rPr>
          <w:color w:val="000000" w:themeColor="text1"/>
          <w:sz w:val="20"/>
          <w:szCs w:val="20"/>
        </w:rPr>
        <w:t xml:space="preserve"> the Project Manager shall issue a </w:t>
      </w:r>
      <w:r w:rsidRPr="00D06164">
        <w:rPr>
          <w:bCs/>
          <w:color w:val="000000" w:themeColor="text1"/>
          <w:sz w:val="20"/>
          <w:szCs w:val="20"/>
        </w:rPr>
        <w:t>defects</w:t>
      </w:r>
      <w:r w:rsidRPr="00D06164">
        <w:rPr>
          <w:color w:val="000000" w:themeColor="text1"/>
          <w:sz w:val="20"/>
          <w:szCs w:val="20"/>
        </w:rPr>
        <w:t xml:space="preserve"> list to the </w:t>
      </w:r>
      <w:r w:rsidRPr="00D06164">
        <w:rPr>
          <w:bCs/>
          <w:color w:val="000000" w:themeColor="text1"/>
          <w:sz w:val="20"/>
          <w:szCs w:val="20"/>
        </w:rPr>
        <w:t>contractor</w:t>
      </w:r>
      <w:r w:rsidRPr="00D06164">
        <w:rPr>
          <w:color w:val="000000" w:themeColor="text1"/>
          <w:sz w:val="20"/>
          <w:szCs w:val="20"/>
        </w:rPr>
        <w:t xml:space="preserve"> detailing any incomplete work and </w:t>
      </w:r>
      <w:r w:rsidRPr="00D06164">
        <w:rPr>
          <w:bCs/>
          <w:color w:val="000000" w:themeColor="text1"/>
          <w:sz w:val="20"/>
          <w:szCs w:val="20"/>
        </w:rPr>
        <w:t xml:space="preserve">defects </w:t>
      </w:r>
      <w:r w:rsidRPr="00D06164">
        <w:rPr>
          <w:color w:val="000000" w:themeColor="text1"/>
          <w:sz w:val="20"/>
          <w:szCs w:val="20"/>
        </w:rPr>
        <w:t xml:space="preserve">to be rectified before the Project Manager will undertake a further inspection </w:t>
      </w:r>
    </w:p>
    <w:p w:rsidR="00D06164" w:rsidRPr="00D06164" w:rsidRDefault="00D06164" w:rsidP="00D06164">
      <w:pPr>
        <w:numPr>
          <w:ilvl w:val="0"/>
          <w:numId w:val="27"/>
        </w:numPr>
        <w:spacing w:after="160" w:line="276" w:lineRule="auto"/>
        <w:jc w:val="both"/>
        <w:rPr>
          <w:color w:val="000000" w:themeColor="text1"/>
          <w:sz w:val="20"/>
          <w:szCs w:val="20"/>
        </w:rPr>
      </w:pPr>
      <w:r w:rsidRPr="00D06164">
        <w:rPr>
          <w:color w:val="000000" w:themeColor="text1"/>
          <w:sz w:val="20"/>
          <w:szCs w:val="20"/>
        </w:rPr>
        <w:t xml:space="preserve">Where the </w:t>
      </w:r>
      <w:r w:rsidRPr="00D06164">
        <w:rPr>
          <w:bCs/>
          <w:color w:val="000000" w:themeColor="text1"/>
          <w:sz w:val="20"/>
          <w:szCs w:val="20"/>
        </w:rPr>
        <w:t xml:space="preserve">contractor </w:t>
      </w:r>
      <w:r w:rsidRPr="00D06164">
        <w:rPr>
          <w:color w:val="000000" w:themeColor="text1"/>
          <w:sz w:val="20"/>
          <w:szCs w:val="20"/>
        </w:rPr>
        <w:t xml:space="preserve">has achieved </w:t>
      </w:r>
      <w:r w:rsidRPr="00D06164">
        <w:rPr>
          <w:bCs/>
          <w:color w:val="000000" w:themeColor="text1"/>
          <w:sz w:val="20"/>
          <w:szCs w:val="20"/>
        </w:rPr>
        <w:t>final completion</w:t>
      </w:r>
      <w:r w:rsidRPr="00D06164">
        <w:rPr>
          <w:color w:val="000000" w:themeColor="text1"/>
          <w:sz w:val="20"/>
          <w:szCs w:val="20"/>
        </w:rPr>
        <w:t xml:space="preserve"> the </w:t>
      </w:r>
      <w:r w:rsidRPr="00D06164">
        <w:rPr>
          <w:bCs/>
          <w:color w:val="000000" w:themeColor="text1"/>
          <w:sz w:val="20"/>
          <w:szCs w:val="20"/>
        </w:rPr>
        <w:t>latent defects</w:t>
      </w:r>
      <w:r w:rsidRPr="00D06164">
        <w:rPr>
          <w:color w:val="000000" w:themeColor="text1"/>
          <w:sz w:val="20"/>
          <w:szCs w:val="20"/>
        </w:rPr>
        <w:t xml:space="preserve"> liability period shall end three years from the date of </w:t>
      </w:r>
      <w:r w:rsidRPr="00D06164">
        <w:rPr>
          <w:bCs/>
          <w:color w:val="000000" w:themeColor="text1"/>
          <w:sz w:val="20"/>
          <w:szCs w:val="20"/>
        </w:rPr>
        <w:t>final completion</w:t>
      </w:r>
      <w:r w:rsidRPr="00D06164">
        <w:rPr>
          <w:color w:val="000000" w:themeColor="text1"/>
          <w:sz w:val="20"/>
          <w:szCs w:val="20"/>
        </w:rPr>
        <w:t xml:space="preserve"> </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keepNext/>
        <w:spacing w:line="276" w:lineRule="auto"/>
        <w:jc w:val="both"/>
        <w:outlineLvl w:val="6"/>
        <w:rPr>
          <w:b/>
          <w:bCs/>
          <w:color w:val="000000" w:themeColor="text1"/>
          <w:sz w:val="20"/>
          <w:szCs w:val="20"/>
          <w:u w:val="single"/>
          <w:lang w:val="en-GB"/>
        </w:rPr>
      </w:pPr>
      <w:r w:rsidRPr="00D06164">
        <w:rPr>
          <w:b/>
          <w:bCs/>
          <w:color w:val="000000" w:themeColor="text1"/>
          <w:sz w:val="20"/>
          <w:szCs w:val="20"/>
          <w:u w:val="single"/>
          <w:lang w:val="en-GB"/>
        </w:rPr>
        <w:t xml:space="preserve">Employer: </w:t>
      </w:r>
      <w:r w:rsidRPr="00D06164">
        <w:rPr>
          <w:b/>
          <w:bCs/>
          <w:color w:val="000000" w:themeColor="text1"/>
          <w:sz w:val="20"/>
          <w:szCs w:val="20"/>
          <w:u w:val="single"/>
        </w:rPr>
        <w:t>The employer shall:</w:t>
      </w:r>
    </w:p>
    <w:p w:rsidR="00D06164" w:rsidRPr="00D06164" w:rsidRDefault="00D06164" w:rsidP="00D06164">
      <w:pPr>
        <w:numPr>
          <w:ilvl w:val="0"/>
          <w:numId w:val="28"/>
        </w:numPr>
        <w:spacing w:after="160" w:line="276" w:lineRule="auto"/>
        <w:jc w:val="both"/>
        <w:rPr>
          <w:color w:val="000000" w:themeColor="text1"/>
          <w:sz w:val="20"/>
          <w:szCs w:val="20"/>
        </w:rPr>
      </w:pPr>
      <w:r w:rsidRPr="00D06164">
        <w:rPr>
          <w:color w:val="000000" w:themeColor="text1"/>
          <w:sz w:val="20"/>
          <w:szCs w:val="20"/>
        </w:rPr>
        <w:t xml:space="preserve">Hand over the </w:t>
      </w:r>
      <w:r w:rsidRPr="00D06164">
        <w:rPr>
          <w:bCs/>
          <w:color w:val="000000" w:themeColor="text1"/>
          <w:sz w:val="20"/>
          <w:szCs w:val="20"/>
        </w:rPr>
        <w:t xml:space="preserve">site </w:t>
      </w:r>
      <w:r w:rsidRPr="00D06164">
        <w:rPr>
          <w:color w:val="000000" w:themeColor="text1"/>
          <w:sz w:val="20"/>
          <w:szCs w:val="20"/>
        </w:rPr>
        <w:t xml:space="preserve">to the </w:t>
      </w:r>
      <w:r w:rsidRPr="00D06164">
        <w:rPr>
          <w:bCs/>
          <w:color w:val="000000" w:themeColor="text1"/>
          <w:sz w:val="20"/>
          <w:szCs w:val="20"/>
        </w:rPr>
        <w:t>contractor</w:t>
      </w:r>
      <w:r w:rsidRPr="00D06164">
        <w:rPr>
          <w:color w:val="000000" w:themeColor="text1"/>
          <w:sz w:val="20"/>
          <w:szCs w:val="20"/>
        </w:rPr>
        <w:t xml:space="preserve"> by the date stated in the </w:t>
      </w:r>
      <w:r w:rsidRPr="00D06164">
        <w:rPr>
          <w:bCs/>
          <w:color w:val="000000" w:themeColor="text1"/>
          <w:sz w:val="20"/>
          <w:szCs w:val="20"/>
        </w:rPr>
        <w:t>schedule.</w:t>
      </w:r>
      <w:r w:rsidRPr="00D06164">
        <w:rPr>
          <w:color w:val="000000" w:themeColor="text1"/>
          <w:sz w:val="20"/>
          <w:szCs w:val="20"/>
        </w:rPr>
        <w:t xml:space="preserve"> The </w:t>
      </w:r>
      <w:r w:rsidRPr="00D06164">
        <w:rPr>
          <w:bCs/>
          <w:color w:val="000000" w:themeColor="text1"/>
          <w:sz w:val="20"/>
          <w:szCs w:val="20"/>
        </w:rPr>
        <w:t xml:space="preserve">construction period </w:t>
      </w:r>
      <w:r w:rsidRPr="00D06164">
        <w:rPr>
          <w:color w:val="000000" w:themeColor="text1"/>
          <w:sz w:val="20"/>
          <w:szCs w:val="20"/>
        </w:rPr>
        <w:t xml:space="preserve">and </w:t>
      </w:r>
      <w:r w:rsidRPr="00D06164">
        <w:rPr>
          <w:bCs/>
          <w:color w:val="000000" w:themeColor="text1"/>
          <w:sz w:val="20"/>
          <w:szCs w:val="20"/>
        </w:rPr>
        <w:t>latent defects</w:t>
      </w:r>
      <w:r w:rsidRPr="00D06164">
        <w:rPr>
          <w:color w:val="000000" w:themeColor="text1"/>
          <w:sz w:val="20"/>
          <w:szCs w:val="20"/>
        </w:rPr>
        <w:t xml:space="preserve"> liability period shall commence with the handover of the </w:t>
      </w:r>
      <w:r w:rsidRPr="00D06164">
        <w:rPr>
          <w:bCs/>
          <w:color w:val="000000" w:themeColor="text1"/>
          <w:sz w:val="20"/>
          <w:szCs w:val="20"/>
        </w:rPr>
        <w:t>site.</w:t>
      </w:r>
    </w:p>
    <w:p w:rsidR="00D06164" w:rsidRPr="00D06164" w:rsidRDefault="00D06164" w:rsidP="00D06164">
      <w:pPr>
        <w:numPr>
          <w:ilvl w:val="0"/>
          <w:numId w:val="28"/>
        </w:numPr>
        <w:spacing w:after="160" w:line="276" w:lineRule="auto"/>
        <w:jc w:val="both"/>
        <w:rPr>
          <w:color w:val="000000" w:themeColor="text1"/>
          <w:sz w:val="20"/>
          <w:szCs w:val="20"/>
        </w:rPr>
      </w:pPr>
      <w:r w:rsidRPr="00D06164">
        <w:rPr>
          <w:color w:val="000000" w:themeColor="text1"/>
          <w:sz w:val="20"/>
          <w:szCs w:val="20"/>
        </w:rPr>
        <w:t>Arrange for water, sewer and electrical connections as required and pay all fees concerning this</w:t>
      </w:r>
    </w:p>
    <w:p w:rsidR="00D06164" w:rsidRPr="00D06164" w:rsidRDefault="00D06164" w:rsidP="00D06164">
      <w:pPr>
        <w:numPr>
          <w:ilvl w:val="0"/>
          <w:numId w:val="28"/>
        </w:numPr>
        <w:spacing w:after="160" w:line="276" w:lineRule="auto"/>
        <w:jc w:val="both"/>
        <w:rPr>
          <w:color w:val="000000" w:themeColor="text1"/>
          <w:sz w:val="20"/>
          <w:szCs w:val="20"/>
        </w:rPr>
      </w:pPr>
      <w:r w:rsidRPr="00D06164">
        <w:rPr>
          <w:color w:val="000000" w:themeColor="text1"/>
          <w:sz w:val="20"/>
          <w:szCs w:val="20"/>
        </w:rPr>
        <w:t xml:space="preserve">Provide water and electricity as required for the execution of the </w:t>
      </w:r>
      <w:r w:rsidRPr="00D06164">
        <w:rPr>
          <w:bCs/>
          <w:color w:val="000000" w:themeColor="text1"/>
          <w:sz w:val="20"/>
          <w:szCs w:val="20"/>
        </w:rPr>
        <w:t xml:space="preserve">works </w:t>
      </w:r>
      <w:r w:rsidRPr="00D06164">
        <w:rPr>
          <w:color w:val="000000" w:themeColor="text1"/>
          <w:sz w:val="20"/>
          <w:szCs w:val="20"/>
        </w:rPr>
        <w:t>free of charge.</w:t>
      </w:r>
    </w:p>
    <w:p w:rsidR="00D06164" w:rsidRPr="00D06164" w:rsidRDefault="00D06164" w:rsidP="00D06164">
      <w:pPr>
        <w:numPr>
          <w:ilvl w:val="0"/>
          <w:numId w:val="28"/>
        </w:numPr>
        <w:spacing w:after="160" w:line="276" w:lineRule="auto"/>
        <w:jc w:val="both"/>
        <w:rPr>
          <w:bCs/>
          <w:color w:val="000000" w:themeColor="text1"/>
          <w:sz w:val="20"/>
          <w:szCs w:val="20"/>
        </w:rPr>
      </w:pPr>
      <w:r w:rsidRPr="00D06164">
        <w:rPr>
          <w:color w:val="000000" w:themeColor="text1"/>
          <w:sz w:val="20"/>
          <w:szCs w:val="20"/>
        </w:rPr>
        <w:t xml:space="preserve">Not issue instructions to, interfere with, hinder or obstruct any of the </w:t>
      </w:r>
      <w:r w:rsidRPr="00D06164">
        <w:rPr>
          <w:bCs/>
          <w:color w:val="000000" w:themeColor="text1"/>
          <w:sz w:val="20"/>
          <w:szCs w:val="20"/>
        </w:rPr>
        <w:t xml:space="preserve">contractor's </w:t>
      </w:r>
      <w:r w:rsidRPr="00D06164">
        <w:rPr>
          <w:color w:val="000000" w:themeColor="text1"/>
          <w:sz w:val="20"/>
          <w:szCs w:val="20"/>
        </w:rPr>
        <w:t xml:space="preserve">workers or any other persons employed or acting on behalf of the </w:t>
      </w:r>
      <w:r w:rsidRPr="00D06164">
        <w:rPr>
          <w:bCs/>
          <w:color w:val="000000" w:themeColor="text1"/>
          <w:sz w:val="20"/>
          <w:szCs w:val="20"/>
        </w:rPr>
        <w:t>contractor.</w:t>
      </w:r>
    </w:p>
    <w:p w:rsidR="00D06164" w:rsidRPr="00D06164" w:rsidRDefault="00D06164" w:rsidP="00D06164">
      <w:pPr>
        <w:keepNext/>
        <w:spacing w:line="276" w:lineRule="auto"/>
        <w:jc w:val="both"/>
        <w:outlineLvl w:val="3"/>
        <w:rPr>
          <w:b/>
          <w:bCs/>
          <w:color w:val="000000" w:themeColor="text1"/>
          <w:sz w:val="20"/>
          <w:szCs w:val="20"/>
        </w:rPr>
      </w:pPr>
    </w:p>
    <w:p w:rsidR="00D06164" w:rsidRPr="00D06164" w:rsidRDefault="00D06164" w:rsidP="00D06164">
      <w:pPr>
        <w:keepNext/>
        <w:spacing w:line="276" w:lineRule="auto"/>
        <w:jc w:val="both"/>
        <w:outlineLvl w:val="3"/>
        <w:rPr>
          <w:b/>
          <w:bCs/>
          <w:color w:val="000000" w:themeColor="text1"/>
          <w:sz w:val="20"/>
          <w:szCs w:val="20"/>
          <w:u w:val="single"/>
        </w:rPr>
      </w:pPr>
      <w:r w:rsidRPr="00D06164">
        <w:rPr>
          <w:b/>
          <w:bCs/>
          <w:color w:val="000000" w:themeColor="text1"/>
          <w:sz w:val="20"/>
          <w:szCs w:val="20"/>
          <w:u w:val="single"/>
        </w:rPr>
        <w:t>Risk and Insurance</w:t>
      </w:r>
    </w:p>
    <w:p w:rsidR="00D06164" w:rsidRPr="00D06164" w:rsidRDefault="00D06164" w:rsidP="00D06164">
      <w:pPr>
        <w:numPr>
          <w:ilvl w:val="0"/>
          <w:numId w:val="29"/>
        </w:numPr>
        <w:spacing w:after="160" w:line="276" w:lineRule="auto"/>
        <w:jc w:val="both"/>
        <w:rPr>
          <w:color w:val="000000" w:themeColor="text1"/>
          <w:sz w:val="20"/>
          <w:szCs w:val="20"/>
        </w:rPr>
      </w:pPr>
      <w:r w:rsidRPr="00D06164">
        <w:rPr>
          <w:color w:val="000000" w:themeColor="text1"/>
          <w:sz w:val="20"/>
          <w:szCs w:val="20"/>
        </w:rPr>
        <w:t xml:space="preserve">The </w:t>
      </w:r>
      <w:r w:rsidRPr="00D06164">
        <w:rPr>
          <w:bCs/>
          <w:color w:val="000000" w:themeColor="text1"/>
          <w:sz w:val="20"/>
          <w:szCs w:val="20"/>
        </w:rPr>
        <w:t>Contractor</w:t>
      </w:r>
      <w:r w:rsidRPr="00D06164">
        <w:rPr>
          <w:color w:val="000000" w:themeColor="text1"/>
          <w:sz w:val="20"/>
          <w:szCs w:val="20"/>
        </w:rPr>
        <w:t xml:space="preserve"> indemnifies the NHLS against any loss in respect of claims from other parties arising out of or due to the execution of the </w:t>
      </w:r>
      <w:r w:rsidRPr="00D06164">
        <w:rPr>
          <w:bCs/>
          <w:color w:val="000000" w:themeColor="text1"/>
          <w:sz w:val="20"/>
          <w:szCs w:val="20"/>
        </w:rPr>
        <w:t>works</w:t>
      </w:r>
      <w:r w:rsidRPr="00D06164">
        <w:rPr>
          <w:color w:val="000000" w:themeColor="text1"/>
          <w:sz w:val="20"/>
          <w:szCs w:val="20"/>
        </w:rPr>
        <w:t xml:space="preserve"> or occupation of the </w:t>
      </w:r>
      <w:r w:rsidRPr="00D06164">
        <w:rPr>
          <w:bCs/>
          <w:color w:val="000000" w:themeColor="text1"/>
          <w:sz w:val="20"/>
          <w:szCs w:val="20"/>
        </w:rPr>
        <w:t xml:space="preserve">site </w:t>
      </w:r>
      <w:r w:rsidRPr="00D06164">
        <w:rPr>
          <w:color w:val="000000" w:themeColor="text1"/>
          <w:sz w:val="20"/>
          <w:szCs w:val="20"/>
        </w:rPr>
        <w:t xml:space="preserve">by the </w:t>
      </w:r>
      <w:r w:rsidRPr="00D06164">
        <w:rPr>
          <w:bCs/>
          <w:color w:val="000000" w:themeColor="text1"/>
          <w:sz w:val="20"/>
          <w:szCs w:val="20"/>
        </w:rPr>
        <w:t xml:space="preserve">contractor </w:t>
      </w:r>
      <w:r w:rsidRPr="00D06164">
        <w:rPr>
          <w:color w:val="000000" w:themeColor="text1"/>
          <w:sz w:val="20"/>
          <w:szCs w:val="20"/>
        </w:rPr>
        <w:t>consequent upon:</w:t>
      </w:r>
    </w:p>
    <w:p w:rsidR="00D06164" w:rsidRPr="00D06164" w:rsidRDefault="00D06164" w:rsidP="00D06164">
      <w:pPr>
        <w:numPr>
          <w:ilvl w:val="1"/>
          <w:numId w:val="33"/>
        </w:numPr>
        <w:spacing w:after="160" w:line="276" w:lineRule="auto"/>
        <w:contextualSpacing/>
        <w:jc w:val="both"/>
        <w:rPr>
          <w:color w:val="000000" w:themeColor="text1"/>
          <w:sz w:val="20"/>
          <w:szCs w:val="20"/>
        </w:rPr>
      </w:pPr>
      <w:r w:rsidRPr="00D06164">
        <w:rPr>
          <w:color w:val="000000" w:themeColor="text1"/>
          <w:sz w:val="20"/>
          <w:szCs w:val="20"/>
        </w:rPr>
        <w:t>Death or bodily injury or illness of any person.</w:t>
      </w:r>
    </w:p>
    <w:p w:rsidR="00D06164" w:rsidRPr="00D06164" w:rsidRDefault="00D06164" w:rsidP="00D06164">
      <w:pPr>
        <w:numPr>
          <w:ilvl w:val="1"/>
          <w:numId w:val="33"/>
        </w:numPr>
        <w:spacing w:after="160" w:line="276" w:lineRule="auto"/>
        <w:contextualSpacing/>
        <w:jc w:val="both"/>
        <w:rPr>
          <w:bCs/>
          <w:color w:val="000000" w:themeColor="text1"/>
          <w:sz w:val="20"/>
          <w:szCs w:val="20"/>
        </w:rPr>
      </w:pPr>
      <w:r w:rsidRPr="00D06164">
        <w:rPr>
          <w:color w:val="000000" w:themeColor="text1"/>
          <w:sz w:val="20"/>
          <w:szCs w:val="20"/>
        </w:rPr>
        <w:t xml:space="preserve">Physical loss and damage to any property other than the </w:t>
      </w:r>
      <w:r w:rsidRPr="00D06164">
        <w:rPr>
          <w:bCs/>
          <w:color w:val="000000" w:themeColor="text1"/>
          <w:sz w:val="20"/>
          <w:szCs w:val="20"/>
        </w:rPr>
        <w:t>works.</w:t>
      </w:r>
    </w:p>
    <w:p w:rsidR="00D06164" w:rsidRPr="00D06164" w:rsidRDefault="00D06164" w:rsidP="00D06164">
      <w:pPr>
        <w:numPr>
          <w:ilvl w:val="1"/>
          <w:numId w:val="33"/>
        </w:numPr>
        <w:spacing w:after="160" w:line="276" w:lineRule="auto"/>
        <w:contextualSpacing/>
        <w:jc w:val="both"/>
        <w:rPr>
          <w:color w:val="000000" w:themeColor="text1"/>
          <w:sz w:val="20"/>
          <w:szCs w:val="20"/>
        </w:rPr>
      </w:pPr>
      <w:r w:rsidRPr="00D06164">
        <w:rPr>
          <w:color w:val="000000" w:themeColor="text1"/>
          <w:sz w:val="20"/>
          <w:szCs w:val="20"/>
        </w:rPr>
        <w:t>Removal of or interference with lateral support of an adjoining property.</w:t>
      </w:r>
    </w:p>
    <w:p w:rsidR="00D06164" w:rsidRPr="00D06164" w:rsidRDefault="00D06164" w:rsidP="00D06164">
      <w:pPr>
        <w:spacing w:line="276" w:lineRule="auto"/>
        <w:contextualSpacing/>
        <w:jc w:val="both"/>
        <w:rPr>
          <w:color w:val="000000" w:themeColor="text1"/>
          <w:sz w:val="20"/>
          <w:szCs w:val="20"/>
        </w:rPr>
      </w:pPr>
    </w:p>
    <w:p w:rsidR="00D06164" w:rsidRPr="00D06164" w:rsidRDefault="00D06164" w:rsidP="00D06164">
      <w:pPr>
        <w:numPr>
          <w:ilvl w:val="0"/>
          <w:numId w:val="29"/>
        </w:numPr>
        <w:spacing w:after="160" w:line="276" w:lineRule="auto"/>
        <w:jc w:val="both"/>
        <w:rPr>
          <w:color w:val="000000" w:themeColor="text1"/>
          <w:sz w:val="20"/>
          <w:szCs w:val="20"/>
        </w:rPr>
      </w:pPr>
      <w:r w:rsidRPr="00D06164">
        <w:rPr>
          <w:color w:val="000000" w:themeColor="text1"/>
          <w:sz w:val="20"/>
          <w:szCs w:val="20"/>
        </w:rPr>
        <w:t xml:space="preserve">The </w:t>
      </w:r>
      <w:r w:rsidRPr="00D06164">
        <w:rPr>
          <w:bCs/>
          <w:color w:val="000000" w:themeColor="text1"/>
          <w:sz w:val="20"/>
          <w:szCs w:val="20"/>
        </w:rPr>
        <w:t>contractor</w:t>
      </w:r>
      <w:r w:rsidRPr="00D06164">
        <w:rPr>
          <w:color w:val="000000" w:themeColor="text1"/>
          <w:sz w:val="20"/>
          <w:szCs w:val="20"/>
        </w:rPr>
        <w:t xml:space="preserve"> shall take out insurances in respect of his employees as are required by law.</w:t>
      </w:r>
    </w:p>
    <w:p w:rsidR="00D06164" w:rsidRPr="00D06164" w:rsidRDefault="00D06164" w:rsidP="00D06164">
      <w:pPr>
        <w:numPr>
          <w:ilvl w:val="0"/>
          <w:numId w:val="29"/>
        </w:numPr>
        <w:spacing w:after="160" w:line="276" w:lineRule="auto"/>
        <w:jc w:val="both"/>
        <w:rPr>
          <w:color w:val="000000" w:themeColor="text1"/>
          <w:sz w:val="20"/>
          <w:szCs w:val="20"/>
        </w:rPr>
      </w:pPr>
      <w:r w:rsidRPr="00D06164">
        <w:rPr>
          <w:color w:val="000000" w:themeColor="text1"/>
          <w:sz w:val="20"/>
          <w:szCs w:val="20"/>
        </w:rPr>
        <w:t xml:space="preserve">Where, in the opinion of the Project Manager, loss and damage to the </w:t>
      </w:r>
      <w:r w:rsidRPr="00D06164">
        <w:rPr>
          <w:bCs/>
          <w:color w:val="000000" w:themeColor="text1"/>
          <w:sz w:val="20"/>
          <w:szCs w:val="20"/>
        </w:rPr>
        <w:t>works</w:t>
      </w:r>
      <w:r w:rsidRPr="00D06164">
        <w:rPr>
          <w:color w:val="000000" w:themeColor="text1"/>
          <w:sz w:val="20"/>
          <w:szCs w:val="20"/>
        </w:rPr>
        <w:t xml:space="preserve"> due to the </w:t>
      </w:r>
      <w:r w:rsidRPr="00D06164">
        <w:rPr>
          <w:bCs/>
          <w:color w:val="000000" w:themeColor="text1"/>
          <w:sz w:val="20"/>
          <w:szCs w:val="20"/>
        </w:rPr>
        <w:t xml:space="preserve">contractor's </w:t>
      </w:r>
      <w:r w:rsidRPr="00D06164">
        <w:rPr>
          <w:color w:val="000000" w:themeColor="text1"/>
          <w:sz w:val="20"/>
          <w:szCs w:val="20"/>
        </w:rPr>
        <w:t xml:space="preserve">negligence the </w:t>
      </w:r>
      <w:r w:rsidRPr="00D06164">
        <w:rPr>
          <w:bCs/>
          <w:color w:val="000000" w:themeColor="text1"/>
          <w:sz w:val="20"/>
          <w:szCs w:val="20"/>
        </w:rPr>
        <w:t>contractor</w:t>
      </w:r>
      <w:r w:rsidRPr="00D06164">
        <w:rPr>
          <w:color w:val="000000" w:themeColor="text1"/>
          <w:sz w:val="20"/>
          <w:szCs w:val="20"/>
        </w:rPr>
        <w:t xml:space="preserve"> shall be liable for such loss and damage.</w:t>
      </w:r>
    </w:p>
    <w:p w:rsidR="00D06164" w:rsidRPr="00D06164" w:rsidRDefault="00D06164" w:rsidP="00D06164">
      <w:pPr>
        <w:numPr>
          <w:ilvl w:val="0"/>
          <w:numId w:val="29"/>
        </w:numPr>
        <w:spacing w:after="160" w:line="276" w:lineRule="auto"/>
        <w:jc w:val="both"/>
        <w:rPr>
          <w:color w:val="000000" w:themeColor="text1"/>
          <w:sz w:val="20"/>
          <w:szCs w:val="20"/>
        </w:rPr>
      </w:pPr>
      <w:r w:rsidRPr="00D06164">
        <w:rPr>
          <w:color w:val="000000" w:themeColor="text1"/>
          <w:sz w:val="20"/>
          <w:szCs w:val="20"/>
        </w:rPr>
        <w:t xml:space="preserve">The </w:t>
      </w:r>
      <w:r w:rsidRPr="00D06164">
        <w:rPr>
          <w:bCs/>
          <w:color w:val="000000" w:themeColor="text1"/>
          <w:sz w:val="20"/>
          <w:szCs w:val="20"/>
        </w:rPr>
        <w:t>contractor</w:t>
      </w:r>
      <w:r w:rsidRPr="00D06164">
        <w:rPr>
          <w:color w:val="000000" w:themeColor="text1"/>
          <w:sz w:val="20"/>
          <w:szCs w:val="20"/>
        </w:rPr>
        <w:t xml:space="preserve"> shall in all circumstances be at risk for loss of, or damage to his construction plant or vehicles. </w:t>
      </w:r>
    </w:p>
    <w:p w:rsidR="00D06164" w:rsidRPr="00D06164" w:rsidRDefault="00D06164" w:rsidP="00D06164">
      <w:pPr>
        <w:numPr>
          <w:ilvl w:val="0"/>
          <w:numId w:val="29"/>
        </w:numPr>
        <w:spacing w:after="160" w:line="276" w:lineRule="auto"/>
        <w:jc w:val="both"/>
        <w:rPr>
          <w:color w:val="000000" w:themeColor="text1"/>
          <w:sz w:val="20"/>
          <w:szCs w:val="20"/>
        </w:rPr>
      </w:pPr>
      <w:r w:rsidRPr="00D06164">
        <w:rPr>
          <w:color w:val="000000" w:themeColor="text1"/>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D06164" w:rsidRPr="00D06164" w:rsidRDefault="00D06164" w:rsidP="00D06164">
      <w:pPr>
        <w:numPr>
          <w:ilvl w:val="0"/>
          <w:numId w:val="30"/>
        </w:numPr>
        <w:spacing w:after="160" w:line="276" w:lineRule="auto"/>
        <w:jc w:val="both"/>
        <w:rPr>
          <w:color w:val="000000" w:themeColor="text1"/>
          <w:sz w:val="20"/>
          <w:szCs w:val="20"/>
        </w:rPr>
      </w:pPr>
      <w:r w:rsidRPr="00D06164">
        <w:rPr>
          <w:color w:val="000000" w:themeColor="text1"/>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D06164" w:rsidRPr="00D06164" w:rsidRDefault="00D06164" w:rsidP="00D06164">
      <w:pPr>
        <w:numPr>
          <w:ilvl w:val="0"/>
          <w:numId w:val="30"/>
        </w:numPr>
        <w:spacing w:after="160" w:line="276" w:lineRule="auto"/>
        <w:jc w:val="both"/>
        <w:rPr>
          <w:color w:val="000000" w:themeColor="text1"/>
          <w:sz w:val="20"/>
          <w:szCs w:val="20"/>
        </w:rPr>
      </w:pPr>
      <w:r w:rsidRPr="00D06164">
        <w:rPr>
          <w:color w:val="000000" w:themeColor="text1"/>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D06164" w:rsidRPr="00D06164" w:rsidRDefault="00D06164" w:rsidP="00D06164">
      <w:pPr>
        <w:numPr>
          <w:ilvl w:val="0"/>
          <w:numId w:val="30"/>
        </w:numPr>
        <w:spacing w:after="160" w:line="276" w:lineRule="auto"/>
        <w:jc w:val="both"/>
        <w:rPr>
          <w:color w:val="000000" w:themeColor="text1"/>
          <w:sz w:val="20"/>
          <w:szCs w:val="20"/>
        </w:rPr>
      </w:pPr>
      <w:r w:rsidRPr="00D06164">
        <w:rPr>
          <w:color w:val="000000" w:themeColor="text1"/>
          <w:sz w:val="20"/>
          <w:szCs w:val="20"/>
        </w:rPr>
        <w:t>The existing premises will be occupied at all times and the Contractor will be required to keep all noise to a minimum</w:t>
      </w:r>
    </w:p>
    <w:p w:rsidR="00D06164" w:rsidRPr="00D06164" w:rsidRDefault="00D06164" w:rsidP="00D06164">
      <w:pPr>
        <w:spacing w:line="276" w:lineRule="auto"/>
        <w:jc w:val="both"/>
        <w:rPr>
          <w:b/>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Safety</w:t>
      </w:r>
    </w:p>
    <w:p w:rsidR="00D06164" w:rsidRPr="00D06164" w:rsidRDefault="00D06164" w:rsidP="00D06164">
      <w:pPr>
        <w:numPr>
          <w:ilvl w:val="0"/>
          <w:numId w:val="31"/>
        </w:numPr>
        <w:spacing w:after="160" w:line="276" w:lineRule="auto"/>
        <w:jc w:val="both"/>
        <w:rPr>
          <w:color w:val="000000" w:themeColor="text1"/>
          <w:sz w:val="20"/>
          <w:szCs w:val="20"/>
        </w:rPr>
      </w:pPr>
      <w:r w:rsidRPr="00D06164">
        <w:rPr>
          <w:color w:val="000000" w:themeColor="text1"/>
          <w:sz w:val="20"/>
          <w:szCs w:val="20"/>
        </w:rPr>
        <w:t>From the date of site handover to the Contractor until the completed work is handed back to the Employer, the Contractor shall be responsible for maintaining safe working conditions on site</w:t>
      </w:r>
    </w:p>
    <w:p w:rsidR="00D06164" w:rsidRPr="00D06164" w:rsidRDefault="00D06164" w:rsidP="00D06164">
      <w:pPr>
        <w:numPr>
          <w:ilvl w:val="0"/>
          <w:numId w:val="31"/>
        </w:numPr>
        <w:spacing w:after="160" w:line="276" w:lineRule="auto"/>
        <w:jc w:val="both"/>
        <w:rPr>
          <w:color w:val="000000" w:themeColor="text1"/>
          <w:sz w:val="20"/>
          <w:szCs w:val="20"/>
        </w:rPr>
      </w:pPr>
      <w:r w:rsidRPr="00D06164">
        <w:rPr>
          <w:color w:val="000000" w:themeColor="text1"/>
          <w:sz w:val="20"/>
          <w:szCs w:val="20"/>
        </w:rPr>
        <w:lastRenderedPageBreak/>
        <w:t>The Contractor shall be responsible in terms of the Occupational Health and Safety Act, 1993  (Act No 85 of 1993) and the regulations promulgated in terms of the Act or Factories, Machinery and Buildings Work Act, whichever is applicable</w:t>
      </w:r>
    </w:p>
    <w:p w:rsidR="00D06164" w:rsidRPr="00D06164" w:rsidRDefault="00D06164" w:rsidP="00D06164">
      <w:pPr>
        <w:numPr>
          <w:ilvl w:val="0"/>
          <w:numId w:val="31"/>
        </w:numPr>
        <w:spacing w:after="160" w:line="276" w:lineRule="auto"/>
        <w:jc w:val="both"/>
        <w:rPr>
          <w:color w:val="000000" w:themeColor="text1"/>
          <w:sz w:val="20"/>
          <w:szCs w:val="20"/>
        </w:rPr>
      </w:pPr>
      <w:r w:rsidRPr="00D06164">
        <w:rPr>
          <w:color w:val="000000" w:themeColor="text1"/>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D06164" w:rsidRPr="00D06164" w:rsidRDefault="00D06164" w:rsidP="00D06164">
      <w:pPr>
        <w:spacing w:line="276" w:lineRule="auto"/>
        <w:jc w:val="both"/>
        <w:rPr>
          <w:b/>
          <w:color w:val="000000" w:themeColor="text1"/>
          <w:sz w:val="20"/>
          <w:szCs w:val="20"/>
        </w:rPr>
      </w:pPr>
    </w:p>
    <w:p w:rsidR="00D06164" w:rsidRPr="00D06164" w:rsidRDefault="00D06164" w:rsidP="00D06164">
      <w:pPr>
        <w:spacing w:line="276" w:lineRule="auto"/>
        <w:jc w:val="both"/>
        <w:rPr>
          <w:b/>
          <w:color w:val="000000" w:themeColor="text1"/>
          <w:sz w:val="20"/>
          <w:szCs w:val="20"/>
          <w:u w:val="single"/>
        </w:rPr>
      </w:pPr>
      <w:r w:rsidRPr="00D06164">
        <w:rPr>
          <w:b/>
          <w:color w:val="000000" w:themeColor="text1"/>
          <w:sz w:val="20"/>
          <w:szCs w:val="20"/>
          <w:u w:val="single"/>
        </w:rPr>
        <w:t>Programme</w:t>
      </w:r>
    </w:p>
    <w:p w:rsidR="00D06164" w:rsidRPr="00D06164" w:rsidRDefault="00D06164" w:rsidP="00D06164">
      <w:pPr>
        <w:numPr>
          <w:ilvl w:val="0"/>
          <w:numId w:val="32"/>
        </w:numPr>
        <w:tabs>
          <w:tab w:val="left" w:pos="900"/>
        </w:tabs>
        <w:spacing w:after="160" w:line="276" w:lineRule="auto"/>
        <w:jc w:val="both"/>
        <w:rPr>
          <w:color w:val="000000" w:themeColor="text1"/>
          <w:sz w:val="20"/>
          <w:szCs w:val="20"/>
        </w:rPr>
      </w:pPr>
      <w:r w:rsidRPr="00D06164">
        <w:rPr>
          <w:color w:val="000000" w:themeColor="text1"/>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center"/>
        <w:rPr>
          <w:b/>
          <w:color w:val="000000" w:themeColor="text1"/>
          <w:sz w:val="20"/>
          <w:szCs w:val="20"/>
        </w:rPr>
      </w:pPr>
      <w:r w:rsidRPr="00D06164">
        <w:rPr>
          <w:b/>
          <w:color w:val="000000" w:themeColor="text1"/>
          <w:sz w:val="20"/>
          <w:szCs w:val="20"/>
        </w:rPr>
        <w:t>_________________END_________________</w:t>
      </w: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line="276" w:lineRule="auto"/>
        <w:jc w:val="both"/>
        <w:rPr>
          <w:color w:val="000000" w:themeColor="text1"/>
          <w:sz w:val="20"/>
          <w:szCs w:val="20"/>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D06164" w:rsidRPr="00D06164" w:rsidRDefault="00D06164" w:rsidP="00D0616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Any person (natural or juristic) may make an offer or offers in terms of this invitation to bid. In line with the principles of transparency, accountability, impartiality, and ethics as enshrined in the </w:t>
      </w:r>
      <w:r w:rsidRPr="003B72E5">
        <w:rPr>
          <w:rFonts w:ascii="Arial Narrow" w:hAnsi="Arial Narrow" w:cs="Arial"/>
          <w:lang w:val="en-GB"/>
        </w:rPr>
        <w:lastRenderedPageBreak/>
        <w:t>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lastRenderedPageBreak/>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lastRenderedPageBreak/>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lastRenderedPageBreak/>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w:t>
      </w:r>
      <w:r w:rsidRPr="004D5E5C">
        <w:rPr>
          <w:rFonts w:ascii="Arial" w:hAnsi="Arial" w:cs="Arial"/>
          <w:snapToGrid w:val="0"/>
        </w:rPr>
        <w:lastRenderedPageBreak/>
        <w:t>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w:t>
      </w:r>
      <w:r>
        <w:rPr>
          <w:rFonts w:ascii="Arial" w:hAnsi="Arial" w:cs="Arial"/>
          <w:snapToGrid w:val="0"/>
          <w:lang w:val="en-GB"/>
        </w:rPr>
        <w:lastRenderedPageBreak/>
        <w:t xml:space="preserve">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3</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F83B10">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F83B10">
              <w:t xml:space="preserve"> </w:t>
            </w:r>
            <w:r w:rsidR="00F83B10" w:rsidRPr="00F83B10">
              <w:rPr>
                <w:rFonts w:ascii="Arial" w:hAnsi="Arial" w:cs="Arial"/>
              </w:rPr>
              <w:t>Nelson Mandela Bay and Sara Baartman</w:t>
            </w:r>
            <w:r w:rsidR="00F83B10">
              <w:rPr>
                <w:rFonts w:ascii="Arial" w:hAnsi="Arial" w:cs="Arial"/>
              </w:rPr>
              <w:t xml:space="preserve"> =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lastRenderedPageBreak/>
              <w:t xml:space="preserve">Eastern Cape </w:t>
            </w:r>
            <w:r w:rsidR="00CE047F">
              <w:rPr>
                <w:rFonts w:ascii="Arial" w:hAnsi="Arial" w:cs="Arial"/>
              </w:rPr>
              <w:t>Region =</w:t>
            </w:r>
            <w:r w:rsidR="00D06164">
              <w:rPr>
                <w:rFonts w:ascii="Arial" w:hAnsi="Arial" w:cs="Arial"/>
              </w:rPr>
              <w:t xml:space="preserve"> 3</w:t>
            </w:r>
          </w:p>
          <w:p w:rsidR="0072140C" w:rsidRPr="00297C9C" w:rsidRDefault="00D06164"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r w:rsidRPr="001A7082">
        <w:rPr>
          <w:rFonts w:ascii="Arial" w:hAnsi="Arial" w:cs="Arial"/>
          <w:snapToGrid w:val="0"/>
          <w:lang w:val="en-GB"/>
        </w:rPr>
        <w:lastRenderedPageBreak/>
        <w:t xml:space="preserve">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D06164" w:rsidRDefault="00D06164" w:rsidP="0072140C">
                      <w:pPr>
                        <w:jc w:val="center"/>
                        <w:rPr>
                          <w:rFonts w:ascii="Arial" w:hAnsi="Arial" w:cs="Arial"/>
                          <w:sz w:val="18"/>
                          <w:szCs w:val="18"/>
                        </w:rPr>
                      </w:pPr>
                    </w:p>
                    <w:p w:rsidR="00D06164" w:rsidRPr="00585866" w:rsidRDefault="00D06164" w:rsidP="0072140C">
                      <w:pPr>
                        <w:jc w:val="center"/>
                        <w:rPr>
                          <w:rFonts w:ascii="Arial" w:hAnsi="Arial" w:cs="Arial"/>
                          <w:sz w:val="18"/>
                          <w:szCs w:val="18"/>
                        </w:rPr>
                      </w:pPr>
                      <w:r w:rsidRPr="00585866">
                        <w:rPr>
                          <w:rFonts w:ascii="Arial" w:hAnsi="Arial" w:cs="Arial"/>
                          <w:sz w:val="18"/>
                          <w:szCs w:val="18"/>
                        </w:rPr>
                        <w:t>……………………………………….</w:t>
                      </w:r>
                    </w:p>
                    <w:p w:rsidR="00D06164" w:rsidRPr="00B715D9" w:rsidRDefault="00D06164" w:rsidP="0072140C">
                      <w:pPr>
                        <w:jc w:val="center"/>
                        <w:rPr>
                          <w:rFonts w:ascii="Arial" w:hAnsi="Arial" w:cs="Arial"/>
                          <w:b/>
                          <w:sz w:val="18"/>
                          <w:szCs w:val="18"/>
                        </w:rPr>
                      </w:pPr>
                      <w:r w:rsidRPr="00B715D9">
                        <w:rPr>
                          <w:rFonts w:ascii="Arial" w:hAnsi="Arial" w:cs="Arial"/>
                          <w:b/>
                          <w:sz w:val="18"/>
                          <w:szCs w:val="18"/>
                        </w:rPr>
                        <w:t>SIGNATURE(S) OF TENDERER(S)</w:t>
                      </w:r>
                    </w:p>
                    <w:p w:rsidR="00D06164" w:rsidRDefault="00D06164" w:rsidP="0072140C">
                      <w:pPr>
                        <w:rPr>
                          <w:rFonts w:ascii="Arial" w:hAnsi="Arial" w:cs="Arial"/>
                          <w:sz w:val="18"/>
                          <w:szCs w:val="18"/>
                        </w:rPr>
                      </w:pPr>
                    </w:p>
                    <w:p w:rsidR="00D06164" w:rsidRPr="00585866" w:rsidRDefault="00D06164"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06164" w:rsidRPr="00585866" w:rsidRDefault="00D06164"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06164" w:rsidRDefault="00D06164"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lastRenderedPageBreak/>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5A115A" w:rsidP="009C556D">
            <w:pPr>
              <w:rPr>
                <w:rFonts w:ascii="Arial Narrow" w:hAnsi="Arial Narrow" w:cs="Calibri"/>
                <w:sz w:val="20"/>
                <w:szCs w:val="20"/>
              </w:rPr>
            </w:pPr>
            <w:r>
              <w:rPr>
                <w:rFonts w:ascii="Arial Narrow" w:hAnsi="Arial Narrow" w:cs="Calibri"/>
                <w:sz w:val="20"/>
                <w:szCs w:val="20"/>
              </w:rPr>
              <w:t xml:space="preserve">4 weeks </w:t>
            </w:r>
            <w:r w:rsidR="009C556D" w:rsidRPr="009C556D">
              <w:rPr>
                <w:rFonts w:ascii="Arial Narrow" w:hAnsi="Arial Narrow" w:cs="Calibri"/>
                <w:sz w:val="20"/>
                <w:szCs w:val="20"/>
              </w:rPr>
              <w:t>= 20</w:t>
            </w:r>
          </w:p>
          <w:p w:rsidR="009C556D" w:rsidRPr="009C556D" w:rsidRDefault="005A115A" w:rsidP="009C556D">
            <w:pPr>
              <w:rPr>
                <w:rFonts w:ascii="Arial Narrow" w:hAnsi="Arial Narrow" w:cs="Calibri"/>
                <w:sz w:val="20"/>
                <w:szCs w:val="20"/>
              </w:rPr>
            </w:pPr>
            <w:r>
              <w:rPr>
                <w:rFonts w:ascii="Arial Narrow" w:hAnsi="Arial Narrow" w:cs="Calibri"/>
                <w:sz w:val="20"/>
                <w:szCs w:val="20"/>
              </w:rPr>
              <w:t xml:space="preserve">6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10</w:t>
            </w:r>
          </w:p>
          <w:p w:rsidR="009C556D" w:rsidRPr="009C556D" w:rsidRDefault="005A115A" w:rsidP="009C556D">
            <w:pPr>
              <w:rPr>
                <w:rFonts w:ascii="Arial Narrow" w:hAnsi="Arial Narrow" w:cs="Calibri"/>
                <w:sz w:val="20"/>
                <w:szCs w:val="20"/>
              </w:rPr>
            </w:pPr>
            <w:r>
              <w:rPr>
                <w:rFonts w:ascii="Arial Narrow" w:hAnsi="Arial Narrow" w:cs="Calibri"/>
                <w:sz w:val="20"/>
                <w:szCs w:val="20"/>
              </w:rPr>
              <w:t xml:space="preserve">8 weeks </w:t>
            </w:r>
            <w:r w:rsidR="009C556D" w:rsidRPr="009C556D">
              <w:rPr>
                <w:rFonts w:ascii="Arial Narrow" w:hAnsi="Arial Narrow" w:cs="Calibri"/>
                <w:sz w:val="20"/>
                <w:szCs w:val="20"/>
              </w:rPr>
              <w:t>=</w:t>
            </w:r>
            <w:r w:rsidR="001C58CF">
              <w:rPr>
                <w:rFonts w:ascii="Arial Narrow" w:hAnsi="Arial Narrow" w:cs="Calibri"/>
                <w:sz w:val="20"/>
                <w:szCs w:val="20"/>
              </w:rPr>
              <w:t xml:space="preserve"> </w:t>
            </w:r>
            <w:r w:rsidR="009C556D" w:rsidRPr="009C556D">
              <w:rPr>
                <w:rFonts w:ascii="Arial Narrow" w:hAnsi="Arial Narrow" w:cs="Calibri"/>
                <w:sz w:val="20"/>
                <w:szCs w:val="20"/>
              </w:rPr>
              <w:t>5</w:t>
            </w:r>
          </w:p>
          <w:p w:rsidR="009C556D" w:rsidRPr="009C556D" w:rsidRDefault="005A115A" w:rsidP="001C58CF">
            <w:pPr>
              <w:rPr>
                <w:rFonts w:ascii="Arial Narrow" w:hAnsi="Arial Narrow" w:cs="Calibri"/>
                <w:sz w:val="20"/>
                <w:szCs w:val="20"/>
              </w:rPr>
            </w:pPr>
            <w:r>
              <w:rPr>
                <w:rFonts w:ascii="Arial Narrow" w:hAnsi="Arial Narrow" w:cs="Calibri"/>
                <w:sz w:val="20"/>
                <w:szCs w:val="20"/>
              </w:rPr>
              <w:t xml:space="preserve">12 weeks </w:t>
            </w:r>
            <w:bookmarkStart w:id="15" w:name="_GoBack"/>
            <w:bookmarkEnd w:id="15"/>
            <w:r w:rsidR="001C58CF">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lastRenderedPageBreak/>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lastRenderedPageBreak/>
        <w:t>SCHEDULE OF WORK CARRIED OUT BY THE BIDDER</w:t>
      </w:r>
      <w:bookmarkEnd w:id="12"/>
      <w:bookmarkEnd w:id="13"/>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“Country of origin” means the place where the goods were mined, grown or produced or from which the services are supplied. Goods are produced when, through manufacturing, processing or substantial and major assembly of components, a commercially recognized </w:t>
      </w:r>
      <w:r w:rsidRPr="009C556D">
        <w:rPr>
          <w:rFonts w:ascii="Arial" w:hAnsi="Arial" w:cs="Arial"/>
          <w:color w:val="000000"/>
          <w:sz w:val="22"/>
          <w:szCs w:val="22"/>
          <w:lang w:eastAsia="en-ZA"/>
        </w:rPr>
        <w:lastRenderedPageBreak/>
        <w:t>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5"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w:t>
      </w:r>
      <w:r w:rsidRPr="009C556D">
        <w:rPr>
          <w:rFonts w:ascii="Arial" w:hAnsi="Arial" w:cs="Arial"/>
          <w:color w:val="000000"/>
          <w:sz w:val="22"/>
          <w:szCs w:val="22"/>
          <w:lang w:eastAsia="en-ZA"/>
        </w:rPr>
        <w:lastRenderedPageBreak/>
        <w:t>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 xml:space="preserve">The packing, marking, and documentation within and outside the packages shall comply strictly with such special requirements as shall be expressly provided for in the contract, </w:t>
      </w:r>
      <w:r w:rsidRPr="009C556D">
        <w:rPr>
          <w:rFonts w:ascii="Arial" w:hAnsi="Arial" w:cs="Arial"/>
          <w:color w:val="000000"/>
          <w:sz w:val="22"/>
          <w:szCs w:val="22"/>
          <w:lang w:eastAsia="en-ZA"/>
        </w:rPr>
        <w:lastRenderedPageBreak/>
        <w:t>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 xml:space="preserve">Any restriction imposed on any person by the Accounting Officer / Authority will, at the discretion of the Accounting Officer / Authority, also be applicable to any other enterprise </w:t>
      </w:r>
      <w:r w:rsidRPr="009C556D">
        <w:rPr>
          <w:rFonts w:ascii="Arial" w:hAnsi="Arial" w:cs="Arial"/>
          <w:color w:val="000000"/>
          <w:sz w:val="22"/>
          <w:szCs w:val="22"/>
          <w:lang w:eastAsia="en-ZA"/>
        </w:rPr>
        <w:lastRenderedPageBreak/>
        <w:t>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 xml:space="preserve">In terms of section 4 (1) (b) (iii) of the Competition Act No. 89 of 1998, as amended, an agreement between, or concerted practice by, firms, or a decision by an association of </w:t>
      </w:r>
      <w:r w:rsidRPr="009C556D">
        <w:rPr>
          <w:rFonts w:ascii="Arial" w:hAnsi="Arial" w:cs="Arial"/>
          <w:color w:val="000000"/>
          <w:sz w:val="22"/>
          <w:szCs w:val="22"/>
          <w:lang w:eastAsia="en-ZA"/>
        </w:rPr>
        <w:lastRenderedPageBreak/>
        <w:t>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E5" w:rsidRDefault="001A70E5" w:rsidP="009C556D">
      <w:r>
        <w:separator/>
      </w:r>
    </w:p>
  </w:endnote>
  <w:endnote w:type="continuationSeparator" w:id="0">
    <w:p w:rsidR="001A70E5" w:rsidRDefault="001A70E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D06164" w:rsidRDefault="00D06164">
        <w:pPr>
          <w:pStyle w:val="Footer"/>
          <w:jc w:val="right"/>
        </w:pPr>
        <w:r>
          <w:fldChar w:fldCharType="begin"/>
        </w:r>
        <w:r>
          <w:instrText xml:space="preserve"> PAGE   \* MERGEFORMAT </w:instrText>
        </w:r>
        <w:r>
          <w:fldChar w:fldCharType="separate"/>
        </w:r>
        <w:r w:rsidR="005A115A">
          <w:rPr>
            <w:noProof/>
          </w:rPr>
          <w:t>1</w:t>
        </w:r>
        <w:r>
          <w:rPr>
            <w:noProof/>
          </w:rPr>
          <w:fldChar w:fldCharType="end"/>
        </w:r>
      </w:p>
    </w:sdtContent>
  </w:sdt>
  <w:p w:rsidR="00D06164" w:rsidRDefault="00D061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E5" w:rsidRDefault="001A70E5" w:rsidP="009C556D">
      <w:r>
        <w:separator/>
      </w:r>
    </w:p>
  </w:footnote>
  <w:footnote w:type="continuationSeparator" w:id="0">
    <w:p w:rsidR="001A70E5" w:rsidRDefault="001A70E5" w:rsidP="009C556D">
      <w:r>
        <w:continuationSeparator/>
      </w:r>
    </w:p>
  </w:footnote>
  <w:footnote w:id="1">
    <w:p w:rsidR="00D06164" w:rsidRDefault="00D06164"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D06164" w:rsidRDefault="00D06164" w:rsidP="009C556D">
      <w:pPr>
        <w:pStyle w:val="FootnoteText"/>
      </w:pPr>
    </w:p>
    <w:p w:rsidR="00D06164" w:rsidRDefault="00D06164" w:rsidP="009C556D">
      <w:pPr>
        <w:pStyle w:val="FootnoteText"/>
      </w:pPr>
    </w:p>
  </w:footnote>
  <w:footnote w:id="2">
    <w:p w:rsidR="00D06164" w:rsidRDefault="00D06164"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164" w:rsidRDefault="00D06164">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D06164" w:rsidRDefault="00D06164">
    <w:pPr>
      <w:pStyle w:val="Header"/>
    </w:pPr>
  </w:p>
  <w:p w:rsidR="00D06164" w:rsidRPr="0071463B" w:rsidRDefault="00D06164" w:rsidP="00294EDB">
    <w:pPr>
      <w:pStyle w:val="Header"/>
      <w:rPr>
        <w:rFonts w:ascii="Arial" w:hAnsi="Arial" w:cs="Arial"/>
        <w:b/>
        <w:sz w:val="32"/>
        <w:szCs w:val="32"/>
      </w:rPr>
    </w:pPr>
    <w:r>
      <w:rPr>
        <w:rFonts w:ascii="Arial" w:hAnsi="Arial" w:cs="Arial"/>
        <w:b/>
        <w:sz w:val="32"/>
        <w:szCs w:val="32"/>
      </w:rPr>
      <w:t xml:space="preserve"> </w:t>
    </w:r>
  </w:p>
  <w:p w:rsidR="00D06164" w:rsidRDefault="00D0616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CD9226E"/>
    <w:multiLevelType w:val="hybridMultilevel"/>
    <w:tmpl w:val="F7B8D0E2"/>
    <w:lvl w:ilvl="0" w:tplc="1C090001">
      <w:start w:val="1"/>
      <w:numFmt w:val="bullet"/>
      <w:lvlText w:val=""/>
      <w:lvlJc w:val="left"/>
      <w:pPr>
        <w:ind w:left="1500" w:hanging="360"/>
      </w:pPr>
      <w:rPr>
        <w:rFonts w:ascii="Symbol" w:hAnsi="Symbol" w:hint="default"/>
      </w:rPr>
    </w:lvl>
    <w:lvl w:ilvl="1" w:tplc="1C090003" w:tentative="1">
      <w:start w:val="1"/>
      <w:numFmt w:val="bullet"/>
      <w:lvlText w:val="o"/>
      <w:lvlJc w:val="left"/>
      <w:pPr>
        <w:ind w:left="2220" w:hanging="360"/>
      </w:pPr>
      <w:rPr>
        <w:rFonts w:ascii="Courier New" w:hAnsi="Courier New" w:cs="Courier New" w:hint="default"/>
      </w:rPr>
    </w:lvl>
    <w:lvl w:ilvl="2" w:tplc="1C090005" w:tentative="1">
      <w:start w:val="1"/>
      <w:numFmt w:val="bullet"/>
      <w:lvlText w:val=""/>
      <w:lvlJc w:val="left"/>
      <w:pPr>
        <w:ind w:left="2940" w:hanging="360"/>
      </w:pPr>
      <w:rPr>
        <w:rFonts w:ascii="Wingdings" w:hAnsi="Wingdings" w:hint="default"/>
      </w:rPr>
    </w:lvl>
    <w:lvl w:ilvl="3" w:tplc="1C090001" w:tentative="1">
      <w:start w:val="1"/>
      <w:numFmt w:val="bullet"/>
      <w:lvlText w:val=""/>
      <w:lvlJc w:val="left"/>
      <w:pPr>
        <w:ind w:left="3660" w:hanging="360"/>
      </w:pPr>
      <w:rPr>
        <w:rFonts w:ascii="Symbol" w:hAnsi="Symbol" w:hint="default"/>
      </w:rPr>
    </w:lvl>
    <w:lvl w:ilvl="4" w:tplc="1C090003" w:tentative="1">
      <w:start w:val="1"/>
      <w:numFmt w:val="bullet"/>
      <w:lvlText w:val="o"/>
      <w:lvlJc w:val="left"/>
      <w:pPr>
        <w:ind w:left="4380" w:hanging="360"/>
      </w:pPr>
      <w:rPr>
        <w:rFonts w:ascii="Courier New" w:hAnsi="Courier New" w:cs="Courier New" w:hint="default"/>
      </w:rPr>
    </w:lvl>
    <w:lvl w:ilvl="5" w:tplc="1C090005" w:tentative="1">
      <w:start w:val="1"/>
      <w:numFmt w:val="bullet"/>
      <w:lvlText w:val=""/>
      <w:lvlJc w:val="left"/>
      <w:pPr>
        <w:ind w:left="5100" w:hanging="360"/>
      </w:pPr>
      <w:rPr>
        <w:rFonts w:ascii="Wingdings" w:hAnsi="Wingdings" w:hint="default"/>
      </w:rPr>
    </w:lvl>
    <w:lvl w:ilvl="6" w:tplc="1C090001" w:tentative="1">
      <w:start w:val="1"/>
      <w:numFmt w:val="bullet"/>
      <w:lvlText w:val=""/>
      <w:lvlJc w:val="left"/>
      <w:pPr>
        <w:ind w:left="5820" w:hanging="360"/>
      </w:pPr>
      <w:rPr>
        <w:rFonts w:ascii="Symbol" w:hAnsi="Symbol" w:hint="default"/>
      </w:rPr>
    </w:lvl>
    <w:lvl w:ilvl="7" w:tplc="1C090003" w:tentative="1">
      <w:start w:val="1"/>
      <w:numFmt w:val="bullet"/>
      <w:lvlText w:val="o"/>
      <w:lvlJc w:val="left"/>
      <w:pPr>
        <w:ind w:left="6540" w:hanging="360"/>
      </w:pPr>
      <w:rPr>
        <w:rFonts w:ascii="Courier New" w:hAnsi="Courier New" w:cs="Courier New" w:hint="default"/>
      </w:rPr>
    </w:lvl>
    <w:lvl w:ilvl="8" w:tplc="1C090005" w:tentative="1">
      <w:start w:val="1"/>
      <w:numFmt w:val="bullet"/>
      <w:lvlText w:val=""/>
      <w:lvlJc w:val="left"/>
      <w:pPr>
        <w:ind w:left="7260" w:hanging="360"/>
      </w:pPr>
      <w:rPr>
        <w:rFonts w:ascii="Wingdings" w:hAnsi="Wingdings" w:hint="default"/>
      </w:rPr>
    </w:lvl>
  </w:abstractNum>
  <w:abstractNum w:abstractNumId="10"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1"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4"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7"/>
  </w:num>
  <w:num w:numId="4">
    <w:abstractNumId w:val="36"/>
  </w:num>
  <w:num w:numId="5">
    <w:abstractNumId w:val="11"/>
  </w:num>
  <w:num w:numId="6">
    <w:abstractNumId w:val="12"/>
  </w:num>
  <w:num w:numId="7">
    <w:abstractNumId w:val="19"/>
  </w:num>
  <w:num w:numId="8">
    <w:abstractNumId w:val="22"/>
  </w:num>
  <w:num w:numId="9">
    <w:abstractNumId w:val="23"/>
  </w:num>
  <w:num w:numId="10">
    <w:abstractNumId w:val="2"/>
  </w:num>
  <w:num w:numId="11">
    <w:abstractNumId w:val="39"/>
  </w:num>
  <w:num w:numId="12">
    <w:abstractNumId w:val="26"/>
  </w:num>
  <w:num w:numId="13">
    <w:abstractNumId w:val="27"/>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7"/>
  </w:num>
  <w:num w:numId="21">
    <w:abstractNumId w:val="29"/>
  </w:num>
  <w:num w:numId="22">
    <w:abstractNumId w:val="5"/>
  </w:num>
  <w:num w:numId="23">
    <w:abstractNumId w:val="14"/>
  </w:num>
  <w:num w:numId="24">
    <w:abstractNumId w:val="6"/>
  </w:num>
  <w:num w:numId="25">
    <w:abstractNumId w:val="8"/>
  </w:num>
  <w:num w:numId="26">
    <w:abstractNumId w:val="34"/>
  </w:num>
  <w:num w:numId="27">
    <w:abstractNumId w:val="24"/>
  </w:num>
  <w:num w:numId="28">
    <w:abstractNumId w:val="3"/>
  </w:num>
  <w:num w:numId="29">
    <w:abstractNumId w:val="0"/>
  </w:num>
  <w:num w:numId="30">
    <w:abstractNumId w:val="40"/>
  </w:num>
  <w:num w:numId="31">
    <w:abstractNumId w:val="13"/>
  </w:num>
  <w:num w:numId="32">
    <w:abstractNumId w:val="37"/>
  </w:num>
  <w:num w:numId="33">
    <w:abstractNumId w:val="30"/>
  </w:num>
  <w:num w:numId="34">
    <w:abstractNumId w:val="41"/>
  </w:num>
  <w:num w:numId="35">
    <w:abstractNumId w:val="20"/>
  </w:num>
  <w:num w:numId="36">
    <w:abstractNumId w:val="28"/>
  </w:num>
  <w:num w:numId="37">
    <w:abstractNumId w:val="25"/>
  </w:num>
  <w:num w:numId="38">
    <w:abstractNumId w:val="10"/>
  </w:num>
  <w:num w:numId="39">
    <w:abstractNumId w:val="16"/>
  </w:num>
  <w:num w:numId="40">
    <w:abstractNumId w:val="18"/>
  </w:num>
  <w:num w:numId="41">
    <w:abstractNumId w:val="31"/>
  </w:num>
  <w:num w:numId="42">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46DA"/>
    <w:rsid w:val="001A70E5"/>
    <w:rsid w:val="001C58CF"/>
    <w:rsid w:val="00272228"/>
    <w:rsid w:val="002858AE"/>
    <w:rsid w:val="00294EDB"/>
    <w:rsid w:val="002951BB"/>
    <w:rsid w:val="002E0569"/>
    <w:rsid w:val="003052D1"/>
    <w:rsid w:val="003C29CA"/>
    <w:rsid w:val="00447EE7"/>
    <w:rsid w:val="00453FC0"/>
    <w:rsid w:val="004D12F9"/>
    <w:rsid w:val="004F5DA5"/>
    <w:rsid w:val="00507D6B"/>
    <w:rsid w:val="005A115A"/>
    <w:rsid w:val="005D2165"/>
    <w:rsid w:val="005E35F8"/>
    <w:rsid w:val="006642F9"/>
    <w:rsid w:val="0071463B"/>
    <w:rsid w:val="0072140C"/>
    <w:rsid w:val="00735BF7"/>
    <w:rsid w:val="007850BF"/>
    <w:rsid w:val="00796049"/>
    <w:rsid w:val="007D4F16"/>
    <w:rsid w:val="007E3039"/>
    <w:rsid w:val="007E734F"/>
    <w:rsid w:val="00806D6F"/>
    <w:rsid w:val="00836067"/>
    <w:rsid w:val="0088025C"/>
    <w:rsid w:val="008951B4"/>
    <w:rsid w:val="008B1EFF"/>
    <w:rsid w:val="008B2E9A"/>
    <w:rsid w:val="009173C3"/>
    <w:rsid w:val="00920981"/>
    <w:rsid w:val="00922F15"/>
    <w:rsid w:val="00924A74"/>
    <w:rsid w:val="009455C8"/>
    <w:rsid w:val="00973D51"/>
    <w:rsid w:val="00974136"/>
    <w:rsid w:val="009859AE"/>
    <w:rsid w:val="009914D6"/>
    <w:rsid w:val="009A2978"/>
    <w:rsid w:val="009C1EFA"/>
    <w:rsid w:val="009C556D"/>
    <w:rsid w:val="009C7CBC"/>
    <w:rsid w:val="009F0BF3"/>
    <w:rsid w:val="00A137AF"/>
    <w:rsid w:val="00A42D5B"/>
    <w:rsid w:val="00AD60CF"/>
    <w:rsid w:val="00AD695A"/>
    <w:rsid w:val="00AF71ED"/>
    <w:rsid w:val="00AF77E9"/>
    <w:rsid w:val="00B05574"/>
    <w:rsid w:val="00B11951"/>
    <w:rsid w:val="00B4474D"/>
    <w:rsid w:val="00B44FCC"/>
    <w:rsid w:val="00B45EB4"/>
    <w:rsid w:val="00B76485"/>
    <w:rsid w:val="00BA353C"/>
    <w:rsid w:val="00BA63C5"/>
    <w:rsid w:val="00BB6CA3"/>
    <w:rsid w:val="00BE2898"/>
    <w:rsid w:val="00C131E3"/>
    <w:rsid w:val="00C16436"/>
    <w:rsid w:val="00CA7CF2"/>
    <w:rsid w:val="00CC1893"/>
    <w:rsid w:val="00CE047F"/>
    <w:rsid w:val="00D012AA"/>
    <w:rsid w:val="00D06164"/>
    <w:rsid w:val="00D50588"/>
    <w:rsid w:val="00D737AB"/>
    <w:rsid w:val="00DA3254"/>
    <w:rsid w:val="00E018D7"/>
    <w:rsid w:val="00E060DD"/>
    <w:rsid w:val="00E404BC"/>
    <w:rsid w:val="00E82E84"/>
    <w:rsid w:val="00E9498E"/>
    <w:rsid w:val="00EC20D8"/>
    <w:rsid w:val="00F30973"/>
    <w:rsid w:val="00F448B8"/>
    <w:rsid w:val="00F73C35"/>
    <w:rsid w:val="00F83B10"/>
    <w:rsid w:val="00F9278F"/>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0F1FAAA"/>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numbering" w:customStyle="1" w:styleId="NoList5">
    <w:name w:val="No List5"/>
    <w:next w:val="NoList"/>
    <w:uiPriority w:val="99"/>
    <w:semiHidden/>
    <w:unhideWhenUsed/>
    <w:rsid w:val="00D0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Procurement@nhls.ac.za" TargetMode="Externa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Procurement@nhls.ac.za"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17820</Words>
  <Characters>101574</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2023-03-07T10:12:00Z</cp:lastPrinted>
  <dcterms:created xsi:type="dcterms:W3CDTF">2023-03-07T10:12:00Z</dcterms:created>
  <dcterms:modified xsi:type="dcterms:W3CDTF">2023-03-07T10:12:00Z</dcterms:modified>
</cp:coreProperties>
</file>