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031923" w:rsidRDefault="00AF71ED" w:rsidP="00031923">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792984">
        <w:rPr>
          <w:rFonts w:ascii="Arial Narrow" w:hAnsi="Arial Narrow" w:cs="Arial"/>
          <w:b/>
          <w:color w:val="000000"/>
          <w:sz w:val="28"/>
          <w:szCs w:val="28"/>
        </w:rPr>
        <w:t xml:space="preserve">Renovations to East London Histology Department - </w:t>
      </w:r>
      <w:r w:rsidR="00792984" w:rsidRPr="00792984">
        <w:rPr>
          <w:rFonts w:ascii="Arial Narrow" w:hAnsi="Arial Narrow" w:cs="Arial"/>
          <w:b/>
          <w:color w:val="000000"/>
          <w:sz w:val="28"/>
          <w:szCs w:val="28"/>
        </w:rPr>
        <w:t>NHLS Laboratory, Amalinda Drive, Amalinda, East London</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792984">
        <w:rPr>
          <w:rFonts w:ascii="Arial Narrow" w:eastAsia="Calibri" w:hAnsi="Arial Narrow" w:cs="Arial"/>
          <w:b/>
          <w:sz w:val="28"/>
          <w:szCs w:val="28"/>
          <w:lang w:val="en-ZA"/>
        </w:rPr>
        <w:t>0004034</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7850BF">
        <w:rPr>
          <w:rFonts w:ascii="Arial Narrow" w:eastAsia="Calibri" w:hAnsi="Arial Narrow" w:cs="Arial"/>
          <w:b/>
          <w:sz w:val="28"/>
          <w:szCs w:val="28"/>
          <w:lang w:val="en-ZA"/>
        </w:rPr>
        <w:t xml:space="preserve"> 2</w:t>
      </w:r>
      <w:r w:rsidR="00C16436">
        <w:rPr>
          <w:rFonts w:ascii="Arial Narrow" w:eastAsia="Calibri" w:hAnsi="Arial Narrow" w:cs="Arial"/>
          <w:b/>
          <w:sz w:val="28"/>
          <w:szCs w:val="28"/>
          <w:lang w:val="en-ZA"/>
        </w:rPr>
        <w:t>3</w:t>
      </w:r>
      <w:r w:rsidR="00BA63C5">
        <w:rPr>
          <w:rFonts w:ascii="Arial Narrow" w:eastAsia="Calibri" w:hAnsi="Arial Narrow" w:cs="Arial"/>
          <w:b/>
          <w:sz w:val="28"/>
          <w:szCs w:val="28"/>
          <w:lang w:val="en-ZA"/>
        </w:rPr>
        <w:t xml:space="preserve"> MARCH</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BA63C5" w:rsidRDefault="00BA63C5" w:rsidP="00BA63C5">
      <w:pPr>
        <w:pStyle w:val="ListParagraph"/>
        <w:numPr>
          <w:ilvl w:val="0"/>
          <w:numId w:val="42"/>
        </w:numPr>
        <w:spacing w:after="160" w:line="259" w:lineRule="auto"/>
        <w:contextualSpacing/>
        <w:rPr>
          <w:b/>
          <w:sz w:val="18"/>
          <w:szCs w:val="18"/>
        </w:rPr>
      </w:pPr>
      <w:r w:rsidRPr="00BA63C5">
        <w:rPr>
          <w:b/>
          <w:color w:val="FF0000"/>
          <w:sz w:val="22"/>
          <w:szCs w:val="22"/>
        </w:rPr>
        <w:t>C</w:t>
      </w:r>
      <w:r w:rsidR="00CE047F" w:rsidRPr="00BA63C5">
        <w:rPr>
          <w:b/>
          <w:color w:val="FF0000"/>
          <w:sz w:val="22"/>
          <w:szCs w:val="22"/>
        </w:rPr>
        <w:t>ompulsory site briefing</w:t>
      </w:r>
      <w:r w:rsidR="00792984">
        <w:rPr>
          <w:b/>
          <w:color w:val="FF0000"/>
          <w:sz w:val="22"/>
          <w:szCs w:val="22"/>
        </w:rPr>
        <w:t xml:space="preserve"> on 16 March 2023 @09</w:t>
      </w:r>
      <w:r w:rsidRPr="00BA63C5">
        <w:rPr>
          <w:b/>
          <w:color w:val="FF0000"/>
          <w:sz w:val="22"/>
          <w:szCs w:val="22"/>
        </w:rPr>
        <w:t>H15</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B958D5" w:rsidP="00B958D5">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Email to: </w:t>
      </w:r>
      <w:hyperlink r:id="rId8" w:history="1">
        <w:r w:rsidRPr="00E45925">
          <w:rPr>
            <w:rStyle w:val="Hyperlink"/>
            <w:rFonts w:ascii="Arial Narrow" w:eastAsia="Calibri" w:hAnsi="Arial Narrow" w:cs="Arial"/>
            <w:b/>
            <w:sz w:val="28"/>
            <w:szCs w:val="28"/>
            <w:lang w:val="en-ZA"/>
          </w:rPr>
          <w:t>ECProcurement@nhls.ac.za</w:t>
        </w:r>
      </w:hyperlink>
    </w:p>
    <w:p w:rsidR="00B958D5" w:rsidRPr="00B958D5" w:rsidRDefault="00B958D5" w:rsidP="00B958D5">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92984">
          <w:rPr>
            <w:noProof/>
            <w:webHidden/>
          </w:rPr>
          <w:t>3</w:t>
        </w:r>
        <w:r>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792984">
          <w:rPr>
            <w:noProof/>
            <w:webHidden/>
          </w:rPr>
          <w:t>6</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792984">
          <w:rPr>
            <w:noProof/>
            <w:webHidden/>
          </w:rPr>
          <w:t>7</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792984">
          <w:rPr>
            <w:noProof/>
            <w:webHidden/>
          </w:rPr>
          <w:t>30</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792984">
          <w:rPr>
            <w:b w:val="0"/>
            <w:bCs w:val="0"/>
            <w:noProof/>
            <w:webHidden/>
          </w:rPr>
          <w:t>Error! Bookmark not defined.</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792984">
          <w:rPr>
            <w:b w:val="0"/>
            <w:bCs w:val="0"/>
            <w:noProof/>
            <w:webHidden/>
          </w:rPr>
          <w:t>Error! Bookmark not defined.</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792984">
          <w:rPr>
            <w:noProof/>
            <w:webHidden/>
          </w:rPr>
          <w:t>42</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792984">
          <w:rPr>
            <w:noProof/>
            <w:webHidden/>
          </w:rPr>
          <w:t>42</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792984">
          <w:rPr>
            <w:noProof/>
            <w:webHidden/>
          </w:rPr>
          <w:t>43</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792984">
          <w:rPr>
            <w:noProof/>
            <w:webHidden/>
          </w:rPr>
          <w:t>44</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792984">
          <w:rPr>
            <w:noProof/>
            <w:webHidden/>
          </w:rPr>
          <w:t>44</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792984">
          <w:rPr>
            <w:noProof/>
            <w:webHidden/>
          </w:rPr>
          <w:t>48</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792984">
          <w:rPr>
            <w:noProof/>
            <w:webHidden/>
          </w:rPr>
          <w:t>49</w:t>
        </w:r>
        <w:r w:rsidR="009C556D">
          <w:rPr>
            <w:noProof/>
            <w:webHidden/>
          </w:rPr>
          <w:fldChar w:fldCharType="end"/>
        </w:r>
      </w:hyperlink>
    </w:p>
    <w:p w:rsidR="009C556D" w:rsidRDefault="00FE0A75"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792984">
          <w:rPr>
            <w:noProof/>
            <w:webHidden/>
          </w:rPr>
          <w:t>50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79298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0004034</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BA63C5">
              <w:rPr>
                <w:rFonts w:ascii="Arial Narrow" w:hAnsi="Arial Narrow"/>
                <w:sz w:val="20"/>
                <w:lang w:val="en-GB"/>
              </w:rPr>
              <w:t xml:space="preserve"> 23 MARCH</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792984" w:rsidP="009C556D">
            <w:pPr>
              <w:tabs>
                <w:tab w:val="left" w:pos="990"/>
                <w:tab w:val="left" w:pos="1170"/>
              </w:tabs>
              <w:contextualSpacing/>
              <w:rPr>
                <w:rFonts w:ascii="Arial Narrow" w:hAnsi="Arial Narrow" w:cs="Arial"/>
                <w:b/>
                <w:color w:val="000000"/>
                <w:sz w:val="20"/>
                <w:szCs w:val="20"/>
              </w:rPr>
            </w:pPr>
            <w:r w:rsidRPr="00792984">
              <w:rPr>
                <w:rFonts w:ascii="Arial Narrow" w:hAnsi="Arial Narrow" w:cs="Arial"/>
                <w:b/>
                <w:color w:val="000000"/>
                <w:sz w:val="20"/>
                <w:szCs w:val="20"/>
              </w:rPr>
              <w:t>Renovations to East London Histology Department - NHLS Laboratory, Amalinda Drive, Amalinda, East London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E0A75">
              <w:rPr>
                <w:rFonts w:ascii="Arial Narrow" w:hAnsi="Arial Narrow"/>
                <w:sz w:val="20"/>
                <w:lang w:val="en-GB"/>
              </w:rPr>
            </w:r>
            <w:r w:rsidR="00FE0A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792984">
              <w:rPr>
                <w:rFonts w:ascii="Arial Narrow" w:hAnsi="Arial Narrow"/>
                <w:b/>
                <w:sz w:val="22"/>
                <w:szCs w:val="22"/>
              </w:rPr>
              <w:t>0004034</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BA63C5">
              <w:rPr>
                <w:rFonts w:ascii="Arial Narrow" w:hAnsi="Arial Narrow"/>
                <w:b/>
                <w:sz w:val="22"/>
                <w:szCs w:val="22"/>
              </w:rPr>
              <w:t>23 MARCH</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D06164" w:rsidRDefault="00D06164" w:rsidP="00D06164">
      <w:pPr>
        <w:spacing w:after="160" w:line="259" w:lineRule="auto"/>
        <w:rPr>
          <w:rFonts w:asciiTheme="minorHAnsi" w:eastAsiaTheme="minorHAnsi" w:hAnsiTheme="minorHAnsi" w:cstheme="minorBidi"/>
          <w:sz w:val="22"/>
          <w:szCs w:val="22"/>
          <w:lang w:val="en-ZA"/>
        </w:rPr>
      </w:pPr>
    </w:p>
    <w:p w:rsidR="00792984" w:rsidRPr="00792984" w:rsidRDefault="00792984" w:rsidP="00792984">
      <w:pPr>
        <w:ind w:right="-1440"/>
        <w:rPr>
          <w:rFonts w:ascii="Arial Unicode MS" w:eastAsia="Arial Unicode MS" w:hAnsi="Arial Unicode MS" w:cs="Arial Unicode MS"/>
        </w:rPr>
      </w:pPr>
      <w:r w:rsidRPr="00792984">
        <w:rPr>
          <w:rFonts w:ascii="Arial Unicode MS" w:eastAsia="Arial Unicode MS" w:hAnsi="Arial Unicode MS" w:cs="Arial Unicode MS"/>
          <w:noProof/>
          <w:lang w:val="en-ZA" w:eastAsia="en-ZA"/>
        </w:rPr>
        <w:drawing>
          <wp:inline distT="0" distB="0" distL="0" distR="0" wp14:anchorId="730502CC" wp14:editId="224932B0">
            <wp:extent cx="2781300" cy="1028700"/>
            <wp:effectExtent l="19050" t="0" r="0" b="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792984" w:rsidRPr="00792984" w:rsidRDefault="00792984" w:rsidP="00792984">
      <w:pPr>
        <w:rPr>
          <w:rFonts w:ascii="Myanmar Text" w:hAnsi="Myanmar Text" w:cs="Myanmar Text"/>
        </w:rPr>
      </w:pPr>
    </w:p>
    <w:p w:rsidR="00792984" w:rsidRPr="00792984" w:rsidRDefault="00792984" w:rsidP="00792984">
      <w:pPr>
        <w:rPr>
          <w:rFonts w:ascii="Myanmar Text" w:hAnsi="Myanmar Text" w:cs="Myanmar Text"/>
        </w:rPr>
      </w:pPr>
    </w:p>
    <w:p w:rsidR="00792984" w:rsidRPr="00792984" w:rsidRDefault="00792984" w:rsidP="00792984">
      <w:pPr>
        <w:rPr>
          <w:rFonts w:ascii="Myanmar Text" w:hAnsi="Myanmar Text" w:cs="Myanmar Text"/>
        </w:rPr>
      </w:pPr>
    </w:p>
    <w:p w:rsidR="00792984" w:rsidRPr="00792984" w:rsidRDefault="00792984" w:rsidP="00792984">
      <w:pPr>
        <w:tabs>
          <w:tab w:val="left" w:pos="2460"/>
        </w:tabs>
        <w:rPr>
          <w:rFonts w:eastAsia="Arial Unicode MS"/>
          <w:sz w:val="18"/>
          <w:szCs w:val="18"/>
        </w:rPr>
      </w:pPr>
    </w:p>
    <w:p w:rsidR="00792984" w:rsidRPr="00792984" w:rsidRDefault="00792984" w:rsidP="00792984">
      <w:pPr>
        <w:tabs>
          <w:tab w:val="left" w:pos="2460"/>
        </w:tabs>
        <w:rPr>
          <w:rFonts w:eastAsia="Arial Unicode MS"/>
          <w:sz w:val="18"/>
          <w:szCs w:val="18"/>
        </w:rPr>
      </w:pPr>
    </w:p>
    <w:p w:rsidR="00792984" w:rsidRPr="00792984" w:rsidRDefault="00792984" w:rsidP="00792984">
      <w:pPr>
        <w:tabs>
          <w:tab w:val="left" w:pos="2460"/>
        </w:tabs>
        <w:rPr>
          <w:rFonts w:eastAsia="Arial Unicode MS"/>
          <w:sz w:val="18"/>
          <w:szCs w:val="18"/>
        </w:rPr>
      </w:pPr>
    </w:p>
    <w:p w:rsidR="00792984" w:rsidRPr="00792984" w:rsidRDefault="00792984" w:rsidP="00792984">
      <w:pPr>
        <w:tabs>
          <w:tab w:val="left" w:pos="2460"/>
        </w:tabs>
        <w:rPr>
          <w:rFonts w:eastAsia="Arial Unicode MS"/>
          <w:sz w:val="18"/>
          <w:szCs w:val="18"/>
        </w:rPr>
      </w:pPr>
      <w:r w:rsidRPr="00792984">
        <w:rPr>
          <w:rFonts w:eastAsia="Arial Unicode MS"/>
          <w:sz w:val="18"/>
          <w:szCs w:val="18"/>
        </w:rPr>
        <w:t>RFQ NO: 0004034</w:t>
      </w:r>
      <w:r w:rsidRPr="00792984">
        <w:rPr>
          <w:rFonts w:eastAsia="Arial Unicode MS"/>
          <w:sz w:val="18"/>
          <w:szCs w:val="18"/>
        </w:rPr>
        <w:tab/>
      </w: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r w:rsidRPr="00792984">
        <w:rPr>
          <w:rFonts w:eastAsia="Arial Unicode MS"/>
          <w:sz w:val="18"/>
          <w:szCs w:val="18"/>
        </w:rPr>
        <w:t>INVITATION TO QUOTE ON:</w:t>
      </w: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r w:rsidRPr="00792984">
        <w:rPr>
          <w:rFonts w:eastAsia="Arial Unicode MS"/>
          <w:sz w:val="18"/>
          <w:szCs w:val="18"/>
        </w:rPr>
        <w:lastRenderedPageBreak/>
        <w:t>DESCRIPTION: RENOVATIONS TO HISTOLOGY LABORATORY</w:t>
      </w: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B958D5" w:rsidRDefault="00792984" w:rsidP="00792984">
      <w:pPr>
        <w:rPr>
          <w:rFonts w:eastAsia="Arial Unicode MS"/>
          <w:b/>
          <w:color w:val="FF0000"/>
          <w:sz w:val="18"/>
          <w:szCs w:val="18"/>
        </w:rPr>
      </w:pPr>
    </w:p>
    <w:p w:rsidR="00792984" w:rsidRPr="00B958D5" w:rsidRDefault="00792984" w:rsidP="00792984">
      <w:pPr>
        <w:rPr>
          <w:rFonts w:eastAsia="Arial Unicode MS"/>
          <w:b/>
          <w:color w:val="FF0000"/>
          <w:sz w:val="18"/>
          <w:szCs w:val="18"/>
        </w:rPr>
      </w:pPr>
      <w:r w:rsidRPr="00B958D5">
        <w:rPr>
          <w:rFonts w:eastAsia="Arial Unicode MS"/>
          <w:b/>
          <w:color w:val="FF0000"/>
          <w:sz w:val="18"/>
          <w:szCs w:val="18"/>
        </w:rPr>
        <w:t>COMPULSORY SITE MEETING: 16 MARCH 2023 @ 09H15</w:t>
      </w:r>
    </w:p>
    <w:p w:rsidR="00792984" w:rsidRPr="00B958D5" w:rsidRDefault="00792984" w:rsidP="00792984">
      <w:pPr>
        <w:rPr>
          <w:rFonts w:eastAsia="Arial Unicode MS"/>
          <w:b/>
          <w:color w:val="FF0000"/>
          <w:sz w:val="18"/>
          <w:szCs w:val="18"/>
        </w:rPr>
      </w:pPr>
    </w:p>
    <w:p w:rsidR="00792984" w:rsidRPr="00792984" w:rsidRDefault="00792984" w:rsidP="00792984">
      <w:pPr>
        <w:rPr>
          <w:rFonts w:eastAsia="Arial Unicode MS"/>
          <w:sz w:val="18"/>
          <w:szCs w:val="18"/>
          <w:u w:val="single"/>
        </w:rPr>
      </w:pPr>
    </w:p>
    <w:p w:rsidR="00792984" w:rsidRPr="00792984" w:rsidRDefault="00792984" w:rsidP="00792984">
      <w:pPr>
        <w:rPr>
          <w:rFonts w:eastAsia="Arial Unicode MS"/>
          <w:sz w:val="18"/>
          <w:szCs w:val="18"/>
        </w:rPr>
      </w:pPr>
      <w:r w:rsidRPr="00792984">
        <w:rPr>
          <w:rFonts w:eastAsia="Arial Unicode MS"/>
          <w:sz w:val="18"/>
          <w:szCs w:val="18"/>
        </w:rPr>
        <w:t>ADDRESS:  EAST LONDON HOSPITAL, MEET AT NHLS RECEPTION</w:t>
      </w:r>
    </w:p>
    <w:p w:rsidR="00792984" w:rsidRPr="00792984" w:rsidRDefault="00792984" w:rsidP="00792984">
      <w:pPr>
        <w:rPr>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p>
    <w:p w:rsidR="00792984" w:rsidRPr="00792984" w:rsidRDefault="00792984" w:rsidP="00792984">
      <w:pPr>
        <w:rPr>
          <w:rFonts w:eastAsia="Arial Unicode MS"/>
          <w:sz w:val="18"/>
          <w:szCs w:val="18"/>
        </w:rPr>
      </w:pPr>
      <w:r w:rsidRPr="00792984">
        <w:rPr>
          <w:rFonts w:eastAsia="Arial Unicode MS"/>
          <w:sz w:val="18"/>
          <w:szCs w:val="18"/>
        </w:rPr>
        <w:t>CLOSING DATE: 23 MARCH 2023 @ 11H00</w:t>
      </w:r>
    </w:p>
    <w:p w:rsidR="00792984" w:rsidRPr="00792984" w:rsidRDefault="00792984" w:rsidP="00792984">
      <w:pPr>
        <w:rPr>
          <w:rFonts w:asciiTheme="minorHAnsi" w:eastAsiaTheme="minorHAnsi" w:hAnsiTheme="minorHAnsi" w:cstheme="minorBidi"/>
          <w:sz w:val="22"/>
          <w:szCs w:val="22"/>
          <w:lang w:val="en-ZA"/>
        </w:rPr>
      </w:pPr>
      <w:r w:rsidRPr="00792984">
        <w:rPr>
          <w:rFonts w:eastAsia="Arial Unicode MS"/>
          <w:sz w:val="18"/>
          <w:szCs w:val="18"/>
        </w:rPr>
        <w:t xml:space="preserve">ADDRESS: </w:t>
      </w:r>
      <w:r w:rsidRPr="00792984">
        <w:rPr>
          <w:sz w:val="18"/>
          <w:szCs w:val="18"/>
        </w:rPr>
        <w:t>NHLS Lab, cnr Buckingham &amp; Eastborne rd, Mount Croix, Port Elizabeth</w:t>
      </w:r>
    </w:p>
    <w:p w:rsidR="00792984" w:rsidRPr="00792984" w:rsidRDefault="00792984" w:rsidP="00792984">
      <w:pPr>
        <w:rPr>
          <w:rFonts w:eastAsia="Arial Unicode MS"/>
          <w:sz w:val="18"/>
          <w:szCs w:val="18"/>
          <w:u w:val="single"/>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bCs/>
          <w:sz w:val="18"/>
          <w:szCs w:val="18"/>
        </w:rPr>
      </w:pPr>
    </w:p>
    <w:p w:rsidR="00792984" w:rsidRPr="00792984" w:rsidRDefault="00792984" w:rsidP="00792984">
      <w:pPr>
        <w:rPr>
          <w:rFonts w:eastAsia="Arial Unicode MS"/>
          <w:sz w:val="18"/>
          <w:szCs w:val="18"/>
          <w:u w:val="single"/>
        </w:rPr>
      </w:pPr>
      <w:r w:rsidRPr="00792984">
        <w:rPr>
          <w:bCs/>
          <w:sz w:val="18"/>
          <w:szCs w:val="18"/>
        </w:rPr>
        <w:t>FORM OF QUOTATION</w:t>
      </w:r>
    </w:p>
    <w:p w:rsidR="00792984" w:rsidRPr="00792984" w:rsidRDefault="00792984" w:rsidP="00792984">
      <w:pPr>
        <w:spacing w:line="360" w:lineRule="auto"/>
        <w:rPr>
          <w:bCs/>
          <w:sz w:val="18"/>
          <w:szCs w:val="18"/>
          <w:u w:val="single"/>
        </w:rPr>
      </w:pPr>
      <w:r w:rsidRPr="00792984">
        <w:rPr>
          <w:bCs/>
          <w:sz w:val="18"/>
          <w:szCs w:val="18"/>
        </w:rPr>
        <w:t xml:space="preserve">SUPPLIER: </w:t>
      </w:r>
      <w:r w:rsidRPr="00792984">
        <w:rPr>
          <w:bCs/>
          <w:sz w:val="18"/>
          <w:szCs w:val="18"/>
          <w:u w:val="single"/>
        </w:rPr>
        <w:t xml:space="preserve"> </w:t>
      </w:r>
    </w:p>
    <w:p w:rsidR="00792984" w:rsidRPr="00792984" w:rsidRDefault="00792984" w:rsidP="00792984">
      <w:pPr>
        <w:spacing w:line="360" w:lineRule="auto"/>
        <w:rPr>
          <w:bCs/>
          <w:sz w:val="18"/>
          <w:szCs w:val="18"/>
        </w:rPr>
      </w:pPr>
      <w:r w:rsidRPr="00792984">
        <w:rPr>
          <w:bCs/>
          <w:sz w:val="18"/>
          <w:szCs w:val="18"/>
        </w:rPr>
        <w:t>REQ NO: 0004034</w:t>
      </w:r>
    </w:p>
    <w:p w:rsidR="00792984" w:rsidRPr="00792984" w:rsidRDefault="00792984" w:rsidP="00792984">
      <w:pPr>
        <w:rPr>
          <w:rFonts w:eastAsia="Arial Unicode MS"/>
          <w:sz w:val="18"/>
          <w:szCs w:val="18"/>
        </w:rPr>
      </w:pPr>
      <w:r w:rsidRPr="00792984">
        <w:rPr>
          <w:bCs/>
          <w:sz w:val="18"/>
          <w:szCs w:val="18"/>
        </w:rPr>
        <w:t xml:space="preserve">DESCRIPTION: </w:t>
      </w:r>
      <w:r w:rsidRPr="00792984">
        <w:rPr>
          <w:rFonts w:eastAsia="Arial Unicode MS"/>
          <w:sz w:val="18"/>
          <w:szCs w:val="18"/>
        </w:rPr>
        <w:t>RENOVATIONS TO HISTOLOGY 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792984" w:rsidRPr="00792984" w:rsidTr="00E46001">
        <w:trPr>
          <w:trHeight w:val="380"/>
        </w:trPr>
        <w:tc>
          <w:tcPr>
            <w:tcW w:w="675" w:type="dxa"/>
          </w:tcPr>
          <w:p w:rsidR="00792984" w:rsidRPr="00792984" w:rsidRDefault="00792984" w:rsidP="00792984">
            <w:pPr>
              <w:rPr>
                <w:rFonts w:eastAsia="Arial Unicode MS"/>
                <w:b/>
                <w:sz w:val="18"/>
                <w:szCs w:val="18"/>
              </w:rPr>
            </w:pPr>
            <w:r w:rsidRPr="00792984">
              <w:rPr>
                <w:rFonts w:eastAsia="Arial Unicode MS"/>
                <w:b/>
                <w:sz w:val="18"/>
                <w:szCs w:val="18"/>
              </w:rPr>
              <w:t>No</w:t>
            </w:r>
          </w:p>
        </w:tc>
        <w:tc>
          <w:tcPr>
            <w:tcW w:w="5245" w:type="dxa"/>
          </w:tcPr>
          <w:p w:rsidR="00792984" w:rsidRPr="00792984" w:rsidRDefault="00792984" w:rsidP="00792984">
            <w:pPr>
              <w:rPr>
                <w:rFonts w:eastAsia="Arial Unicode MS"/>
                <w:b/>
                <w:sz w:val="18"/>
                <w:szCs w:val="18"/>
              </w:rPr>
            </w:pPr>
            <w:r w:rsidRPr="00792984">
              <w:rPr>
                <w:rFonts w:eastAsia="Arial Unicode MS"/>
                <w:b/>
                <w:sz w:val="18"/>
                <w:szCs w:val="18"/>
              </w:rPr>
              <w:t>Description</w:t>
            </w:r>
          </w:p>
        </w:tc>
        <w:tc>
          <w:tcPr>
            <w:tcW w:w="738" w:type="dxa"/>
          </w:tcPr>
          <w:p w:rsidR="00792984" w:rsidRPr="00792984" w:rsidRDefault="00792984" w:rsidP="00792984">
            <w:pPr>
              <w:jc w:val="center"/>
              <w:rPr>
                <w:rFonts w:eastAsia="Arial Unicode MS"/>
                <w:b/>
                <w:sz w:val="18"/>
                <w:szCs w:val="18"/>
              </w:rPr>
            </w:pPr>
            <w:r w:rsidRPr="00792984">
              <w:rPr>
                <w:rFonts w:eastAsia="Arial Unicode MS"/>
                <w:b/>
                <w:sz w:val="18"/>
                <w:szCs w:val="18"/>
              </w:rPr>
              <w:t>Unit</w:t>
            </w:r>
          </w:p>
        </w:tc>
        <w:tc>
          <w:tcPr>
            <w:tcW w:w="1134" w:type="dxa"/>
          </w:tcPr>
          <w:p w:rsidR="00792984" w:rsidRPr="00792984" w:rsidRDefault="00792984" w:rsidP="00792984">
            <w:pPr>
              <w:jc w:val="center"/>
              <w:rPr>
                <w:rFonts w:eastAsia="Arial Unicode MS"/>
                <w:b/>
                <w:sz w:val="18"/>
                <w:szCs w:val="18"/>
              </w:rPr>
            </w:pPr>
            <w:r w:rsidRPr="00792984">
              <w:rPr>
                <w:rFonts w:eastAsia="Arial Unicode MS"/>
                <w:b/>
                <w:sz w:val="18"/>
                <w:szCs w:val="18"/>
              </w:rPr>
              <w:t>Quantity</w:t>
            </w:r>
          </w:p>
        </w:tc>
        <w:tc>
          <w:tcPr>
            <w:tcW w:w="1530" w:type="dxa"/>
          </w:tcPr>
          <w:p w:rsidR="00792984" w:rsidRPr="00792984" w:rsidRDefault="00792984" w:rsidP="00792984">
            <w:pPr>
              <w:rPr>
                <w:rFonts w:eastAsia="Arial Unicode MS"/>
                <w:b/>
                <w:sz w:val="18"/>
                <w:szCs w:val="18"/>
              </w:rPr>
            </w:pPr>
            <w:r w:rsidRPr="00792984">
              <w:rPr>
                <w:rFonts w:eastAsia="Arial Unicode MS"/>
                <w:b/>
                <w:sz w:val="18"/>
                <w:szCs w:val="18"/>
              </w:rPr>
              <w:t>Rates</w:t>
            </w:r>
          </w:p>
        </w:tc>
        <w:tc>
          <w:tcPr>
            <w:tcW w:w="1907" w:type="dxa"/>
          </w:tcPr>
          <w:p w:rsidR="00792984" w:rsidRPr="00792984" w:rsidRDefault="00792984" w:rsidP="00792984">
            <w:pPr>
              <w:rPr>
                <w:rFonts w:eastAsia="Arial Unicode MS"/>
                <w:b/>
                <w:sz w:val="18"/>
                <w:szCs w:val="18"/>
              </w:rPr>
            </w:pPr>
            <w:r w:rsidRPr="00792984">
              <w:rPr>
                <w:rFonts w:eastAsia="Arial Unicode MS"/>
                <w:b/>
                <w:sz w:val="18"/>
                <w:szCs w:val="18"/>
              </w:rPr>
              <w:t>Cost excl vat</w:t>
            </w: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b/>
                <w:sz w:val="18"/>
                <w:szCs w:val="18"/>
              </w:rPr>
            </w:pPr>
            <w:r w:rsidRPr="00792984">
              <w:rPr>
                <w:rFonts w:eastAsia="Arial Unicode MS"/>
                <w:b/>
                <w:sz w:val="18"/>
                <w:szCs w:val="18"/>
              </w:rPr>
              <w:t>Complete lab area:</w:t>
            </w:r>
          </w:p>
        </w:tc>
        <w:tc>
          <w:tcPr>
            <w:tcW w:w="738" w:type="dxa"/>
          </w:tcPr>
          <w:p w:rsidR="00792984" w:rsidRPr="00792984" w:rsidRDefault="00792984" w:rsidP="00792984">
            <w:pPr>
              <w:jc w:val="center"/>
              <w:rPr>
                <w:rFonts w:eastAsia="Arial Unicode MS"/>
                <w:sz w:val="18"/>
                <w:szCs w:val="18"/>
                <w:vertAlign w:val="superscript"/>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Prepare and paint walls with Double Velvet 2 coats, all notice boards, light switch and plug covers, wall mounted brackets, door handles, pictures ext. must be removed before painting commence and re fitted after painting is completed as per specification</w:t>
            </w:r>
          </w:p>
        </w:tc>
        <w:tc>
          <w:tcPr>
            <w:tcW w:w="738" w:type="dxa"/>
          </w:tcPr>
          <w:p w:rsidR="00792984" w:rsidRPr="00792984" w:rsidRDefault="00792984" w:rsidP="00792984">
            <w:pPr>
              <w:jc w:val="center"/>
              <w:rPr>
                <w:rFonts w:eastAsia="Arial Unicode MS"/>
                <w:sz w:val="18"/>
                <w:szCs w:val="18"/>
                <w:vertAlign w:val="superscript"/>
              </w:rPr>
            </w:pPr>
            <w:r w:rsidRPr="00792984">
              <w:rPr>
                <w:rFonts w:eastAsia="Arial Unicode MS"/>
                <w:sz w:val="18"/>
                <w:szCs w:val="18"/>
              </w:rPr>
              <w:t>m</w:t>
            </w:r>
            <w:r w:rsidRPr="00792984">
              <w:rPr>
                <w:rFonts w:eastAsia="Arial Unicode MS"/>
                <w:sz w:val="18"/>
                <w:szCs w:val="18"/>
                <w:vertAlign w:val="superscript"/>
              </w:rPr>
              <w:t>2</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280</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Prepare and paint ceiling with Plascon Acrylic 2 coats as per specification</w:t>
            </w:r>
          </w:p>
        </w:tc>
        <w:tc>
          <w:tcPr>
            <w:tcW w:w="738" w:type="dxa"/>
          </w:tcPr>
          <w:p w:rsidR="00792984" w:rsidRPr="00792984" w:rsidRDefault="00792984" w:rsidP="00792984">
            <w:pPr>
              <w:jc w:val="center"/>
              <w:rPr>
                <w:rFonts w:eastAsia="Arial Unicode MS"/>
                <w:sz w:val="18"/>
                <w:szCs w:val="18"/>
                <w:vertAlign w:val="superscript"/>
              </w:rPr>
            </w:pPr>
            <w:r w:rsidRPr="00792984">
              <w:rPr>
                <w:rFonts w:eastAsia="Arial Unicode MS"/>
                <w:sz w:val="18"/>
                <w:szCs w:val="18"/>
              </w:rPr>
              <w:t>m</w:t>
            </w:r>
            <w:r w:rsidRPr="00792984">
              <w:rPr>
                <w:rFonts w:eastAsia="Arial Unicode MS"/>
                <w:sz w:val="18"/>
                <w:szCs w:val="18"/>
                <w:vertAlign w:val="superscript"/>
              </w:rPr>
              <w:t>2</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160</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Use paint scraper to remove old paint from window frames internal and external,  where necessary sand with 120- grit sandpaper to remove rust, treat all rusted areas with oxide primer before painting commence</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9</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4</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Prepare and paint door and door frames 2 coats Plascon Velvaglo as per specification</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5</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vertAlign w:val="superscript"/>
                <w:lang w:val="en-ZA"/>
              </w:rPr>
            </w:pPr>
            <w:r w:rsidRPr="00792984">
              <w:rPr>
                <w:rFonts w:eastAsiaTheme="minorHAnsi"/>
                <w:sz w:val="18"/>
                <w:szCs w:val="18"/>
                <w:lang w:val="en-ZA"/>
              </w:rPr>
              <w:t>To prepared window frames paint all window frames with 2 coats off Acrylic Enamel as per specification</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9</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lastRenderedPageBreak/>
              <w:t>6</w:t>
            </w:r>
          </w:p>
        </w:tc>
        <w:tc>
          <w:tcPr>
            <w:tcW w:w="5245" w:type="dxa"/>
          </w:tcPr>
          <w:p w:rsidR="00792984" w:rsidRPr="00792984" w:rsidRDefault="00792984" w:rsidP="00792984">
            <w:pPr>
              <w:spacing w:after="160" w:line="259" w:lineRule="auto"/>
              <w:rPr>
                <w:rFonts w:eastAsiaTheme="minorHAnsi"/>
                <w:color w:val="000000"/>
                <w:sz w:val="18"/>
                <w:szCs w:val="18"/>
                <w:lang w:val="en-ZA"/>
              </w:rPr>
            </w:pPr>
            <w:r w:rsidRPr="00792984">
              <w:rPr>
                <w:rFonts w:eastAsiaTheme="minorHAnsi"/>
                <w:color w:val="000000"/>
                <w:sz w:val="18"/>
                <w:szCs w:val="18"/>
                <w:lang w:val="en-ZA"/>
              </w:rPr>
              <w:t>Prepare and paint window cills internal and external with Plascon double Velvet 2 coats as per specification</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9</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7</w:t>
            </w:r>
          </w:p>
        </w:tc>
        <w:tc>
          <w:tcPr>
            <w:tcW w:w="5245" w:type="dxa"/>
          </w:tcPr>
          <w:p w:rsidR="00792984" w:rsidRPr="00792984" w:rsidRDefault="00792984" w:rsidP="00792984">
            <w:pPr>
              <w:spacing w:after="160" w:line="259" w:lineRule="auto"/>
              <w:rPr>
                <w:rFonts w:eastAsiaTheme="minorHAnsi"/>
                <w:color w:val="000000"/>
                <w:sz w:val="18"/>
                <w:szCs w:val="18"/>
                <w:vertAlign w:val="superscript"/>
                <w:lang w:val="en-ZA"/>
              </w:rPr>
            </w:pPr>
            <w:r w:rsidRPr="00792984">
              <w:rPr>
                <w:rFonts w:eastAsiaTheme="minorHAnsi"/>
                <w:color w:val="000000"/>
                <w:sz w:val="18"/>
                <w:szCs w:val="18"/>
                <w:lang w:val="en-ZA"/>
              </w:rPr>
              <w:t>Remove existing blinds and rails, supply and fit horizontal PVC 50</w:t>
            </w:r>
            <w:r w:rsidRPr="00792984">
              <w:rPr>
                <w:rFonts w:eastAsiaTheme="minorHAnsi"/>
                <w:color w:val="000000"/>
                <w:sz w:val="18"/>
                <w:szCs w:val="18"/>
                <w:vertAlign w:val="superscript"/>
                <w:lang w:val="en-ZA"/>
              </w:rPr>
              <w:t>mm</w:t>
            </w:r>
            <w:r w:rsidRPr="00792984">
              <w:rPr>
                <w:rFonts w:eastAsiaTheme="minorHAnsi"/>
                <w:color w:val="000000"/>
                <w:sz w:val="18"/>
                <w:szCs w:val="18"/>
                <w:lang w:val="en-ZA"/>
              </w:rPr>
              <w:t xml:space="preserve"> blinds including rails, to be mounted inside the reveals of the window, approximately 1900</w:t>
            </w:r>
            <w:r w:rsidRPr="00792984">
              <w:rPr>
                <w:rFonts w:eastAsiaTheme="minorHAnsi"/>
                <w:color w:val="000000"/>
                <w:sz w:val="18"/>
                <w:szCs w:val="18"/>
                <w:vertAlign w:val="superscript"/>
                <w:lang w:val="en-ZA"/>
              </w:rPr>
              <w:t xml:space="preserve"> mm</w:t>
            </w:r>
            <w:r w:rsidRPr="00792984">
              <w:rPr>
                <w:rFonts w:eastAsiaTheme="minorHAnsi"/>
                <w:color w:val="000000"/>
                <w:sz w:val="18"/>
                <w:szCs w:val="18"/>
                <w:lang w:val="en-ZA"/>
              </w:rPr>
              <w:t xml:space="preserve"> x 1300</w:t>
            </w:r>
            <w:r w:rsidRPr="00792984">
              <w:rPr>
                <w:rFonts w:eastAsiaTheme="minorHAnsi"/>
                <w:color w:val="000000"/>
                <w:sz w:val="18"/>
                <w:szCs w:val="18"/>
                <w:vertAlign w:val="superscript"/>
                <w:lang w:val="en-ZA"/>
              </w:rPr>
              <w:t>mm</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3</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8</w:t>
            </w:r>
          </w:p>
        </w:tc>
        <w:tc>
          <w:tcPr>
            <w:tcW w:w="5245" w:type="dxa"/>
          </w:tcPr>
          <w:p w:rsidR="00792984" w:rsidRPr="00792984" w:rsidRDefault="00792984" w:rsidP="00792984">
            <w:pPr>
              <w:spacing w:after="160" w:line="259" w:lineRule="auto"/>
              <w:rPr>
                <w:rFonts w:eastAsiaTheme="minorHAnsi"/>
                <w:color w:val="000000"/>
                <w:sz w:val="18"/>
                <w:szCs w:val="18"/>
                <w:vertAlign w:val="superscript"/>
                <w:lang w:val="en-ZA"/>
              </w:rPr>
            </w:pPr>
            <w:r w:rsidRPr="00792984">
              <w:rPr>
                <w:rFonts w:eastAsiaTheme="minorHAnsi"/>
                <w:color w:val="000000"/>
                <w:sz w:val="18"/>
                <w:szCs w:val="18"/>
                <w:lang w:val="en-ZA"/>
              </w:rPr>
              <w:t>Remove existing blinds and rails, supply and fit horizontal PVC 50</w:t>
            </w:r>
            <w:r w:rsidRPr="00792984">
              <w:rPr>
                <w:rFonts w:eastAsiaTheme="minorHAnsi"/>
                <w:color w:val="000000"/>
                <w:sz w:val="18"/>
                <w:szCs w:val="18"/>
                <w:vertAlign w:val="superscript"/>
                <w:lang w:val="en-ZA"/>
              </w:rPr>
              <w:t>mm</w:t>
            </w:r>
            <w:r w:rsidRPr="00792984">
              <w:rPr>
                <w:rFonts w:eastAsiaTheme="minorHAnsi"/>
                <w:color w:val="000000"/>
                <w:sz w:val="18"/>
                <w:szCs w:val="18"/>
                <w:lang w:val="en-ZA"/>
              </w:rPr>
              <w:t xml:space="preserve"> blinds including rails, to be mounted inside the reveals of the window, approximately 1300</w:t>
            </w:r>
            <w:r w:rsidRPr="00792984">
              <w:rPr>
                <w:rFonts w:eastAsiaTheme="minorHAnsi"/>
                <w:color w:val="000000"/>
                <w:sz w:val="18"/>
                <w:szCs w:val="18"/>
                <w:vertAlign w:val="superscript"/>
                <w:lang w:val="en-ZA"/>
              </w:rPr>
              <w:t xml:space="preserve"> mm</w:t>
            </w:r>
            <w:r w:rsidRPr="00792984">
              <w:rPr>
                <w:rFonts w:eastAsiaTheme="minorHAnsi"/>
                <w:color w:val="000000"/>
                <w:sz w:val="18"/>
                <w:szCs w:val="18"/>
                <w:lang w:val="en-ZA"/>
              </w:rPr>
              <w:t xml:space="preserve"> x 600</w:t>
            </w:r>
            <w:r w:rsidRPr="00792984">
              <w:rPr>
                <w:rFonts w:eastAsiaTheme="minorHAnsi"/>
                <w:color w:val="000000"/>
                <w:sz w:val="18"/>
                <w:szCs w:val="18"/>
                <w:vertAlign w:val="superscript"/>
                <w:lang w:val="en-ZA"/>
              </w:rPr>
              <w:t>mm</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3</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9</w:t>
            </w:r>
          </w:p>
        </w:tc>
        <w:tc>
          <w:tcPr>
            <w:tcW w:w="5245" w:type="dxa"/>
          </w:tcPr>
          <w:p w:rsidR="00792984" w:rsidRPr="00792984" w:rsidRDefault="00792984" w:rsidP="00792984">
            <w:pPr>
              <w:spacing w:after="160" w:line="259" w:lineRule="auto"/>
              <w:rPr>
                <w:rFonts w:eastAsiaTheme="minorHAnsi"/>
                <w:color w:val="000000"/>
                <w:sz w:val="18"/>
                <w:szCs w:val="18"/>
                <w:vertAlign w:val="superscript"/>
                <w:lang w:val="en-ZA"/>
              </w:rPr>
            </w:pPr>
            <w:r w:rsidRPr="00792984">
              <w:rPr>
                <w:rFonts w:eastAsiaTheme="minorHAnsi"/>
                <w:color w:val="000000"/>
                <w:sz w:val="18"/>
                <w:szCs w:val="18"/>
                <w:lang w:val="en-ZA"/>
              </w:rPr>
              <w:t>Remove existing blinds and rails, supply and fit horizontal PVC 50</w:t>
            </w:r>
            <w:r w:rsidRPr="00792984">
              <w:rPr>
                <w:rFonts w:eastAsiaTheme="minorHAnsi"/>
                <w:color w:val="000000"/>
                <w:sz w:val="18"/>
                <w:szCs w:val="18"/>
                <w:vertAlign w:val="superscript"/>
                <w:lang w:val="en-ZA"/>
              </w:rPr>
              <w:t>mm</w:t>
            </w:r>
            <w:r w:rsidRPr="00792984">
              <w:rPr>
                <w:rFonts w:eastAsiaTheme="minorHAnsi"/>
                <w:color w:val="000000"/>
                <w:sz w:val="18"/>
                <w:szCs w:val="18"/>
                <w:lang w:val="en-ZA"/>
              </w:rPr>
              <w:t xml:space="preserve"> blinds including rails, to be mounted inside the reveals of the window, approximately 1300</w:t>
            </w:r>
            <w:r w:rsidRPr="00792984">
              <w:rPr>
                <w:rFonts w:eastAsiaTheme="minorHAnsi"/>
                <w:color w:val="000000"/>
                <w:sz w:val="18"/>
                <w:szCs w:val="18"/>
                <w:vertAlign w:val="superscript"/>
                <w:lang w:val="en-ZA"/>
              </w:rPr>
              <w:t xml:space="preserve"> mm</w:t>
            </w:r>
            <w:r w:rsidRPr="00792984">
              <w:rPr>
                <w:rFonts w:eastAsiaTheme="minorHAnsi"/>
                <w:color w:val="000000"/>
                <w:sz w:val="18"/>
                <w:szCs w:val="18"/>
                <w:lang w:val="en-ZA"/>
              </w:rPr>
              <w:t xml:space="preserve"> x 1000</w:t>
            </w:r>
            <w:r w:rsidRPr="00792984">
              <w:rPr>
                <w:rFonts w:eastAsiaTheme="minorHAnsi"/>
                <w:color w:val="000000"/>
                <w:sz w:val="18"/>
                <w:szCs w:val="18"/>
                <w:vertAlign w:val="superscript"/>
                <w:lang w:val="en-ZA"/>
              </w:rPr>
              <w:t>mm</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10</w:t>
            </w:r>
          </w:p>
        </w:tc>
        <w:tc>
          <w:tcPr>
            <w:tcW w:w="5245" w:type="dxa"/>
          </w:tcPr>
          <w:p w:rsidR="00792984" w:rsidRPr="00792984" w:rsidRDefault="00792984" w:rsidP="00792984">
            <w:pPr>
              <w:spacing w:after="160" w:line="259" w:lineRule="auto"/>
              <w:rPr>
                <w:rFonts w:eastAsiaTheme="minorHAnsi"/>
                <w:color w:val="000000"/>
                <w:sz w:val="18"/>
                <w:szCs w:val="18"/>
                <w:vertAlign w:val="superscript"/>
                <w:lang w:val="en-ZA"/>
              </w:rPr>
            </w:pPr>
            <w:r w:rsidRPr="00792984">
              <w:rPr>
                <w:rFonts w:eastAsiaTheme="minorHAnsi"/>
                <w:color w:val="000000"/>
                <w:sz w:val="18"/>
                <w:szCs w:val="18"/>
                <w:lang w:val="en-ZA"/>
              </w:rPr>
              <w:t>Remove existing blinds and rails, supply and fit horizontal PVC 50</w:t>
            </w:r>
            <w:r w:rsidRPr="00792984">
              <w:rPr>
                <w:rFonts w:eastAsiaTheme="minorHAnsi"/>
                <w:color w:val="000000"/>
                <w:sz w:val="18"/>
                <w:szCs w:val="18"/>
                <w:vertAlign w:val="superscript"/>
                <w:lang w:val="en-ZA"/>
              </w:rPr>
              <w:t>mm</w:t>
            </w:r>
            <w:r w:rsidRPr="00792984">
              <w:rPr>
                <w:rFonts w:eastAsiaTheme="minorHAnsi"/>
                <w:color w:val="000000"/>
                <w:sz w:val="18"/>
                <w:szCs w:val="18"/>
                <w:lang w:val="en-ZA"/>
              </w:rPr>
              <w:t xml:space="preserve"> blinds including rails, to be mounted inside the reveals of the window, approximately 1500</w:t>
            </w:r>
            <w:r w:rsidRPr="00792984">
              <w:rPr>
                <w:rFonts w:eastAsiaTheme="minorHAnsi"/>
                <w:color w:val="000000"/>
                <w:sz w:val="18"/>
                <w:szCs w:val="18"/>
                <w:vertAlign w:val="superscript"/>
                <w:lang w:val="en-ZA"/>
              </w:rPr>
              <w:t xml:space="preserve"> mm</w:t>
            </w:r>
            <w:r w:rsidRPr="00792984">
              <w:rPr>
                <w:rFonts w:eastAsiaTheme="minorHAnsi"/>
                <w:color w:val="000000"/>
                <w:sz w:val="18"/>
                <w:szCs w:val="18"/>
                <w:lang w:val="en-ZA"/>
              </w:rPr>
              <w:t xml:space="preserve"> x 600</w:t>
            </w:r>
            <w:r w:rsidRPr="00792984">
              <w:rPr>
                <w:rFonts w:eastAsiaTheme="minorHAnsi"/>
                <w:color w:val="000000"/>
                <w:sz w:val="18"/>
                <w:szCs w:val="18"/>
                <w:vertAlign w:val="superscript"/>
                <w:lang w:val="en-ZA"/>
              </w:rPr>
              <w:t>mm</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11</w:t>
            </w:r>
          </w:p>
        </w:tc>
        <w:tc>
          <w:tcPr>
            <w:tcW w:w="5245" w:type="dxa"/>
          </w:tcPr>
          <w:p w:rsidR="00792984" w:rsidRPr="00792984" w:rsidRDefault="00792984" w:rsidP="00792984">
            <w:pPr>
              <w:spacing w:after="160" w:line="259" w:lineRule="auto"/>
              <w:rPr>
                <w:rFonts w:eastAsiaTheme="minorHAnsi"/>
                <w:color w:val="000000"/>
                <w:sz w:val="18"/>
                <w:szCs w:val="18"/>
                <w:lang w:val="en-ZA"/>
              </w:rPr>
            </w:pPr>
            <w:r w:rsidRPr="00792984">
              <w:rPr>
                <w:rFonts w:eastAsiaTheme="minorHAnsi"/>
                <w:color w:val="000000"/>
                <w:sz w:val="18"/>
                <w:szCs w:val="18"/>
                <w:lang w:val="en-ZA"/>
              </w:rPr>
              <w:t>Remove existing flooring and skirting, prepare floor to smooth finish using self-levelling screed, supply and install 2</w:t>
            </w:r>
            <w:r w:rsidRPr="00792984">
              <w:rPr>
                <w:rFonts w:eastAsiaTheme="minorHAnsi"/>
                <w:color w:val="000000"/>
                <w:sz w:val="18"/>
                <w:szCs w:val="18"/>
                <w:vertAlign w:val="superscript"/>
                <w:lang w:val="en-ZA"/>
              </w:rPr>
              <w:t>mm</w:t>
            </w:r>
            <w:r w:rsidRPr="00792984">
              <w:rPr>
                <w:rFonts w:eastAsiaTheme="minorHAnsi"/>
                <w:color w:val="000000"/>
                <w:sz w:val="18"/>
                <w:szCs w:val="18"/>
                <w:lang w:val="en-ZA"/>
              </w:rPr>
              <w:t xml:space="preserve">  Eclipse PUR or Classic Mystique PUR vinyl sheeting with welded joints, vinyl must go up the wall 120</w:t>
            </w:r>
            <w:r w:rsidRPr="00792984">
              <w:rPr>
                <w:rFonts w:eastAsiaTheme="minorHAnsi"/>
                <w:color w:val="000000"/>
                <w:sz w:val="18"/>
                <w:szCs w:val="18"/>
                <w:vertAlign w:val="superscript"/>
                <w:lang w:val="en-ZA"/>
              </w:rPr>
              <w:t>mm</w:t>
            </w:r>
            <w:r w:rsidRPr="00792984">
              <w:rPr>
                <w:rFonts w:eastAsiaTheme="minorHAnsi"/>
                <w:color w:val="000000"/>
                <w:sz w:val="18"/>
                <w:szCs w:val="18"/>
                <w:lang w:val="en-ZA"/>
              </w:rPr>
              <w:t xml:space="preserve"> high include cove fillet and capping as per specification</w:t>
            </w:r>
          </w:p>
        </w:tc>
        <w:tc>
          <w:tcPr>
            <w:tcW w:w="738" w:type="dxa"/>
          </w:tcPr>
          <w:p w:rsidR="00792984" w:rsidRPr="00792984" w:rsidRDefault="00792984" w:rsidP="00792984">
            <w:pPr>
              <w:jc w:val="center"/>
              <w:rPr>
                <w:rFonts w:eastAsia="Arial Unicode MS"/>
                <w:sz w:val="18"/>
                <w:szCs w:val="18"/>
                <w:vertAlign w:val="superscript"/>
              </w:rPr>
            </w:pPr>
            <w:r w:rsidRPr="00792984">
              <w:rPr>
                <w:rFonts w:eastAsia="Arial Unicode MS"/>
                <w:sz w:val="18"/>
                <w:szCs w:val="18"/>
              </w:rPr>
              <w:t>m</w:t>
            </w:r>
            <w:r w:rsidRPr="00792984">
              <w:rPr>
                <w:rFonts w:eastAsia="Arial Unicode MS"/>
                <w:sz w:val="18"/>
                <w:szCs w:val="18"/>
                <w:vertAlign w:val="superscript"/>
              </w:rPr>
              <w:t>2</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170</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12</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76" w:lineRule="auto"/>
              <w:rPr>
                <w:rFonts w:eastAsiaTheme="minorHAnsi"/>
                <w:sz w:val="18"/>
                <w:szCs w:val="18"/>
                <w:lang w:val="en-ZA"/>
              </w:rPr>
            </w:pPr>
            <w:r w:rsidRPr="00792984">
              <w:rPr>
                <w:rFonts w:eastAsiaTheme="minorHAnsi"/>
                <w:sz w:val="18"/>
                <w:szCs w:val="18"/>
                <w:lang w:val="en-ZA"/>
              </w:rPr>
              <w:t>Supply and fit, steel, 2 Compartment power skirting, allow for bends and end caps, power skirting from wire ways for power and data reticulation to link to ceiling and distribution board</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56</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13</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76" w:lineRule="auto"/>
              <w:rPr>
                <w:rFonts w:eastAsiaTheme="minorHAnsi"/>
                <w:sz w:val="18"/>
                <w:szCs w:val="18"/>
                <w:lang w:val="en-ZA"/>
              </w:rPr>
            </w:pPr>
            <w:r w:rsidRPr="00792984">
              <w:rPr>
                <w:rFonts w:eastAsiaTheme="minorHAnsi"/>
                <w:sz w:val="18"/>
                <w:szCs w:val="18"/>
                <w:lang w:val="en-ZA"/>
              </w:rPr>
              <w:t>Supply and fit 15 amp Crabtree standard power skirting plug points, wire only 5 plug per circuit  from distribution board to prevent overloading, allow for 2.5</w:t>
            </w:r>
            <w:r w:rsidRPr="00792984">
              <w:rPr>
                <w:rFonts w:eastAsiaTheme="minorHAnsi"/>
                <w:sz w:val="18"/>
                <w:szCs w:val="18"/>
                <w:vertAlign w:val="superscript"/>
                <w:lang w:val="en-ZA"/>
              </w:rPr>
              <w:t>mm</w:t>
            </w:r>
            <w:r w:rsidRPr="00792984">
              <w:rPr>
                <w:rFonts w:eastAsiaTheme="minorHAnsi"/>
                <w:sz w:val="18"/>
                <w:szCs w:val="18"/>
                <w:lang w:val="en-ZA"/>
              </w:rPr>
              <w:t xml:space="preserve"> wire and 25 amp circuit breakers, approximately 30- meters from distribution board</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42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14</w:t>
            </w:r>
          </w:p>
        </w:tc>
        <w:tc>
          <w:tcPr>
            <w:tcW w:w="5245" w:type="dxa"/>
          </w:tcPr>
          <w:p w:rsidR="00792984" w:rsidRPr="00792984" w:rsidRDefault="00792984" w:rsidP="00792984">
            <w:pPr>
              <w:rPr>
                <w:sz w:val="18"/>
                <w:szCs w:val="18"/>
                <w:lang w:val="en-ZA"/>
              </w:rPr>
            </w:pPr>
            <w:r w:rsidRPr="00792984">
              <w:rPr>
                <w:sz w:val="18"/>
                <w:szCs w:val="18"/>
                <w:lang w:val="en-ZA"/>
              </w:rPr>
              <w:t>Supply and fit aluminium power pole mounted against roof rafter and concrete floor with 4 compartments to accommodate date and electrical supply next to centre bench</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15</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76" w:lineRule="auto"/>
              <w:rPr>
                <w:rFonts w:eastAsiaTheme="minorHAnsi"/>
                <w:sz w:val="18"/>
                <w:szCs w:val="18"/>
                <w:lang w:val="en-ZA"/>
              </w:rPr>
            </w:pPr>
            <w:r w:rsidRPr="00792984">
              <w:rPr>
                <w:rFonts w:eastAsiaTheme="minorHAnsi"/>
                <w:sz w:val="18"/>
                <w:szCs w:val="18"/>
                <w:lang w:val="en-ZA"/>
              </w:rPr>
              <w:t>Supply and fit 15 amp Crabtree standard power pole plug points, with 3 plug points wired from distribution board to prevent overloading, allow for 2.5</w:t>
            </w:r>
            <w:r w:rsidRPr="00792984">
              <w:rPr>
                <w:rFonts w:eastAsiaTheme="minorHAnsi"/>
                <w:sz w:val="18"/>
                <w:szCs w:val="18"/>
                <w:vertAlign w:val="superscript"/>
                <w:lang w:val="en-ZA"/>
              </w:rPr>
              <w:t>mm</w:t>
            </w:r>
            <w:r w:rsidRPr="00792984">
              <w:rPr>
                <w:rFonts w:eastAsiaTheme="minorHAnsi"/>
                <w:sz w:val="18"/>
                <w:szCs w:val="18"/>
                <w:lang w:val="en-ZA"/>
              </w:rPr>
              <w:t xml:space="preserve"> wire and 25 amp circuit breakers, approximately 30- meters from distribution board</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16</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76" w:lineRule="auto"/>
              <w:rPr>
                <w:sz w:val="18"/>
                <w:szCs w:val="18"/>
              </w:rPr>
            </w:pPr>
            <w:r w:rsidRPr="00792984">
              <w:rPr>
                <w:sz w:val="18"/>
                <w:szCs w:val="18"/>
              </w:rPr>
              <w:t>Supply and install 30</w:t>
            </w:r>
            <w:r w:rsidRPr="00792984">
              <w:rPr>
                <w:sz w:val="18"/>
                <w:szCs w:val="18"/>
                <w:vertAlign w:val="superscript"/>
              </w:rPr>
              <w:t>mm</w:t>
            </w:r>
            <w:r w:rsidRPr="00792984">
              <w:rPr>
                <w:sz w:val="18"/>
                <w:szCs w:val="18"/>
              </w:rPr>
              <w:t xml:space="preserve"> x 30</w:t>
            </w:r>
            <w:r w:rsidRPr="00792984">
              <w:rPr>
                <w:sz w:val="18"/>
                <w:szCs w:val="18"/>
                <w:vertAlign w:val="superscript"/>
              </w:rPr>
              <w:t>mm</w:t>
            </w:r>
            <w:r w:rsidRPr="00792984">
              <w:rPr>
                <w:sz w:val="18"/>
                <w:szCs w:val="18"/>
              </w:rPr>
              <w:t xml:space="preserve"> steel square tubing frame, 500</w:t>
            </w:r>
            <w:r w:rsidRPr="00792984">
              <w:rPr>
                <w:sz w:val="18"/>
                <w:szCs w:val="18"/>
                <w:vertAlign w:val="superscript"/>
              </w:rPr>
              <w:t>mm</w:t>
            </w:r>
            <w:r w:rsidRPr="00792984">
              <w:rPr>
                <w:sz w:val="18"/>
                <w:szCs w:val="18"/>
              </w:rPr>
              <w:t xml:space="preserve"> wide and 880</w:t>
            </w:r>
            <w:r w:rsidRPr="00792984">
              <w:rPr>
                <w:sz w:val="18"/>
                <w:szCs w:val="18"/>
                <w:vertAlign w:val="superscript"/>
              </w:rPr>
              <w:t>mm</w:t>
            </w:r>
            <w:r w:rsidRPr="00792984">
              <w:rPr>
                <w:sz w:val="18"/>
                <w:szCs w:val="18"/>
              </w:rPr>
              <w:t xml:space="preserve"> high with adjustable inserts, must be powder coated as per specification</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9</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17</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fit 15</w:t>
            </w:r>
            <w:r w:rsidRPr="00792984">
              <w:rPr>
                <w:sz w:val="18"/>
                <w:szCs w:val="18"/>
                <w:vertAlign w:val="superscript"/>
              </w:rPr>
              <w:t>mm</w:t>
            </w:r>
            <w:r w:rsidRPr="00792984">
              <w:rPr>
                <w:sz w:val="18"/>
                <w:szCs w:val="18"/>
              </w:rPr>
              <w:t xml:space="preserve"> x 630</w:t>
            </w:r>
            <w:r w:rsidRPr="00792984">
              <w:rPr>
                <w:sz w:val="18"/>
                <w:szCs w:val="18"/>
                <w:vertAlign w:val="superscript"/>
              </w:rPr>
              <w:t>mm</w:t>
            </w:r>
            <w:r w:rsidRPr="00792984">
              <w:rPr>
                <w:sz w:val="18"/>
                <w:szCs w:val="18"/>
              </w:rPr>
              <w:t xml:space="preserve"> wide, top shall be off approved Phenolic Resin. Top shall be impervious core that is chemical and heat resistant fixed to steel frames, similar to Fundermax tops, White or Pastel Grey</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9</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18</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76" w:lineRule="auto"/>
              <w:rPr>
                <w:sz w:val="18"/>
                <w:szCs w:val="18"/>
              </w:rPr>
            </w:pPr>
            <w:r w:rsidRPr="00792984">
              <w:rPr>
                <w:sz w:val="18"/>
                <w:szCs w:val="18"/>
              </w:rPr>
              <w:t>Supply and install 30</w:t>
            </w:r>
            <w:r w:rsidRPr="00792984">
              <w:rPr>
                <w:sz w:val="18"/>
                <w:szCs w:val="18"/>
                <w:vertAlign w:val="superscript"/>
              </w:rPr>
              <w:t>mm</w:t>
            </w:r>
            <w:r w:rsidRPr="00792984">
              <w:rPr>
                <w:sz w:val="18"/>
                <w:szCs w:val="18"/>
              </w:rPr>
              <w:t xml:space="preserve"> x 30</w:t>
            </w:r>
            <w:r w:rsidRPr="00792984">
              <w:rPr>
                <w:sz w:val="18"/>
                <w:szCs w:val="18"/>
                <w:vertAlign w:val="superscript"/>
              </w:rPr>
              <w:t>mm</w:t>
            </w:r>
            <w:r w:rsidRPr="00792984">
              <w:rPr>
                <w:sz w:val="18"/>
                <w:szCs w:val="18"/>
              </w:rPr>
              <w:t xml:space="preserve"> steel square tubing frame, 900</w:t>
            </w:r>
            <w:r w:rsidRPr="00792984">
              <w:rPr>
                <w:sz w:val="18"/>
                <w:szCs w:val="18"/>
                <w:vertAlign w:val="superscript"/>
              </w:rPr>
              <w:t>mm</w:t>
            </w:r>
            <w:r w:rsidRPr="00792984">
              <w:rPr>
                <w:sz w:val="18"/>
                <w:szCs w:val="18"/>
              </w:rPr>
              <w:t xml:space="preserve"> wide and 880</w:t>
            </w:r>
            <w:r w:rsidRPr="00792984">
              <w:rPr>
                <w:sz w:val="18"/>
                <w:szCs w:val="18"/>
                <w:vertAlign w:val="superscript"/>
              </w:rPr>
              <w:t>mm</w:t>
            </w:r>
            <w:r w:rsidRPr="00792984">
              <w:rPr>
                <w:sz w:val="18"/>
                <w:szCs w:val="18"/>
              </w:rPr>
              <w:t xml:space="preserve"> high with adjustable inserts, must be powder coated as per specification</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6</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19</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fit 15</w:t>
            </w:r>
            <w:r w:rsidRPr="00792984">
              <w:rPr>
                <w:sz w:val="18"/>
                <w:szCs w:val="18"/>
                <w:vertAlign w:val="superscript"/>
              </w:rPr>
              <w:t>mm</w:t>
            </w:r>
            <w:r w:rsidRPr="00792984">
              <w:rPr>
                <w:sz w:val="18"/>
                <w:szCs w:val="18"/>
              </w:rPr>
              <w:t xml:space="preserve"> x 1000</w:t>
            </w:r>
            <w:r w:rsidRPr="00792984">
              <w:rPr>
                <w:sz w:val="18"/>
                <w:szCs w:val="18"/>
                <w:vertAlign w:val="superscript"/>
              </w:rPr>
              <w:t>mm</w:t>
            </w:r>
            <w:r w:rsidRPr="00792984">
              <w:rPr>
                <w:sz w:val="18"/>
                <w:szCs w:val="18"/>
              </w:rPr>
              <w:t xml:space="preserve"> wide, top shall be off approved Phenolic Resin. Top shall be impervious core that is chemical and heat resistant fixed to steel frames, similar to Fundermax tops, White or Pastel Grey</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6</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lastRenderedPageBreak/>
              <w:t>20</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76" w:lineRule="auto"/>
              <w:rPr>
                <w:sz w:val="18"/>
                <w:szCs w:val="18"/>
              </w:rPr>
            </w:pPr>
            <w:r w:rsidRPr="00792984">
              <w:rPr>
                <w:sz w:val="18"/>
                <w:szCs w:val="18"/>
              </w:rPr>
              <w:t>Supply and install 30</w:t>
            </w:r>
            <w:r w:rsidRPr="00792984">
              <w:rPr>
                <w:sz w:val="18"/>
                <w:szCs w:val="18"/>
                <w:vertAlign w:val="superscript"/>
              </w:rPr>
              <w:t>mm</w:t>
            </w:r>
            <w:r w:rsidRPr="00792984">
              <w:rPr>
                <w:sz w:val="18"/>
                <w:szCs w:val="18"/>
              </w:rPr>
              <w:t xml:space="preserve"> x 30</w:t>
            </w:r>
            <w:r w:rsidRPr="00792984">
              <w:rPr>
                <w:sz w:val="18"/>
                <w:szCs w:val="18"/>
                <w:vertAlign w:val="superscript"/>
              </w:rPr>
              <w:t>mm</w:t>
            </w:r>
            <w:r w:rsidRPr="00792984">
              <w:rPr>
                <w:sz w:val="18"/>
                <w:szCs w:val="18"/>
              </w:rPr>
              <w:t xml:space="preserve"> steel square tubing frame, 500</w:t>
            </w:r>
            <w:r w:rsidRPr="00792984">
              <w:rPr>
                <w:sz w:val="18"/>
                <w:szCs w:val="18"/>
                <w:vertAlign w:val="superscript"/>
              </w:rPr>
              <w:t>mm</w:t>
            </w:r>
            <w:r w:rsidRPr="00792984">
              <w:rPr>
                <w:sz w:val="18"/>
                <w:szCs w:val="18"/>
              </w:rPr>
              <w:t xml:space="preserve"> wide and 750</w:t>
            </w:r>
            <w:r w:rsidRPr="00792984">
              <w:rPr>
                <w:sz w:val="18"/>
                <w:szCs w:val="18"/>
                <w:vertAlign w:val="superscript"/>
              </w:rPr>
              <w:t>mm</w:t>
            </w:r>
            <w:r w:rsidRPr="00792984">
              <w:rPr>
                <w:sz w:val="18"/>
                <w:szCs w:val="18"/>
              </w:rPr>
              <w:t xml:space="preserve"> high with adjustable inserts, must be powder coated as per specification</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6</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21</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fit 15</w:t>
            </w:r>
            <w:r w:rsidRPr="00792984">
              <w:rPr>
                <w:sz w:val="18"/>
                <w:szCs w:val="18"/>
                <w:vertAlign w:val="superscript"/>
              </w:rPr>
              <w:t>mm</w:t>
            </w:r>
            <w:r w:rsidRPr="00792984">
              <w:rPr>
                <w:sz w:val="18"/>
                <w:szCs w:val="18"/>
              </w:rPr>
              <w:t xml:space="preserve"> x 630</w:t>
            </w:r>
            <w:r w:rsidRPr="00792984">
              <w:rPr>
                <w:sz w:val="18"/>
                <w:szCs w:val="18"/>
                <w:vertAlign w:val="superscript"/>
              </w:rPr>
              <w:t>mm</w:t>
            </w:r>
            <w:r w:rsidRPr="00792984">
              <w:rPr>
                <w:sz w:val="18"/>
                <w:szCs w:val="18"/>
              </w:rPr>
              <w:t xml:space="preserve"> wide, top shall be off approved Phenolic Resin. Top shall be impervious core that is chemical and heat resistant fixed to steel frames, similar to Fundermax tops, White or Pastel Grey</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6</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22</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76" w:lineRule="auto"/>
              <w:rPr>
                <w:sz w:val="18"/>
                <w:szCs w:val="18"/>
              </w:rPr>
            </w:pPr>
            <w:r w:rsidRPr="00792984">
              <w:rPr>
                <w:sz w:val="18"/>
                <w:szCs w:val="18"/>
              </w:rPr>
              <w:t>Supply and install 30</w:t>
            </w:r>
            <w:r w:rsidRPr="00792984">
              <w:rPr>
                <w:sz w:val="18"/>
                <w:szCs w:val="18"/>
                <w:vertAlign w:val="superscript"/>
              </w:rPr>
              <w:t>mm</w:t>
            </w:r>
            <w:r w:rsidRPr="00792984">
              <w:rPr>
                <w:sz w:val="18"/>
                <w:szCs w:val="18"/>
              </w:rPr>
              <w:t xml:space="preserve"> x 30</w:t>
            </w:r>
            <w:r w:rsidRPr="00792984">
              <w:rPr>
                <w:sz w:val="18"/>
                <w:szCs w:val="18"/>
                <w:vertAlign w:val="superscript"/>
              </w:rPr>
              <w:t>mm</w:t>
            </w:r>
            <w:r w:rsidRPr="00792984">
              <w:rPr>
                <w:sz w:val="18"/>
                <w:szCs w:val="18"/>
              </w:rPr>
              <w:t xml:space="preserve"> steel square tubing frame, 900</w:t>
            </w:r>
            <w:r w:rsidRPr="00792984">
              <w:rPr>
                <w:sz w:val="18"/>
                <w:szCs w:val="18"/>
                <w:vertAlign w:val="superscript"/>
              </w:rPr>
              <w:t>mm</w:t>
            </w:r>
            <w:r w:rsidRPr="00792984">
              <w:rPr>
                <w:sz w:val="18"/>
                <w:szCs w:val="18"/>
              </w:rPr>
              <w:t xml:space="preserve"> wide and 880</w:t>
            </w:r>
            <w:r w:rsidRPr="00792984">
              <w:rPr>
                <w:sz w:val="18"/>
                <w:szCs w:val="18"/>
                <w:vertAlign w:val="superscript"/>
              </w:rPr>
              <w:t>mm</w:t>
            </w:r>
            <w:r w:rsidRPr="00792984">
              <w:rPr>
                <w:sz w:val="18"/>
                <w:szCs w:val="18"/>
              </w:rPr>
              <w:t xml:space="preserve"> high with adjustable inserts, must be powder coated as per specification</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4</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23</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fit 15</w:t>
            </w:r>
            <w:r w:rsidRPr="00792984">
              <w:rPr>
                <w:sz w:val="18"/>
                <w:szCs w:val="18"/>
                <w:vertAlign w:val="superscript"/>
              </w:rPr>
              <w:t>mm</w:t>
            </w:r>
            <w:r w:rsidRPr="00792984">
              <w:rPr>
                <w:sz w:val="18"/>
                <w:szCs w:val="18"/>
              </w:rPr>
              <w:t xml:space="preserve"> x 1000</w:t>
            </w:r>
            <w:r w:rsidRPr="00792984">
              <w:rPr>
                <w:sz w:val="18"/>
                <w:szCs w:val="18"/>
                <w:vertAlign w:val="superscript"/>
              </w:rPr>
              <w:t>mm</w:t>
            </w:r>
            <w:r w:rsidRPr="00792984">
              <w:rPr>
                <w:sz w:val="18"/>
                <w:szCs w:val="18"/>
              </w:rPr>
              <w:t xml:space="preserve"> wide, top shall be off approved Phenolic Resin. Top shall be impervious core that is chemical and heat resistant fixed to steel frames, similar to Fundermax tops, White or Pastel Grey</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4</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24</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76" w:lineRule="auto"/>
              <w:rPr>
                <w:sz w:val="18"/>
                <w:szCs w:val="18"/>
              </w:rPr>
            </w:pPr>
            <w:r w:rsidRPr="00792984">
              <w:rPr>
                <w:sz w:val="18"/>
                <w:szCs w:val="18"/>
              </w:rPr>
              <w:t>Supply and install 30</w:t>
            </w:r>
            <w:r w:rsidRPr="00792984">
              <w:rPr>
                <w:sz w:val="18"/>
                <w:szCs w:val="18"/>
                <w:vertAlign w:val="superscript"/>
              </w:rPr>
              <w:t>mm</w:t>
            </w:r>
            <w:r w:rsidRPr="00792984">
              <w:rPr>
                <w:sz w:val="18"/>
                <w:szCs w:val="18"/>
              </w:rPr>
              <w:t xml:space="preserve"> x 30</w:t>
            </w:r>
            <w:r w:rsidRPr="00792984">
              <w:rPr>
                <w:sz w:val="18"/>
                <w:szCs w:val="18"/>
                <w:vertAlign w:val="superscript"/>
              </w:rPr>
              <w:t>mm</w:t>
            </w:r>
            <w:r w:rsidRPr="00792984">
              <w:rPr>
                <w:sz w:val="18"/>
                <w:szCs w:val="18"/>
              </w:rPr>
              <w:t xml:space="preserve"> steel square tubing frame, 500</w:t>
            </w:r>
            <w:r w:rsidRPr="00792984">
              <w:rPr>
                <w:sz w:val="18"/>
                <w:szCs w:val="18"/>
                <w:vertAlign w:val="superscript"/>
              </w:rPr>
              <w:t>mm</w:t>
            </w:r>
            <w:r w:rsidRPr="00792984">
              <w:rPr>
                <w:sz w:val="18"/>
                <w:szCs w:val="18"/>
              </w:rPr>
              <w:t xml:space="preserve"> wide and 880</w:t>
            </w:r>
            <w:r w:rsidRPr="00792984">
              <w:rPr>
                <w:sz w:val="18"/>
                <w:szCs w:val="18"/>
                <w:vertAlign w:val="superscript"/>
              </w:rPr>
              <w:t>mm</w:t>
            </w:r>
            <w:r w:rsidRPr="00792984">
              <w:rPr>
                <w:sz w:val="18"/>
                <w:szCs w:val="18"/>
              </w:rPr>
              <w:t xml:space="preserve"> high with adjustable inserts, must be powder coated as per specification</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25</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fit 15</w:t>
            </w:r>
            <w:r w:rsidRPr="00792984">
              <w:rPr>
                <w:sz w:val="18"/>
                <w:szCs w:val="18"/>
                <w:vertAlign w:val="superscript"/>
              </w:rPr>
              <w:t>mm</w:t>
            </w:r>
            <w:r w:rsidRPr="00792984">
              <w:rPr>
                <w:sz w:val="18"/>
                <w:szCs w:val="18"/>
              </w:rPr>
              <w:t xml:space="preserve"> x 630</w:t>
            </w:r>
            <w:r w:rsidRPr="00792984">
              <w:rPr>
                <w:sz w:val="18"/>
                <w:szCs w:val="18"/>
                <w:vertAlign w:val="superscript"/>
              </w:rPr>
              <w:t>mm</w:t>
            </w:r>
            <w:r w:rsidRPr="00792984">
              <w:rPr>
                <w:sz w:val="18"/>
                <w:szCs w:val="18"/>
              </w:rPr>
              <w:t xml:space="preserve"> wide, top shall be off approved Phenolic Resin. Top shall be impervious core that is chemical and heat resistant fixed to steel frames, similar to Fundermax tops, White or Pastel Grey</w:t>
            </w:r>
          </w:p>
        </w:tc>
        <w:tc>
          <w:tcPr>
            <w:tcW w:w="738" w:type="dxa"/>
          </w:tcPr>
          <w:p w:rsidR="00792984" w:rsidRPr="00792984" w:rsidRDefault="00792984" w:rsidP="00792984">
            <w:pPr>
              <w:jc w:val="center"/>
              <w:rPr>
                <w:rFonts w:eastAsia="Arial Unicode MS"/>
                <w:sz w:val="18"/>
                <w:szCs w:val="18"/>
                <w:vertAlign w:val="superscript"/>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26</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76" w:lineRule="auto"/>
              <w:rPr>
                <w:sz w:val="18"/>
                <w:szCs w:val="18"/>
              </w:rPr>
            </w:pPr>
            <w:r w:rsidRPr="00792984">
              <w:rPr>
                <w:sz w:val="18"/>
                <w:szCs w:val="18"/>
              </w:rPr>
              <w:t>Supply and install 30</w:t>
            </w:r>
            <w:r w:rsidRPr="00792984">
              <w:rPr>
                <w:sz w:val="18"/>
                <w:szCs w:val="18"/>
                <w:vertAlign w:val="superscript"/>
              </w:rPr>
              <w:t>mm</w:t>
            </w:r>
            <w:r w:rsidRPr="00792984">
              <w:rPr>
                <w:sz w:val="18"/>
                <w:szCs w:val="18"/>
              </w:rPr>
              <w:t xml:space="preserve"> x 30</w:t>
            </w:r>
            <w:r w:rsidRPr="00792984">
              <w:rPr>
                <w:sz w:val="18"/>
                <w:szCs w:val="18"/>
                <w:vertAlign w:val="superscript"/>
              </w:rPr>
              <w:t>mm</w:t>
            </w:r>
            <w:r w:rsidRPr="00792984">
              <w:rPr>
                <w:sz w:val="18"/>
                <w:szCs w:val="18"/>
              </w:rPr>
              <w:t xml:space="preserve"> steel square tubing frame, 500</w:t>
            </w:r>
            <w:r w:rsidRPr="00792984">
              <w:rPr>
                <w:sz w:val="18"/>
                <w:szCs w:val="18"/>
                <w:vertAlign w:val="superscript"/>
              </w:rPr>
              <w:t>mm</w:t>
            </w:r>
            <w:r w:rsidRPr="00792984">
              <w:rPr>
                <w:sz w:val="18"/>
                <w:szCs w:val="18"/>
              </w:rPr>
              <w:t xml:space="preserve"> wide and 880</w:t>
            </w:r>
            <w:r w:rsidRPr="00792984">
              <w:rPr>
                <w:sz w:val="18"/>
                <w:szCs w:val="18"/>
                <w:vertAlign w:val="superscript"/>
              </w:rPr>
              <w:t>mm</w:t>
            </w:r>
            <w:r w:rsidRPr="00792984">
              <w:rPr>
                <w:sz w:val="18"/>
                <w:szCs w:val="18"/>
              </w:rPr>
              <w:t xml:space="preserve"> high with adjustable inserts, must be powder coated as per specification</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27</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fit 15</w:t>
            </w:r>
            <w:r w:rsidRPr="00792984">
              <w:rPr>
                <w:sz w:val="18"/>
                <w:szCs w:val="18"/>
                <w:vertAlign w:val="superscript"/>
              </w:rPr>
              <w:t>mm</w:t>
            </w:r>
            <w:r w:rsidRPr="00792984">
              <w:rPr>
                <w:sz w:val="18"/>
                <w:szCs w:val="18"/>
              </w:rPr>
              <w:t xml:space="preserve"> x 630</w:t>
            </w:r>
            <w:r w:rsidRPr="00792984">
              <w:rPr>
                <w:sz w:val="18"/>
                <w:szCs w:val="18"/>
                <w:vertAlign w:val="superscript"/>
              </w:rPr>
              <w:t>mm</w:t>
            </w:r>
            <w:r w:rsidRPr="00792984">
              <w:rPr>
                <w:sz w:val="18"/>
                <w:szCs w:val="18"/>
              </w:rPr>
              <w:t xml:space="preserve"> wide, top shall be off approved Phenolic Resin. Top shall be impervious core that is chemical and heat resistant fixed to steel frames, similar to Fundermax tops, White or Pastel Grey</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28</w:t>
            </w:r>
          </w:p>
        </w:tc>
        <w:tc>
          <w:tcPr>
            <w:tcW w:w="5245" w:type="dxa"/>
          </w:tcPr>
          <w:p w:rsidR="00792984" w:rsidRPr="00792984" w:rsidRDefault="00792984" w:rsidP="00792984">
            <w:pPr>
              <w:rPr>
                <w:sz w:val="18"/>
                <w:szCs w:val="18"/>
                <w:lang w:val="en-ZA"/>
              </w:rPr>
            </w:pPr>
            <w:r w:rsidRPr="00792984">
              <w:rPr>
                <w:sz w:val="18"/>
                <w:szCs w:val="18"/>
                <w:lang w:val="en-ZA"/>
              </w:rPr>
              <w:t>Remove existing sink, supply and fit Black staining integral sink, 560mm x 360mm x 230mm deep with waste grate and Polypropylene bottle trap, connect to existing drainage</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29</w:t>
            </w:r>
          </w:p>
        </w:tc>
        <w:tc>
          <w:tcPr>
            <w:tcW w:w="5245" w:type="dxa"/>
          </w:tcPr>
          <w:p w:rsidR="00792984" w:rsidRPr="00792984" w:rsidRDefault="00792984" w:rsidP="00792984">
            <w:pPr>
              <w:rPr>
                <w:sz w:val="18"/>
                <w:szCs w:val="18"/>
                <w:lang w:val="en-ZA"/>
              </w:rPr>
            </w:pPr>
            <w:r w:rsidRPr="00792984">
              <w:rPr>
                <w:sz w:val="18"/>
                <w:szCs w:val="18"/>
                <w:lang w:val="en-ZA"/>
              </w:rPr>
              <w:t>Remove existing taps, supply and fit movable swan neck serrated nozzle tap to sink, connect to existing water supply including shut off valve</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30</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 xml:space="preserve">Remove existing light fittings, supply and fit 5ft double LED light fittings with clip on diffusers including lamps </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19</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30</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install  36 000 BTU Midwall split, heating and cooling air conditioner, must be inverter type  using R410A refrigerant, install as per specification , air con type must be: LG, Carrier, York, Samsung, or Daiken, allow for brackets to mount outdoor unit</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32</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install 30 amp single  phase  isolator at air con wired from distribution board including 1 x 20 amp single phase circuit breaker, allow for cabling, trunking, bends and end caps</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33</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install  12 000 BTU Midwall split, heating and cooling air conditioner, must be inverter type  using R410A refrigerant, install as per specification , air con type must be: LG, Carrier, York, Samsung, or Daiken, allow for brackets to mount outdoor unit</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34</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install 30 amp single  phase  isolator at air con wired from distribution board including 1 x 20 amp single phase circuit breaker, allow for cabling, trunking, bends and end caps</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35</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steel powder coated wall cupboards with doors, 750</w:t>
            </w:r>
            <w:r w:rsidRPr="00792984">
              <w:rPr>
                <w:rFonts w:eastAsiaTheme="minorHAnsi"/>
                <w:sz w:val="18"/>
                <w:szCs w:val="18"/>
                <w:vertAlign w:val="superscript"/>
                <w:lang w:val="en-ZA"/>
              </w:rPr>
              <w:t>mm</w:t>
            </w:r>
            <w:r w:rsidRPr="00792984">
              <w:rPr>
                <w:rFonts w:eastAsiaTheme="minorHAnsi"/>
                <w:sz w:val="18"/>
                <w:szCs w:val="18"/>
                <w:lang w:val="en-ZA"/>
              </w:rPr>
              <w:t xml:space="preserve"> high x 900</w:t>
            </w:r>
            <w:r w:rsidRPr="00792984">
              <w:rPr>
                <w:rFonts w:eastAsiaTheme="minorHAnsi"/>
                <w:sz w:val="18"/>
                <w:szCs w:val="18"/>
                <w:vertAlign w:val="superscript"/>
                <w:lang w:val="en-ZA"/>
              </w:rPr>
              <w:t>mm</w:t>
            </w:r>
            <w:r w:rsidRPr="00792984">
              <w:rPr>
                <w:rFonts w:eastAsiaTheme="minorHAnsi"/>
                <w:sz w:val="18"/>
                <w:szCs w:val="18"/>
                <w:lang w:val="en-ZA"/>
              </w:rPr>
              <w:t xml:space="preserve"> wide x 330</w:t>
            </w:r>
            <w:r w:rsidRPr="00792984">
              <w:rPr>
                <w:rFonts w:eastAsiaTheme="minorHAnsi"/>
                <w:sz w:val="18"/>
                <w:szCs w:val="18"/>
                <w:vertAlign w:val="superscript"/>
                <w:lang w:val="en-ZA"/>
              </w:rPr>
              <w:t>mm</w:t>
            </w:r>
            <w:r w:rsidRPr="00792984">
              <w:rPr>
                <w:rFonts w:eastAsiaTheme="minorHAnsi"/>
                <w:sz w:val="18"/>
                <w:szCs w:val="18"/>
                <w:lang w:val="en-ZA"/>
              </w:rPr>
              <w:t xml:space="preserve"> deep with shelve as per specification</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5</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36</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deliver steel powder coated under bench cupboards 840</w:t>
            </w:r>
            <w:r w:rsidRPr="00792984">
              <w:rPr>
                <w:rFonts w:eastAsiaTheme="minorHAnsi"/>
                <w:sz w:val="18"/>
                <w:szCs w:val="18"/>
                <w:vertAlign w:val="superscript"/>
                <w:lang w:val="en-ZA"/>
              </w:rPr>
              <w:t>mm</w:t>
            </w:r>
            <w:r w:rsidRPr="00792984">
              <w:rPr>
                <w:rFonts w:eastAsiaTheme="minorHAnsi"/>
                <w:sz w:val="18"/>
                <w:szCs w:val="18"/>
                <w:lang w:val="en-ZA"/>
              </w:rPr>
              <w:t xml:space="preserve"> high x 900</w:t>
            </w:r>
            <w:r w:rsidRPr="00792984">
              <w:rPr>
                <w:rFonts w:eastAsiaTheme="minorHAnsi"/>
                <w:sz w:val="18"/>
                <w:szCs w:val="18"/>
                <w:vertAlign w:val="superscript"/>
                <w:lang w:val="en-ZA"/>
              </w:rPr>
              <w:t>mm</w:t>
            </w:r>
            <w:r w:rsidRPr="00792984">
              <w:rPr>
                <w:rFonts w:eastAsiaTheme="minorHAnsi"/>
                <w:sz w:val="18"/>
                <w:szCs w:val="18"/>
                <w:lang w:val="en-ZA"/>
              </w:rPr>
              <w:t xml:space="preserve">  with doors and shelve at bottom on lockable castor wheels as per specification</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8</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lastRenderedPageBreak/>
              <w:t>37</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 xml:space="preserve">Move existing shelves in capturing office to store against new wall, fastened with wall anchors </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4</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38</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fit 76</w:t>
            </w:r>
            <w:r w:rsidRPr="00792984">
              <w:rPr>
                <w:sz w:val="18"/>
                <w:szCs w:val="18"/>
                <w:vertAlign w:val="superscript"/>
              </w:rPr>
              <w:t>mm</w:t>
            </w:r>
            <w:r w:rsidRPr="00792984">
              <w:rPr>
                <w:sz w:val="18"/>
                <w:szCs w:val="18"/>
              </w:rPr>
              <w:t xml:space="preserve"> Drywall partition with 51</w:t>
            </w:r>
            <w:r w:rsidRPr="00792984">
              <w:rPr>
                <w:sz w:val="18"/>
                <w:szCs w:val="18"/>
                <w:vertAlign w:val="superscript"/>
              </w:rPr>
              <w:t>mm</w:t>
            </w:r>
            <w:r w:rsidRPr="00792984">
              <w:rPr>
                <w:sz w:val="18"/>
                <w:szCs w:val="18"/>
              </w:rPr>
              <w:t xml:space="preserve"> stud and 52</w:t>
            </w:r>
            <w:r w:rsidRPr="00792984">
              <w:rPr>
                <w:sz w:val="18"/>
                <w:szCs w:val="18"/>
                <w:vertAlign w:val="superscript"/>
              </w:rPr>
              <w:t>mm</w:t>
            </w:r>
            <w:r w:rsidRPr="00792984">
              <w:rPr>
                <w:sz w:val="18"/>
                <w:szCs w:val="18"/>
              </w:rPr>
              <w:t xml:space="preserve"> track system with 12.5</w:t>
            </w:r>
            <w:r w:rsidRPr="00792984">
              <w:rPr>
                <w:sz w:val="18"/>
                <w:szCs w:val="18"/>
                <w:vertAlign w:val="superscript"/>
              </w:rPr>
              <w:t>mm</w:t>
            </w:r>
            <w:r w:rsidRPr="00792984">
              <w:rPr>
                <w:sz w:val="18"/>
                <w:szCs w:val="18"/>
              </w:rPr>
              <w:t xml:space="preserve"> Gyproc Rhino Boards between tea room and store room, close openings and plaster joints before painting commence, 3700</w:t>
            </w:r>
            <w:r w:rsidRPr="00792984">
              <w:rPr>
                <w:sz w:val="18"/>
                <w:szCs w:val="18"/>
                <w:vertAlign w:val="superscript"/>
              </w:rPr>
              <w:t>mm</w:t>
            </w:r>
            <w:r w:rsidRPr="00792984">
              <w:rPr>
                <w:sz w:val="18"/>
                <w:szCs w:val="18"/>
              </w:rPr>
              <w:t xml:space="preserve"> high to separate the store room and capturing area</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3.5</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39</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aluminium door frame to new partition, supply and fit hollow core wooden door, including hinges and 3 lever lockset</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40</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fit 76</w:t>
            </w:r>
            <w:r w:rsidRPr="00792984">
              <w:rPr>
                <w:sz w:val="18"/>
                <w:szCs w:val="18"/>
                <w:vertAlign w:val="superscript"/>
              </w:rPr>
              <w:t>mm</w:t>
            </w:r>
            <w:r w:rsidRPr="00792984">
              <w:rPr>
                <w:sz w:val="18"/>
                <w:szCs w:val="18"/>
              </w:rPr>
              <w:t xml:space="preserve"> Drywall partition with 51</w:t>
            </w:r>
            <w:r w:rsidRPr="00792984">
              <w:rPr>
                <w:sz w:val="18"/>
                <w:szCs w:val="18"/>
                <w:vertAlign w:val="superscript"/>
              </w:rPr>
              <w:t>mm</w:t>
            </w:r>
            <w:r w:rsidRPr="00792984">
              <w:rPr>
                <w:sz w:val="18"/>
                <w:szCs w:val="18"/>
              </w:rPr>
              <w:t xml:space="preserve"> stud and 52</w:t>
            </w:r>
            <w:r w:rsidRPr="00792984">
              <w:rPr>
                <w:sz w:val="18"/>
                <w:szCs w:val="18"/>
                <w:vertAlign w:val="superscript"/>
              </w:rPr>
              <w:t>mm</w:t>
            </w:r>
            <w:r w:rsidRPr="00792984">
              <w:rPr>
                <w:sz w:val="18"/>
                <w:szCs w:val="18"/>
              </w:rPr>
              <w:t xml:space="preserve"> track system with 12.5</w:t>
            </w:r>
            <w:r w:rsidRPr="00792984">
              <w:rPr>
                <w:sz w:val="18"/>
                <w:szCs w:val="18"/>
                <w:vertAlign w:val="superscript"/>
              </w:rPr>
              <w:t>mm</w:t>
            </w:r>
            <w:r w:rsidRPr="00792984">
              <w:rPr>
                <w:sz w:val="18"/>
                <w:szCs w:val="18"/>
              </w:rPr>
              <w:t xml:space="preserve"> Gyproc Rhino Boards between tea room and store room, close openings and plaster joints before painting commence, 3700</w:t>
            </w:r>
            <w:r w:rsidRPr="00792984">
              <w:rPr>
                <w:sz w:val="18"/>
                <w:szCs w:val="18"/>
                <w:vertAlign w:val="superscript"/>
              </w:rPr>
              <w:t>mm</w:t>
            </w:r>
            <w:r w:rsidRPr="00792984">
              <w:rPr>
                <w:sz w:val="18"/>
                <w:szCs w:val="18"/>
              </w:rPr>
              <w:t xml:space="preserve"> high new Pathologist Office</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6</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41</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aluminium door frame to new partition, supply and fit hollow core wooden door, including hinges and 3 lever lockset</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42</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76" w:lineRule="auto"/>
              <w:rPr>
                <w:sz w:val="18"/>
                <w:szCs w:val="18"/>
                <w:vertAlign w:val="superscript"/>
              </w:rPr>
            </w:pPr>
            <w:r w:rsidRPr="00792984">
              <w:rPr>
                <w:sz w:val="18"/>
                <w:szCs w:val="18"/>
              </w:rPr>
              <w:t>All windows to offices must be frosted/tinted for privacy, approximately 1200</w:t>
            </w:r>
            <w:r w:rsidRPr="00792984">
              <w:rPr>
                <w:sz w:val="18"/>
                <w:szCs w:val="18"/>
                <w:vertAlign w:val="superscript"/>
              </w:rPr>
              <w:t>mm</w:t>
            </w:r>
            <w:r w:rsidRPr="00792984">
              <w:rPr>
                <w:sz w:val="18"/>
                <w:szCs w:val="18"/>
              </w:rPr>
              <w:t xml:space="preserve"> x 600</w:t>
            </w:r>
            <w:r w:rsidRPr="00792984">
              <w:rPr>
                <w:sz w:val="18"/>
                <w:szCs w:val="18"/>
                <w:vertAlign w:val="superscript"/>
              </w:rPr>
              <w:t>mm</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4</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43</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76" w:lineRule="auto"/>
              <w:rPr>
                <w:sz w:val="18"/>
                <w:szCs w:val="18"/>
              </w:rPr>
            </w:pPr>
            <w:r w:rsidRPr="00792984">
              <w:rPr>
                <w:sz w:val="18"/>
                <w:szCs w:val="18"/>
              </w:rPr>
              <w:t>Supply and install 30</w:t>
            </w:r>
            <w:r w:rsidRPr="00792984">
              <w:rPr>
                <w:sz w:val="18"/>
                <w:szCs w:val="18"/>
                <w:vertAlign w:val="superscript"/>
              </w:rPr>
              <w:t>mm</w:t>
            </w:r>
            <w:r w:rsidRPr="00792984">
              <w:rPr>
                <w:sz w:val="18"/>
                <w:szCs w:val="18"/>
              </w:rPr>
              <w:t xml:space="preserve"> x 30</w:t>
            </w:r>
            <w:r w:rsidRPr="00792984">
              <w:rPr>
                <w:sz w:val="18"/>
                <w:szCs w:val="18"/>
                <w:vertAlign w:val="superscript"/>
              </w:rPr>
              <w:t>mm</w:t>
            </w:r>
            <w:r w:rsidRPr="00792984">
              <w:rPr>
                <w:sz w:val="18"/>
                <w:szCs w:val="18"/>
              </w:rPr>
              <w:t xml:space="preserve"> steel square tubing frame, 500</w:t>
            </w:r>
            <w:r w:rsidRPr="00792984">
              <w:rPr>
                <w:sz w:val="18"/>
                <w:szCs w:val="18"/>
                <w:vertAlign w:val="superscript"/>
              </w:rPr>
              <w:t>mm</w:t>
            </w:r>
            <w:r w:rsidRPr="00792984">
              <w:rPr>
                <w:sz w:val="18"/>
                <w:szCs w:val="18"/>
              </w:rPr>
              <w:t xml:space="preserve"> wide and 900</w:t>
            </w:r>
            <w:r w:rsidRPr="00792984">
              <w:rPr>
                <w:sz w:val="18"/>
                <w:szCs w:val="18"/>
                <w:vertAlign w:val="superscript"/>
              </w:rPr>
              <w:t>mm</w:t>
            </w:r>
            <w:r w:rsidRPr="00792984">
              <w:rPr>
                <w:sz w:val="18"/>
                <w:szCs w:val="18"/>
              </w:rPr>
              <w:t xml:space="preserve"> high with adjustable inserts, must be powder coated as per specification for centrifuge</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44</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fit 15</w:t>
            </w:r>
            <w:r w:rsidRPr="00792984">
              <w:rPr>
                <w:sz w:val="18"/>
                <w:szCs w:val="18"/>
                <w:vertAlign w:val="superscript"/>
              </w:rPr>
              <w:t>mm</w:t>
            </w:r>
            <w:r w:rsidRPr="00792984">
              <w:rPr>
                <w:sz w:val="18"/>
                <w:szCs w:val="18"/>
              </w:rPr>
              <w:t xml:space="preserve"> x 630</w:t>
            </w:r>
            <w:r w:rsidRPr="00792984">
              <w:rPr>
                <w:sz w:val="18"/>
                <w:szCs w:val="18"/>
                <w:vertAlign w:val="superscript"/>
              </w:rPr>
              <w:t>mm</w:t>
            </w:r>
            <w:r w:rsidRPr="00792984">
              <w:rPr>
                <w:sz w:val="18"/>
                <w:szCs w:val="18"/>
              </w:rPr>
              <w:t xml:space="preserve"> wide, top shall be off approved Phenolic Resin. Top shall be impervious core that is chemical and heat resistant fixed to steel frames, similar to Fundermax tops for centrifuge, White or Pastel grey</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45</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76" w:lineRule="auto"/>
              <w:rPr>
                <w:sz w:val="18"/>
                <w:szCs w:val="18"/>
              </w:rPr>
            </w:pPr>
            <w:r w:rsidRPr="00792984">
              <w:rPr>
                <w:sz w:val="18"/>
                <w:szCs w:val="18"/>
              </w:rPr>
              <w:t>Supply and install 30</w:t>
            </w:r>
            <w:r w:rsidRPr="00792984">
              <w:rPr>
                <w:sz w:val="18"/>
                <w:szCs w:val="18"/>
                <w:vertAlign w:val="superscript"/>
              </w:rPr>
              <w:t>mm</w:t>
            </w:r>
            <w:r w:rsidRPr="00792984">
              <w:rPr>
                <w:sz w:val="18"/>
                <w:szCs w:val="18"/>
              </w:rPr>
              <w:t xml:space="preserve"> x 30</w:t>
            </w:r>
            <w:r w:rsidRPr="00792984">
              <w:rPr>
                <w:sz w:val="18"/>
                <w:szCs w:val="18"/>
                <w:vertAlign w:val="superscript"/>
              </w:rPr>
              <w:t>mm</w:t>
            </w:r>
            <w:r w:rsidRPr="00792984">
              <w:rPr>
                <w:sz w:val="18"/>
                <w:szCs w:val="18"/>
              </w:rPr>
              <w:t xml:space="preserve"> steel square tubing frame, 900</w:t>
            </w:r>
            <w:r w:rsidRPr="00792984">
              <w:rPr>
                <w:sz w:val="18"/>
                <w:szCs w:val="18"/>
                <w:vertAlign w:val="superscript"/>
              </w:rPr>
              <w:t>mm</w:t>
            </w:r>
            <w:r w:rsidRPr="00792984">
              <w:rPr>
                <w:sz w:val="18"/>
                <w:szCs w:val="18"/>
              </w:rPr>
              <w:t xml:space="preserve"> wide and 900</w:t>
            </w:r>
            <w:r w:rsidRPr="00792984">
              <w:rPr>
                <w:sz w:val="18"/>
                <w:szCs w:val="18"/>
                <w:vertAlign w:val="superscript"/>
              </w:rPr>
              <w:t>mm</w:t>
            </w:r>
            <w:r w:rsidRPr="00792984">
              <w:rPr>
                <w:sz w:val="18"/>
                <w:szCs w:val="18"/>
              </w:rPr>
              <w:t xml:space="preserve"> high with adjustable inserts, must be powder coated as per specification </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7.5</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46</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fit 15</w:t>
            </w:r>
            <w:r w:rsidRPr="00792984">
              <w:rPr>
                <w:sz w:val="18"/>
                <w:szCs w:val="18"/>
                <w:vertAlign w:val="superscript"/>
              </w:rPr>
              <w:t>mm</w:t>
            </w:r>
            <w:r w:rsidRPr="00792984">
              <w:rPr>
                <w:sz w:val="18"/>
                <w:szCs w:val="18"/>
              </w:rPr>
              <w:t xml:space="preserve"> x 1000</w:t>
            </w:r>
            <w:r w:rsidRPr="00792984">
              <w:rPr>
                <w:sz w:val="18"/>
                <w:szCs w:val="18"/>
                <w:vertAlign w:val="superscript"/>
              </w:rPr>
              <w:t>mm</w:t>
            </w:r>
            <w:r w:rsidRPr="00792984">
              <w:rPr>
                <w:sz w:val="18"/>
                <w:szCs w:val="18"/>
              </w:rPr>
              <w:t xml:space="preserve"> wide, top shall be off approved Phenolic Resin. Top shall be impervious core that is chemical and heat resistant fixed to steel frames, similar to Fundermax tops, White or Pastel grey</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7.5</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47</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76" w:lineRule="auto"/>
              <w:rPr>
                <w:sz w:val="18"/>
                <w:szCs w:val="18"/>
              </w:rPr>
            </w:pPr>
            <w:r w:rsidRPr="00792984">
              <w:rPr>
                <w:sz w:val="18"/>
                <w:szCs w:val="18"/>
              </w:rPr>
              <w:t>Supply and install 30</w:t>
            </w:r>
            <w:r w:rsidRPr="00792984">
              <w:rPr>
                <w:sz w:val="18"/>
                <w:szCs w:val="18"/>
                <w:vertAlign w:val="superscript"/>
              </w:rPr>
              <w:t>mm</w:t>
            </w:r>
            <w:r w:rsidRPr="00792984">
              <w:rPr>
                <w:sz w:val="18"/>
                <w:szCs w:val="18"/>
              </w:rPr>
              <w:t xml:space="preserve"> x 30</w:t>
            </w:r>
            <w:r w:rsidRPr="00792984">
              <w:rPr>
                <w:sz w:val="18"/>
                <w:szCs w:val="18"/>
                <w:vertAlign w:val="superscript"/>
              </w:rPr>
              <w:t>mm</w:t>
            </w:r>
            <w:r w:rsidRPr="00792984">
              <w:rPr>
                <w:sz w:val="18"/>
                <w:szCs w:val="18"/>
              </w:rPr>
              <w:t xml:space="preserve"> steel square tubing frame, 900</w:t>
            </w:r>
            <w:r w:rsidRPr="00792984">
              <w:rPr>
                <w:sz w:val="18"/>
                <w:szCs w:val="18"/>
                <w:vertAlign w:val="superscript"/>
              </w:rPr>
              <w:t>mm</w:t>
            </w:r>
            <w:r w:rsidRPr="00792984">
              <w:rPr>
                <w:sz w:val="18"/>
                <w:szCs w:val="18"/>
              </w:rPr>
              <w:t xml:space="preserve"> wide and 900</w:t>
            </w:r>
            <w:r w:rsidRPr="00792984">
              <w:rPr>
                <w:sz w:val="18"/>
                <w:szCs w:val="18"/>
                <w:vertAlign w:val="superscript"/>
              </w:rPr>
              <w:t>mm</w:t>
            </w:r>
            <w:r w:rsidRPr="00792984">
              <w:rPr>
                <w:sz w:val="18"/>
                <w:szCs w:val="18"/>
              </w:rPr>
              <w:t xml:space="preserve"> high on 100 heavy duty lockable wheels, must be powder coated as per specification </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4</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48</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fit 15</w:t>
            </w:r>
            <w:r w:rsidRPr="00792984">
              <w:rPr>
                <w:sz w:val="18"/>
                <w:szCs w:val="18"/>
                <w:vertAlign w:val="superscript"/>
              </w:rPr>
              <w:t>mm</w:t>
            </w:r>
            <w:r w:rsidRPr="00792984">
              <w:rPr>
                <w:sz w:val="18"/>
                <w:szCs w:val="18"/>
              </w:rPr>
              <w:t xml:space="preserve"> x 1000</w:t>
            </w:r>
            <w:r w:rsidRPr="00792984">
              <w:rPr>
                <w:sz w:val="18"/>
                <w:szCs w:val="18"/>
                <w:vertAlign w:val="superscript"/>
              </w:rPr>
              <w:t>mm</w:t>
            </w:r>
            <w:r w:rsidRPr="00792984">
              <w:rPr>
                <w:sz w:val="18"/>
                <w:szCs w:val="18"/>
              </w:rPr>
              <w:t xml:space="preserve"> wide, top shall be off approved Phenolic Resin. Top shall be impervious core that is chemical and heat resistant fixed to steel frames, similar to Fundermax tops, White or Pastel grey </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4</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49</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1200</w:t>
            </w:r>
            <w:r w:rsidRPr="00792984">
              <w:rPr>
                <w:rFonts w:eastAsiaTheme="minorHAnsi"/>
                <w:sz w:val="18"/>
                <w:szCs w:val="18"/>
                <w:vertAlign w:val="superscript"/>
                <w:lang w:val="en-ZA"/>
              </w:rPr>
              <w:t>mm</w:t>
            </w:r>
            <w:r w:rsidRPr="00792984">
              <w:rPr>
                <w:rFonts w:eastAsiaTheme="minorHAnsi"/>
                <w:sz w:val="18"/>
                <w:szCs w:val="18"/>
                <w:lang w:val="en-ZA"/>
              </w:rPr>
              <w:t xml:space="preserve"> x 600</w:t>
            </w:r>
            <w:r w:rsidRPr="00792984">
              <w:rPr>
                <w:rFonts w:eastAsiaTheme="minorHAnsi"/>
                <w:sz w:val="18"/>
                <w:szCs w:val="18"/>
                <w:vertAlign w:val="superscript"/>
                <w:lang w:val="en-ZA"/>
              </w:rPr>
              <w:t>mm</w:t>
            </w:r>
            <w:r w:rsidRPr="00792984">
              <w:rPr>
                <w:rFonts w:eastAsiaTheme="minorHAnsi"/>
                <w:sz w:val="18"/>
                <w:szCs w:val="18"/>
                <w:lang w:val="en-ZA"/>
              </w:rPr>
              <w:t xml:space="preserve"> recessed light fittings with PVC diffuser to match existing including lamp, allow to wire from nearest light fitting and fit 5amp round plug at each light fitting</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4</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50</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76" w:lineRule="auto"/>
              <w:rPr>
                <w:rFonts w:eastAsiaTheme="minorHAnsi"/>
                <w:sz w:val="18"/>
                <w:szCs w:val="18"/>
                <w:lang w:val="en-ZA"/>
              </w:rPr>
            </w:pPr>
            <w:r w:rsidRPr="00792984">
              <w:rPr>
                <w:rFonts w:eastAsiaTheme="minorHAnsi"/>
                <w:sz w:val="18"/>
                <w:szCs w:val="18"/>
                <w:lang w:val="en-ZA"/>
              </w:rPr>
              <w:t>Supply and fit, steel, 2 Compartment power skirting, allow for bends and end caps, power skirting from wire ways for power and data reticulation to link to ceiling and distribution board</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25</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51</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76" w:lineRule="auto"/>
              <w:rPr>
                <w:rFonts w:eastAsiaTheme="minorHAnsi"/>
                <w:sz w:val="18"/>
                <w:szCs w:val="18"/>
                <w:lang w:val="en-ZA"/>
              </w:rPr>
            </w:pPr>
            <w:r w:rsidRPr="00792984">
              <w:rPr>
                <w:rFonts w:eastAsiaTheme="minorHAnsi"/>
                <w:sz w:val="18"/>
                <w:szCs w:val="18"/>
                <w:lang w:val="en-ZA"/>
              </w:rPr>
              <w:t>Supply and fit 15 amp standard power skirting plug points, wire only 5 plug per circuit  from distribution board to prevent overloading, allow for 2.5</w:t>
            </w:r>
            <w:r w:rsidRPr="00792984">
              <w:rPr>
                <w:rFonts w:eastAsiaTheme="minorHAnsi"/>
                <w:sz w:val="18"/>
                <w:szCs w:val="18"/>
                <w:vertAlign w:val="superscript"/>
                <w:lang w:val="en-ZA"/>
              </w:rPr>
              <w:t>mm</w:t>
            </w:r>
            <w:r w:rsidRPr="00792984">
              <w:rPr>
                <w:rFonts w:eastAsiaTheme="minorHAnsi"/>
                <w:sz w:val="18"/>
                <w:szCs w:val="18"/>
                <w:lang w:val="en-ZA"/>
              </w:rPr>
              <w:t xml:space="preserve"> wire and 25 amp circuit breakers, approximately 25meters from distribution board</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19</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52</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3 pin 32 amp IP44 male and female socket wired from distribution board with 4mm wire 3 core, allow for 32 amp circuit breaker, approximately 25 meters from distribution board</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lastRenderedPageBreak/>
              <w:t>53</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install  36 000 BTU Midwall split, heating and cooling air conditioner, must be inverter type  using R410A refrigerant, install as per specification , air con type must be: LG, Carrier, York, Samsung, or Daiken in store room, allow for brackets to mount outdoor unit</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54</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r w:rsidRPr="00792984">
              <w:rPr>
                <w:sz w:val="18"/>
                <w:szCs w:val="18"/>
              </w:rPr>
              <w:t>Supply and install 30 amp single  phase  isolator at air con wired from distribution board including 1 x 20 amp single phase circuit breaker, allow for cabling, trunking, bends and end caps</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55</w:t>
            </w:r>
          </w:p>
        </w:tc>
        <w:tc>
          <w:tcPr>
            <w:tcW w:w="5245" w:type="dxa"/>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Krost shelving in store room, 915</w:t>
            </w:r>
            <w:r w:rsidRPr="00792984">
              <w:rPr>
                <w:rFonts w:eastAsiaTheme="minorHAnsi"/>
                <w:sz w:val="18"/>
                <w:szCs w:val="18"/>
                <w:vertAlign w:val="superscript"/>
                <w:lang w:val="en-ZA"/>
              </w:rPr>
              <w:t>mm</w:t>
            </w:r>
            <w:r w:rsidRPr="00792984">
              <w:rPr>
                <w:rFonts w:eastAsiaTheme="minorHAnsi"/>
                <w:sz w:val="18"/>
                <w:szCs w:val="18"/>
                <w:lang w:val="en-ZA"/>
              </w:rPr>
              <w:t xml:space="preserve"> wide x 2000</w:t>
            </w:r>
            <w:r w:rsidRPr="00792984">
              <w:rPr>
                <w:rFonts w:eastAsiaTheme="minorHAnsi"/>
                <w:sz w:val="18"/>
                <w:szCs w:val="18"/>
                <w:vertAlign w:val="superscript"/>
                <w:lang w:val="en-ZA"/>
              </w:rPr>
              <w:t>mm</w:t>
            </w:r>
            <w:r w:rsidRPr="00792984">
              <w:rPr>
                <w:rFonts w:eastAsiaTheme="minorHAnsi"/>
                <w:sz w:val="18"/>
                <w:szCs w:val="18"/>
                <w:lang w:val="en-ZA"/>
              </w:rPr>
              <w:t xml:space="preserve"> high x 350</w:t>
            </w:r>
            <w:r w:rsidRPr="00792984">
              <w:rPr>
                <w:rFonts w:eastAsiaTheme="minorHAnsi"/>
                <w:sz w:val="18"/>
                <w:szCs w:val="18"/>
                <w:vertAlign w:val="superscript"/>
                <w:lang w:val="en-ZA"/>
              </w:rPr>
              <w:t>mm</w:t>
            </w:r>
            <w:r w:rsidRPr="00792984">
              <w:rPr>
                <w:rFonts w:eastAsiaTheme="minorHAnsi"/>
                <w:sz w:val="18"/>
                <w:szCs w:val="18"/>
                <w:lang w:val="en-ZA"/>
              </w:rPr>
              <w:t xml:space="preserve"> deep, shelves must be 350</w:t>
            </w:r>
            <w:r w:rsidRPr="00792984">
              <w:rPr>
                <w:rFonts w:eastAsiaTheme="minorHAnsi"/>
                <w:sz w:val="18"/>
                <w:szCs w:val="18"/>
                <w:vertAlign w:val="superscript"/>
                <w:lang w:val="en-ZA"/>
              </w:rPr>
              <w:t>mm</w:t>
            </w:r>
            <w:r w:rsidRPr="00792984">
              <w:rPr>
                <w:rFonts w:eastAsiaTheme="minorHAnsi"/>
                <w:sz w:val="18"/>
                <w:szCs w:val="18"/>
                <w:lang w:val="en-ZA"/>
              </w:rPr>
              <w:t xml:space="preserve"> apart </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6</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56</w:t>
            </w:r>
          </w:p>
        </w:tc>
        <w:tc>
          <w:tcPr>
            <w:tcW w:w="5245" w:type="dxa"/>
          </w:tcPr>
          <w:p w:rsidR="00792984" w:rsidRPr="00792984" w:rsidRDefault="00792984" w:rsidP="00792984">
            <w:pPr>
              <w:rPr>
                <w:rFonts w:eastAsia="Arial Unicode MS"/>
                <w:sz w:val="18"/>
                <w:szCs w:val="18"/>
              </w:rPr>
            </w:pPr>
            <w:r w:rsidRPr="00792984">
              <w:rPr>
                <w:rFonts w:eastAsia="Arial Unicode MS"/>
                <w:sz w:val="18"/>
                <w:szCs w:val="18"/>
              </w:rPr>
              <w:t>Supply and fit 20</w:t>
            </w:r>
            <w:r w:rsidRPr="00792984">
              <w:rPr>
                <w:rFonts w:eastAsia="Arial Unicode MS"/>
                <w:sz w:val="18"/>
                <w:szCs w:val="18"/>
                <w:vertAlign w:val="superscript"/>
              </w:rPr>
              <w:t>mm</w:t>
            </w:r>
            <w:r w:rsidRPr="00792984">
              <w:rPr>
                <w:rFonts w:eastAsia="Arial Unicode MS"/>
                <w:sz w:val="18"/>
                <w:szCs w:val="18"/>
              </w:rPr>
              <w:t xml:space="preserve"> x 600</w:t>
            </w:r>
            <w:r w:rsidRPr="00792984">
              <w:rPr>
                <w:rFonts w:eastAsia="Arial Unicode MS"/>
                <w:sz w:val="18"/>
                <w:szCs w:val="18"/>
                <w:vertAlign w:val="superscript"/>
              </w:rPr>
              <w:t>mm</w:t>
            </w:r>
            <w:r w:rsidRPr="00792984">
              <w:rPr>
                <w:rFonts w:eastAsia="Arial Unicode MS"/>
                <w:sz w:val="18"/>
                <w:szCs w:val="18"/>
              </w:rPr>
              <w:t xml:space="preserve"> wide Rustenburg Granite top mounted to new kitchen top</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m</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2.7</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57</w:t>
            </w:r>
          </w:p>
        </w:tc>
        <w:tc>
          <w:tcPr>
            <w:tcW w:w="5245" w:type="dxa"/>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900</w:t>
            </w:r>
            <w:r w:rsidRPr="00792984">
              <w:rPr>
                <w:rFonts w:eastAsiaTheme="minorHAnsi"/>
                <w:sz w:val="18"/>
                <w:szCs w:val="18"/>
                <w:vertAlign w:val="superscript"/>
                <w:lang w:val="en-ZA"/>
              </w:rPr>
              <w:t>mm</w:t>
            </w:r>
            <w:r w:rsidRPr="00792984">
              <w:rPr>
                <w:rFonts w:eastAsiaTheme="minorHAnsi"/>
                <w:sz w:val="18"/>
                <w:szCs w:val="18"/>
                <w:lang w:val="en-ZA"/>
              </w:rPr>
              <w:t xml:space="preserve"> wide floor standing cupboards including shelve, hinges and chrome door handles on 100</w:t>
            </w:r>
            <w:r w:rsidRPr="00792984">
              <w:rPr>
                <w:rFonts w:eastAsiaTheme="minorHAnsi"/>
                <w:sz w:val="18"/>
                <w:szCs w:val="18"/>
                <w:vertAlign w:val="superscript"/>
                <w:lang w:val="en-ZA"/>
              </w:rPr>
              <w:t>mm</w:t>
            </w:r>
            <w:r w:rsidRPr="00792984">
              <w:rPr>
                <w:rFonts w:eastAsiaTheme="minorHAnsi"/>
                <w:sz w:val="18"/>
                <w:szCs w:val="18"/>
                <w:lang w:val="en-ZA"/>
              </w:rPr>
              <w:t xml:space="preserve"> x 50</w:t>
            </w:r>
            <w:r w:rsidRPr="00792984">
              <w:rPr>
                <w:rFonts w:eastAsiaTheme="minorHAnsi"/>
                <w:sz w:val="18"/>
                <w:szCs w:val="18"/>
                <w:vertAlign w:val="superscript"/>
                <w:lang w:val="en-ZA"/>
              </w:rPr>
              <w:t>mm</w:t>
            </w:r>
            <w:r w:rsidRPr="00792984">
              <w:rPr>
                <w:rFonts w:eastAsiaTheme="minorHAnsi"/>
                <w:sz w:val="18"/>
                <w:szCs w:val="18"/>
                <w:lang w:val="en-ZA"/>
              </w:rPr>
              <w:t xml:space="preserve"> chrome legs, mahogany</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58</w:t>
            </w:r>
          </w:p>
        </w:tc>
        <w:tc>
          <w:tcPr>
            <w:tcW w:w="5245" w:type="dxa"/>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450</w:t>
            </w:r>
            <w:r w:rsidRPr="00792984">
              <w:rPr>
                <w:rFonts w:eastAsiaTheme="minorHAnsi"/>
                <w:sz w:val="18"/>
                <w:szCs w:val="18"/>
                <w:vertAlign w:val="superscript"/>
                <w:lang w:val="en-ZA"/>
              </w:rPr>
              <w:t>mm</w:t>
            </w:r>
            <w:r w:rsidRPr="00792984">
              <w:rPr>
                <w:rFonts w:eastAsiaTheme="minorHAnsi"/>
                <w:sz w:val="18"/>
                <w:szCs w:val="18"/>
                <w:lang w:val="en-ZA"/>
              </w:rPr>
              <w:t xml:space="preserve"> wide floor standing cupboards with drawers, hinges and chrome door handles on 100</w:t>
            </w:r>
            <w:r w:rsidRPr="00792984">
              <w:rPr>
                <w:rFonts w:eastAsiaTheme="minorHAnsi"/>
                <w:sz w:val="18"/>
                <w:szCs w:val="18"/>
                <w:vertAlign w:val="superscript"/>
                <w:lang w:val="en-ZA"/>
              </w:rPr>
              <w:t>mm</w:t>
            </w:r>
            <w:r w:rsidRPr="00792984">
              <w:rPr>
                <w:rFonts w:eastAsiaTheme="minorHAnsi"/>
                <w:sz w:val="18"/>
                <w:szCs w:val="18"/>
                <w:lang w:val="en-ZA"/>
              </w:rPr>
              <w:t xml:space="preserve"> x 50</w:t>
            </w:r>
            <w:r w:rsidRPr="00792984">
              <w:rPr>
                <w:rFonts w:eastAsiaTheme="minorHAnsi"/>
                <w:sz w:val="18"/>
                <w:szCs w:val="18"/>
                <w:vertAlign w:val="superscript"/>
                <w:lang w:val="en-ZA"/>
              </w:rPr>
              <w:t>mm</w:t>
            </w:r>
            <w:r w:rsidRPr="00792984">
              <w:rPr>
                <w:rFonts w:eastAsiaTheme="minorHAnsi"/>
                <w:sz w:val="18"/>
                <w:szCs w:val="18"/>
                <w:lang w:val="en-ZA"/>
              </w:rPr>
              <w:t xml:space="preserve"> chrome legs, mahogany</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59</w:t>
            </w:r>
          </w:p>
        </w:tc>
        <w:tc>
          <w:tcPr>
            <w:tcW w:w="5245" w:type="dxa"/>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750</w:t>
            </w:r>
            <w:r w:rsidRPr="00792984">
              <w:rPr>
                <w:rFonts w:eastAsiaTheme="minorHAnsi"/>
                <w:sz w:val="18"/>
                <w:szCs w:val="18"/>
                <w:vertAlign w:val="superscript"/>
                <w:lang w:val="en-ZA"/>
              </w:rPr>
              <w:t>mm</w:t>
            </w:r>
            <w:r w:rsidRPr="00792984">
              <w:rPr>
                <w:rFonts w:eastAsiaTheme="minorHAnsi"/>
                <w:sz w:val="18"/>
                <w:szCs w:val="18"/>
                <w:lang w:val="en-ZA"/>
              </w:rPr>
              <w:t xml:space="preserve"> wide  wall mounted cupboards including shelve, hinges and chrome door handles, mahogany</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60</w:t>
            </w:r>
          </w:p>
        </w:tc>
        <w:tc>
          <w:tcPr>
            <w:tcW w:w="5245" w:type="dxa"/>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single bowl stainless steel sink to granite top, 1200</w:t>
            </w:r>
            <w:r w:rsidRPr="00792984">
              <w:rPr>
                <w:rFonts w:eastAsiaTheme="minorHAnsi"/>
                <w:sz w:val="18"/>
                <w:szCs w:val="18"/>
                <w:vertAlign w:val="superscript"/>
                <w:lang w:val="en-ZA"/>
              </w:rPr>
              <w:t>mm</w:t>
            </w:r>
            <w:r w:rsidRPr="00792984">
              <w:rPr>
                <w:rFonts w:eastAsiaTheme="minorHAnsi"/>
                <w:sz w:val="18"/>
                <w:szCs w:val="18"/>
                <w:lang w:val="en-ZA"/>
              </w:rPr>
              <w:t xml:space="preserve"> x 500</w:t>
            </w:r>
            <w:r w:rsidRPr="00792984">
              <w:rPr>
                <w:rFonts w:eastAsiaTheme="minorHAnsi"/>
                <w:sz w:val="18"/>
                <w:szCs w:val="18"/>
                <w:vertAlign w:val="superscript"/>
                <w:lang w:val="en-ZA"/>
              </w:rPr>
              <w:t>mm</w:t>
            </w:r>
            <w:r w:rsidRPr="00792984">
              <w:rPr>
                <w:rFonts w:eastAsiaTheme="minorHAnsi"/>
                <w:sz w:val="18"/>
                <w:szCs w:val="18"/>
                <w:lang w:val="en-ZA"/>
              </w:rPr>
              <w:t xml:space="preserve"> wide, supply and fit 400</w:t>
            </w:r>
            <w:r w:rsidRPr="00792984">
              <w:rPr>
                <w:rFonts w:eastAsiaTheme="minorHAnsi"/>
                <w:sz w:val="18"/>
                <w:szCs w:val="18"/>
                <w:vertAlign w:val="superscript"/>
                <w:lang w:val="en-ZA"/>
              </w:rPr>
              <w:t>mm</w:t>
            </w:r>
            <w:r w:rsidRPr="00792984">
              <w:rPr>
                <w:rFonts w:eastAsiaTheme="minorHAnsi"/>
                <w:sz w:val="18"/>
                <w:szCs w:val="18"/>
                <w:lang w:val="en-ZA"/>
              </w:rPr>
              <w:t xml:space="preserve"> x 200</w:t>
            </w:r>
            <w:r w:rsidRPr="00792984">
              <w:rPr>
                <w:rFonts w:eastAsiaTheme="minorHAnsi"/>
                <w:sz w:val="18"/>
                <w:szCs w:val="18"/>
                <w:vertAlign w:val="superscript"/>
                <w:lang w:val="en-ZA"/>
              </w:rPr>
              <w:t>mm</w:t>
            </w:r>
            <w:r w:rsidRPr="00792984">
              <w:rPr>
                <w:rFonts w:eastAsiaTheme="minorHAnsi"/>
                <w:sz w:val="18"/>
                <w:szCs w:val="18"/>
                <w:lang w:val="en-ZA"/>
              </w:rPr>
              <w:t xml:space="preserve"> wall tiles above sink</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61</w:t>
            </w:r>
          </w:p>
        </w:tc>
        <w:tc>
          <w:tcPr>
            <w:tcW w:w="5245" w:type="dxa"/>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Goose neck sink mixer tap, connect to hot and cold water supply, supply drainage for sink and connect to existing connections</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62</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microwave shelve, 650</w:t>
            </w:r>
            <w:r w:rsidRPr="00792984">
              <w:rPr>
                <w:rFonts w:eastAsiaTheme="minorHAnsi"/>
                <w:sz w:val="18"/>
                <w:szCs w:val="18"/>
                <w:vertAlign w:val="superscript"/>
                <w:lang w:val="en-ZA"/>
              </w:rPr>
              <w:t>mm</w:t>
            </w:r>
            <w:r w:rsidRPr="00792984">
              <w:rPr>
                <w:rFonts w:eastAsiaTheme="minorHAnsi"/>
                <w:sz w:val="18"/>
                <w:szCs w:val="18"/>
                <w:lang w:val="en-ZA"/>
              </w:rPr>
              <w:t xml:space="preserve"> wide x 400</w:t>
            </w:r>
            <w:r w:rsidRPr="00792984">
              <w:rPr>
                <w:rFonts w:eastAsiaTheme="minorHAnsi"/>
                <w:sz w:val="18"/>
                <w:szCs w:val="18"/>
                <w:vertAlign w:val="superscript"/>
                <w:lang w:val="en-ZA"/>
              </w:rPr>
              <w:t>mm</w:t>
            </w:r>
            <w:r w:rsidRPr="00792984">
              <w:rPr>
                <w:rFonts w:eastAsiaTheme="minorHAnsi"/>
                <w:sz w:val="18"/>
                <w:szCs w:val="18"/>
                <w:lang w:val="en-ZA"/>
              </w:rPr>
              <w:t xml:space="preserve"> high x 400</w:t>
            </w:r>
            <w:r w:rsidRPr="00792984">
              <w:rPr>
                <w:rFonts w:eastAsiaTheme="minorHAnsi"/>
                <w:sz w:val="18"/>
                <w:szCs w:val="18"/>
                <w:vertAlign w:val="superscript"/>
                <w:lang w:val="en-ZA"/>
              </w:rPr>
              <w:t>mm</w:t>
            </w:r>
            <w:r w:rsidRPr="00792984">
              <w:rPr>
                <w:rFonts w:eastAsiaTheme="minorHAnsi"/>
                <w:sz w:val="18"/>
                <w:szCs w:val="18"/>
                <w:lang w:val="en-ZA"/>
              </w:rPr>
              <w:t xml:space="preserve"> deep</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63</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76" w:lineRule="auto"/>
              <w:rPr>
                <w:rFonts w:eastAsiaTheme="minorHAnsi"/>
                <w:sz w:val="18"/>
                <w:szCs w:val="18"/>
                <w:lang w:val="en-ZA"/>
              </w:rPr>
            </w:pPr>
            <w:r w:rsidRPr="00792984">
              <w:rPr>
                <w:rFonts w:eastAsiaTheme="minorHAnsi"/>
                <w:sz w:val="18"/>
                <w:szCs w:val="18"/>
                <w:lang w:val="en-ZA"/>
              </w:rPr>
              <w:t>Supply and fit Mahogany office desks ( Desk Shell 1500</w:t>
            </w:r>
            <w:r w:rsidRPr="00792984">
              <w:rPr>
                <w:rFonts w:eastAsiaTheme="minorHAnsi"/>
                <w:sz w:val="18"/>
                <w:szCs w:val="18"/>
                <w:vertAlign w:val="superscript"/>
                <w:lang w:val="en-ZA"/>
              </w:rPr>
              <w:t>mm</w:t>
            </w:r>
            <w:r w:rsidRPr="00792984">
              <w:rPr>
                <w:rFonts w:eastAsiaTheme="minorHAnsi"/>
                <w:sz w:val="18"/>
                <w:szCs w:val="18"/>
                <w:lang w:val="en-ZA"/>
              </w:rPr>
              <w:t xml:space="preserve"> x 750</w:t>
            </w:r>
            <w:r w:rsidRPr="00792984">
              <w:rPr>
                <w:rFonts w:eastAsiaTheme="minorHAnsi"/>
                <w:sz w:val="18"/>
                <w:szCs w:val="18"/>
                <w:vertAlign w:val="superscript"/>
                <w:lang w:val="en-ZA"/>
              </w:rPr>
              <w:t>mm</w:t>
            </w:r>
            <w:r w:rsidRPr="00792984">
              <w:rPr>
                <w:rFonts w:eastAsiaTheme="minorHAnsi"/>
                <w:sz w:val="18"/>
                <w:szCs w:val="18"/>
                <w:lang w:val="en-ZA"/>
              </w:rPr>
              <w:t xml:space="preserve">) </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64</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vertAlign w:val="superscript"/>
                <w:lang w:val="en-ZA"/>
              </w:rPr>
            </w:pPr>
            <w:r w:rsidRPr="00792984">
              <w:rPr>
                <w:rFonts w:eastAsiaTheme="minorHAnsi"/>
                <w:sz w:val="18"/>
                <w:szCs w:val="18"/>
                <w:lang w:val="en-ZA"/>
              </w:rPr>
              <w:t>Supply and fit Mahogany 90 Degree link 750</w:t>
            </w:r>
            <w:r w:rsidRPr="00792984">
              <w:rPr>
                <w:rFonts w:eastAsiaTheme="minorHAnsi"/>
                <w:sz w:val="18"/>
                <w:szCs w:val="18"/>
                <w:vertAlign w:val="superscript"/>
                <w:lang w:val="en-ZA"/>
              </w:rPr>
              <w:t>mm</w:t>
            </w:r>
            <w:r w:rsidRPr="00792984">
              <w:rPr>
                <w:rFonts w:eastAsiaTheme="minorHAnsi"/>
                <w:sz w:val="18"/>
                <w:szCs w:val="18"/>
                <w:lang w:val="en-ZA"/>
              </w:rPr>
              <w:t xml:space="preserve"> x 600</w:t>
            </w:r>
            <w:r w:rsidRPr="00792984">
              <w:rPr>
                <w:rFonts w:eastAsiaTheme="minorHAnsi"/>
                <w:sz w:val="18"/>
                <w:szCs w:val="18"/>
                <w:vertAlign w:val="superscript"/>
                <w:lang w:val="en-ZA"/>
              </w:rPr>
              <w:t>mm</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65</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Mahogany lockable sliding  door Credenza 1000</w:t>
            </w:r>
            <w:r w:rsidRPr="00792984">
              <w:rPr>
                <w:rFonts w:eastAsiaTheme="minorHAnsi"/>
                <w:sz w:val="18"/>
                <w:szCs w:val="18"/>
                <w:vertAlign w:val="superscript"/>
                <w:lang w:val="en-ZA"/>
              </w:rPr>
              <w:t>mm</w:t>
            </w:r>
            <w:r w:rsidRPr="00792984">
              <w:rPr>
                <w:rFonts w:eastAsiaTheme="minorHAnsi"/>
                <w:sz w:val="18"/>
                <w:szCs w:val="18"/>
                <w:lang w:val="en-ZA"/>
              </w:rPr>
              <w:t xml:space="preserve"> x 600 with shelve</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66</w:t>
            </w: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after="160" w:line="259" w:lineRule="auto"/>
              <w:rPr>
                <w:rFonts w:eastAsiaTheme="minorHAnsi"/>
                <w:sz w:val="18"/>
                <w:szCs w:val="18"/>
                <w:lang w:val="en-ZA"/>
              </w:rPr>
            </w:pPr>
            <w:r w:rsidRPr="00792984">
              <w:rPr>
                <w:rFonts w:eastAsiaTheme="minorHAnsi"/>
                <w:sz w:val="18"/>
                <w:szCs w:val="18"/>
                <w:lang w:val="en-ZA"/>
              </w:rPr>
              <w:t>Supply and fit Mobile pedestal top draw locking with 4 drawers and pen/pencil tray</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67</w:t>
            </w:r>
          </w:p>
        </w:tc>
        <w:tc>
          <w:tcPr>
            <w:tcW w:w="5245" w:type="dxa"/>
          </w:tcPr>
          <w:p w:rsidR="00792984" w:rsidRPr="00792984" w:rsidRDefault="00792984" w:rsidP="00792984">
            <w:pPr>
              <w:rPr>
                <w:sz w:val="18"/>
                <w:szCs w:val="18"/>
              </w:rPr>
            </w:pPr>
            <w:r w:rsidRPr="00792984">
              <w:rPr>
                <w:sz w:val="18"/>
                <w:szCs w:val="18"/>
              </w:rPr>
              <w:t>Supply and deliver hinged door System filing cabinet 900</w:t>
            </w:r>
            <w:r w:rsidRPr="00792984">
              <w:rPr>
                <w:sz w:val="18"/>
                <w:szCs w:val="18"/>
                <w:vertAlign w:val="superscript"/>
              </w:rPr>
              <w:t>mm</w:t>
            </w:r>
            <w:r w:rsidRPr="00792984">
              <w:rPr>
                <w:sz w:val="18"/>
                <w:szCs w:val="18"/>
              </w:rPr>
              <w:t xml:space="preserve"> x 450</w:t>
            </w:r>
            <w:r w:rsidRPr="00792984">
              <w:rPr>
                <w:sz w:val="18"/>
                <w:szCs w:val="18"/>
                <w:vertAlign w:val="superscript"/>
              </w:rPr>
              <w:t>m</w:t>
            </w:r>
            <w:r w:rsidRPr="00792984">
              <w:rPr>
                <w:sz w:val="18"/>
                <w:szCs w:val="18"/>
              </w:rPr>
              <w:t xml:space="preserve"> x 1800</w:t>
            </w:r>
            <w:r w:rsidRPr="00792984">
              <w:rPr>
                <w:sz w:val="18"/>
                <w:szCs w:val="18"/>
                <w:vertAlign w:val="superscript"/>
              </w:rPr>
              <w:t>mm</w:t>
            </w:r>
            <w:r w:rsidRPr="00792984">
              <w:rPr>
                <w:sz w:val="18"/>
                <w:szCs w:val="18"/>
              </w:rPr>
              <w:t xml:space="preserve"> with 4 shelves</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68</w:t>
            </w:r>
          </w:p>
        </w:tc>
        <w:tc>
          <w:tcPr>
            <w:tcW w:w="5245" w:type="dxa"/>
          </w:tcPr>
          <w:p w:rsidR="00792984" w:rsidRPr="00792984" w:rsidRDefault="00792984" w:rsidP="00792984">
            <w:pPr>
              <w:rPr>
                <w:color w:val="000000"/>
                <w:sz w:val="18"/>
                <w:szCs w:val="18"/>
              </w:rPr>
            </w:pPr>
            <w:r w:rsidRPr="00792984">
              <w:rPr>
                <w:color w:val="000000"/>
                <w:sz w:val="18"/>
                <w:szCs w:val="18"/>
              </w:rPr>
              <w:t>Supply and deliver Zelda High back chair- Full Synchro Mechanism –Nylon Base –Y600 Arms</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1</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69</w:t>
            </w:r>
          </w:p>
        </w:tc>
        <w:tc>
          <w:tcPr>
            <w:tcW w:w="5245" w:type="dxa"/>
          </w:tcPr>
          <w:p w:rsidR="00792984" w:rsidRPr="00792984" w:rsidRDefault="00792984" w:rsidP="00792984">
            <w:pPr>
              <w:rPr>
                <w:rFonts w:eastAsia="Arial Unicode MS"/>
                <w:sz w:val="18"/>
                <w:szCs w:val="18"/>
              </w:rPr>
            </w:pPr>
            <w:r w:rsidRPr="00792984">
              <w:rPr>
                <w:rFonts w:eastAsia="Arial Unicode MS"/>
                <w:sz w:val="18"/>
                <w:szCs w:val="18"/>
              </w:rPr>
              <w:t>Supply and deliver 900</w:t>
            </w:r>
            <w:r w:rsidRPr="00792984">
              <w:rPr>
                <w:rFonts w:eastAsia="Arial Unicode MS"/>
                <w:sz w:val="18"/>
                <w:szCs w:val="18"/>
                <w:vertAlign w:val="superscript"/>
              </w:rPr>
              <w:t>mm</w:t>
            </w:r>
            <w:r w:rsidRPr="00792984">
              <w:rPr>
                <w:rFonts w:eastAsia="Arial Unicode MS"/>
                <w:sz w:val="18"/>
                <w:szCs w:val="18"/>
              </w:rPr>
              <w:t xml:space="preserve"> diameter Syona- round café table moist and abrasion and stain resistant</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2</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r w:rsidRPr="00792984">
              <w:rPr>
                <w:rFonts w:eastAsia="Arial Unicode MS"/>
                <w:sz w:val="18"/>
                <w:szCs w:val="18"/>
              </w:rPr>
              <w:t>70</w:t>
            </w:r>
          </w:p>
        </w:tc>
        <w:tc>
          <w:tcPr>
            <w:tcW w:w="5245" w:type="dxa"/>
          </w:tcPr>
          <w:p w:rsidR="00792984" w:rsidRPr="00792984" w:rsidRDefault="00792984" w:rsidP="00792984">
            <w:pPr>
              <w:rPr>
                <w:rFonts w:eastAsia="Arial Unicode MS"/>
                <w:sz w:val="18"/>
                <w:szCs w:val="18"/>
              </w:rPr>
            </w:pPr>
            <w:r w:rsidRPr="00792984">
              <w:rPr>
                <w:rFonts w:eastAsia="Arial Unicode MS"/>
                <w:sz w:val="18"/>
                <w:szCs w:val="18"/>
              </w:rPr>
              <w:t>Supply and deliver chair made of mild steel, ERW pipes, the backrest and seatare moulded from PP  material</w:t>
            </w:r>
          </w:p>
        </w:tc>
        <w:tc>
          <w:tcPr>
            <w:tcW w:w="738" w:type="dxa"/>
          </w:tcPr>
          <w:p w:rsidR="00792984" w:rsidRPr="00792984" w:rsidRDefault="00792984" w:rsidP="00792984">
            <w:pPr>
              <w:jc w:val="center"/>
              <w:rPr>
                <w:rFonts w:eastAsia="Arial Unicode MS"/>
                <w:sz w:val="18"/>
                <w:szCs w:val="18"/>
              </w:rPr>
            </w:pPr>
            <w:r w:rsidRPr="00792984">
              <w:rPr>
                <w:rFonts w:eastAsia="Arial Unicode MS"/>
                <w:sz w:val="18"/>
                <w:szCs w:val="18"/>
              </w:rPr>
              <w:t>No</w:t>
            </w: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8</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rPr>
                <w:sz w:val="18"/>
                <w:szCs w:val="18"/>
              </w:rPr>
            </w:pPr>
          </w:p>
        </w:tc>
        <w:tc>
          <w:tcPr>
            <w:tcW w:w="738" w:type="dxa"/>
          </w:tcPr>
          <w:p w:rsidR="00792984" w:rsidRPr="00792984" w:rsidRDefault="00792984" w:rsidP="00792984">
            <w:pPr>
              <w:jc w:val="center"/>
              <w:rPr>
                <w:rFonts w:eastAsia="Arial Unicode MS"/>
                <w:sz w:val="18"/>
                <w:szCs w:val="18"/>
                <w:vertAlign w:val="superscript"/>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sz w:val="18"/>
                <w:szCs w:val="18"/>
              </w:rPr>
            </w:pP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sz w:val="18"/>
                <w:szCs w:val="18"/>
              </w:rPr>
            </w:pP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sz w:val="18"/>
                <w:szCs w:val="18"/>
              </w:rPr>
            </w:pPr>
            <w:r w:rsidRPr="00792984">
              <w:rPr>
                <w:rFonts w:eastAsia="Arial Unicode MS"/>
                <w:sz w:val="18"/>
                <w:szCs w:val="18"/>
              </w:rPr>
              <w:t>Supply plumbing certificate</w:t>
            </w: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Item</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r w:rsidRPr="00792984">
              <w:rPr>
                <w:rFonts w:eastAsia="Arial Unicode MS"/>
                <w:sz w:val="18"/>
                <w:szCs w:val="18"/>
              </w:rPr>
              <w:t>R</w:t>
            </w: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sz w:val="18"/>
                <w:szCs w:val="18"/>
              </w:rPr>
            </w:pPr>
            <w:r w:rsidRPr="00792984">
              <w:rPr>
                <w:rFonts w:eastAsia="Arial Unicode MS"/>
                <w:sz w:val="18"/>
                <w:szCs w:val="18"/>
              </w:rPr>
              <w:t>Electrical COC</w:t>
            </w: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Item</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r w:rsidRPr="00792984">
              <w:rPr>
                <w:rFonts w:eastAsia="Arial Unicode MS"/>
                <w:sz w:val="18"/>
                <w:szCs w:val="18"/>
              </w:rPr>
              <w:t>R</w:t>
            </w: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sz w:val="18"/>
                <w:szCs w:val="18"/>
              </w:rPr>
            </w:pPr>
            <w:r w:rsidRPr="00792984">
              <w:rPr>
                <w:rFonts w:eastAsia="Arial Unicode MS"/>
                <w:sz w:val="18"/>
                <w:szCs w:val="18"/>
              </w:rPr>
              <w:t>Remove all rubble from site</w:t>
            </w: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r w:rsidRPr="00792984">
              <w:rPr>
                <w:rFonts w:eastAsia="Arial Unicode MS"/>
                <w:sz w:val="18"/>
                <w:szCs w:val="18"/>
              </w:rPr>
              <w:t>Item</w:t>
            </w: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r w:rsidRPr="00792984">
              <w:rPr>
                <w:rFonts w:eastAsia="Arial Unicode MS"/>
                <w:sz w:val="18"/>
                <w:szCs w:val="18"/>
              </w:rPr>
              <w:t>R</w:t>
            </w: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b/>
                <w:sz w:val="18"/>
                <w:szCs w:val="18"/>
              </w:rPr>
            </w:pPr>
            <w:r w:rsidRPr="00792984">
              <w:rPr>
                <w:rFonts w:eastAsia="Arial Unicode MS"/>
                <w:sz w:val="18"/>
                <w:szCs w:val="18"/>
              </w:rPr>
              <w:t>Allow the amount of R 50 000-00 (Fifty Thousand Rand) for contingency to be used at the discretion of the Principal Agent and deducted in whole or in part if not required</w:t>
            </w: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r w:rsidRPr="00792984">
              <w:rPr>
                <w:rFonts w:eastAsia="Arial Unicode MS"/>
                <w:sz w:val="18"/>
                <w:szCs w:val="18"/>
              </w:rPr>
              <w:t>R50,000-00</w:t>
            </w: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ascii="Arial Unicode MS" w:eastAsia="Arial Unicode MS" w:hAnsi="Arial Unicode MS" w:cs="Arial Unicode MS"/>
                <w:color w:val="FF0000"/>
                <w:sz w:val="18"/>
                <w:szCs w:val="18"/>
                <w:lang w:val="en-ZA"/>
              </w:rPr>
            </w:pP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b/>
                <w:sz w:val="18"/>
                <w:szCs w:val="18"/>
              </w:rPr>
            </w:pPr>
            <w:r w:rsidRPr="00792984">
              <w:rPr>
                <w:rFonts w:ascii="Arial Unicode MS" w:eastAsia="Arial Unicode MS" w:hAnsi="Arial Unicode MS" w:cs="Arial Unicode MS"/>
                <w:color w:val="FF0000"/>
                <w:sz w:val="18"/>
                <w:szCs w:val="18"/>
                <w:lang w:val="en-ZA"/>
              </w:rPr>
              <w:t>NOTE: Contractor should always have project supervisor on site in order to maintain NHLS standard and specification</w:t>
            </w: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sz w:val="18"/>
                <w:szCs w:val="18"/>
              </w:rPr>
            </w:pP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b/>
                <w:sz w:val="18"/>
                <w:szCs w:val="18"/>
              </w:rPr>
            </w:pPr>
            <w:r w:rsidRPr="00792984">
              <w:rPr>
                <w:rFonts w:eastAsia="Arial Unicode MS"/>
                <w:sz w:val="18"/>
                <w:szCs w:val="18"/>
              </w:rPr>
              <w:t>TOTAL</w:t>
            </w: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b/>
                <w:sz w:val="18"/>
                <w:szCs w:val="18"/>
              </w:rPr>
            </w:pPr>
            <w:r w:rsidRPr="00792984">
              <w:rPr>
                <w:rFonts w:eastAsia="Arial Unicode MS"/>
                <w:sz w:val="18"/>
                <w:szCs w:val="18"/>
              </w:rPr>
              <w:t>PLUS 15% VAT</w:t>
            </w: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b/>
                <w:sz w:val="18"/>
                <w:szCs w:val="18"/>
              </w:rPr>
            </w:pPr>
            <w:r w:rsidRPr="00792984">
              <w:rPr>
                <w:rFonts w:eastAsia="Arial Unicode MS"/>
                <w:sz w:val="18"/>
                <w:szCs w:val="18"/>
              </w:rPr>
              <w:t>GRAND TOTAL</w:t>
            </w: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r w:rsidR="00792984" w:rsidRPr="00792984" w:rsidTr="00E46001">
        <w:trPr>
          <w:trHeight w:val="380"/>
        </w:trPr>
        <w:tc>
          <w:tcPr>
            <w:tcW w:w="675" w:type="dxa"/>
          </w:tcPr>
          <w:p w:rsidR="00792984" w:rsidRPr="00792984" w:rsidRDefault="00792984" w:rsidP="00792984">
            <w:pPr>
              <w:rPr>
                <w:rFonts w:eastAsia="Arial Unicode MS"/>
                <w:sz w:val="18"/>
                <w:szCs w:val="18"/>
              </w:rPr>
            </w:pPr>
          </w:p>
        </w:tc>
        <w:tc>
          <w:tcPr>
            <w:tcW w:w="5245" w:type="dxa"/>
          </w:tcPr>
          <w:p w:rsidR="00792984" w:rsidRPr="00792984" w:rsidRDefault="00792984" w:rsidP="00792984">
            <w:pPr>
              <w:rPr>
                <w:rFonts w:eastAsia="Arial Unicode MS"/>
                <w:sz w:val="18"/>
                <w:szCs w:val="18"/>
              </w:rPr>
            </w:pPr>
            <w:r w:rsidRPr="00792984">
              <w:rPr>
                <w:rFonts w:eastAsia="Arial Unicode MS"/>
                <w:sz w:val="18"/>
                <w:szCs w:val="18"/>
              </w:rPr>
              <w:t>Estimated time to complete work above</w:t>
            </w:r>
          </w:p>
        </w:tc>
        <w:tc>
          <w:tcPr>
            <w:tcW w:w="738" w:type="dxa"/>
          </w:tcPr>
          <w:p w:rsidR="00792984" w:rsidRPr="00792984" w:rsidRDefault="00792984" w:rsidP="00792984">
            <w:pPr>
              <w:jc w:val="center"/>
              <w:rPr>
                <w:rFonts w:eastAsia="Arial Unicode MS"/>
                <w:sz w:val="18"/>
                <w:szCs w:val="18"/>
              </w:rPr>
            </w:pPr>
          </w:p>
        </w:tc>
        <w:tc>
          <w:tcPr>
            <w:tcW w:w="1134" w:type="dxa"/>
          </w:tcPr>
          <w:p w:rsidR="00792984" w:rsidRPr="00792984" w:rsidRDefault="00792984" w:rsidP="00792984">
            <w:pPr>
              <w:jc w:val="center"/>
              <w:rPr>
                <w:rFonts w:eastAsia="Arial Unicode MS"/>
                <w:sz w:val="18"/>
                <w:szCs w:val="18"/>
              </w:rPr>
            </w:pPr>
          </w:p>
        </w:tc>
        <w:tc>
          <w:tcPr>
            <w:tcW w:w="1530" w:type="dxa"/>
          </w:tcPr>
          <w:p w:rsidR="00792984" w:rsidRPr="00792984" w:rsidRDefault="00792984" w:rsidP="00792984">
            <w:pPr>
              <w:rPr>
                <w:rFonts w:eastAsia="Arial Unicode MS"/>
                <w:sz w:val="18"/>
                <w:szCs w:val="18"/>
              </w:rPr>
            </w:pPr>
          </w:p>
        </w:tc>
        <w:tc>
          <w:tcPr>
            <w:tcW w:w="1907" w:type="dxa"/>
          </w:tcPr>
          <w:p w:rsidR="00792984" w:rsidRPr="00792984" w:rsidRDefault="00792984" w:rsidP="00792984">
            <w:pPr>
              <w:rPr>
                <w:rFonts w:eastAsia="Arial Unicode MS"/>
                <w:sz w:val="18"/>
                <w:szCs w:val="18"/>
              </w:rPr>
            </w:pPr>
          </w:p>
        </w:tc>
      </w:tr>
    </w:tbl>
    <w:p w:rsidR="00792984" w:rsidRPr="00792984" w:rsidRDefault="00792984" w:rsidP="00792984">
      <w:pPr>
        <w:rPr>
          <w:b/>
          <w:sz w:val="18"/>
          <w:szCs w:val="18"/>
          <w:u w:val="single"/>
        </w:rPr>
      </w:pPr>
    </w:p>
    <w:p w:rsidR="00792984" w:rsidRPr="00792984" w:rsidRDefault="00792984" w:rsidP="00792984">
      <w:pPr>
        <w:rPr>
          <w:rFonts w:eastAsia="Arial Unicode MS"/>
          <w:b/>
          <w:sz w:val="18"/>
          <w:szCs w:val="18"/>
          <w:u w:val="single"/>
        </w:rPr>
      </w:pPr>
      <w:r w:rsidRPr="00792984">
        <w:rPr>
          <w:rFonts w:eastAsia="Arial Unicode MS"/>
          <w:b/>
          <w:sz w:val="18"/>
          <w:szCs w:val="18"/>
          <w:u w:val="single"/>
        </w:rPr>
        <w:t xml:space="preserve">                                                             </w:t>
      </w:r>
    </w:p>
    <w:p w:rsidR="00792984" w:rsidRPr="00792984" w:rsidRDefault="00792984" w:rsidP="00792984">
      <w:pPr>
        <w:rPr>
          <w:rFonts w:eastAsia="Arial Unicode MS"/>
          <w:b/>
          <w:color w:val="FF0000"/>
          <w:sz w:val="18"/>
          <w:szCs w:val="18"/>
          <w:u w:val="single"/>
        </w:rPr>
      </w:pPr>
      <w:r w:rsidRPr="00792984">
        <w:rPr>
          <w:rFonts w:eastAsia="Arial Unicode MS"/>
          <w:b/>
          <w:sz w:val="18"/>
          <w:szCs w:val="18"/>
        </w:rPr>
        <w:t xml:space="preserve">                                                            </w:t>
      </w:r>
      <w:r w:rsidRPr="00792984">
        <w:rPr>
          <w:rFonts w:eastAsia="Arial Unicode MS"/>
          <w:b/>
          <w:sz w:val="18"/>
          <w:szCs w:val="18"/>
        </w:rPr>
        <w:tab/>
      </w:r>
      <w:r w:rsidRPr="00792984">
        <w:rPr>
          <w:rFonts w:eastAsia="Arial Unicode MS"/>
          <w:b/>
          <w:sz w:val="18"/>
          <w:szCs w:val="18"/>
        </w:rPr>
        <w:tab/>
      </w:r>
      <w:r w:rsidRPr="00792984">
        <w:rPr>
          <w:rFonts w:eastAsia="Arial Unicode MS"/>
          <w:b/>
          <w:sz w:val="18"/>
          <w:szCs w:val="18"/>
        </w:rPr>
        <w:tab/>
        <w:t xml:space="preserve"> </w:t>
      </w:r>
      <w:r w:rsidRPr="00792984">
        <w:rPr>
          <w:rFonts w:eastAsia="Arial Unicode MS"/>
          <w:b/>
          <w:color w:val="FF0000"/>
          <w:sz w:val="18"/>
          <w:szCs w:val="18"/>
          <w:u w:val="single"/>
        </w:rPr>
        <w:t>NOTE:</w:t>
      </w:r>
    </w:p>
    <w:p w:rsidR="00792984" w:rsidRPr="00792984" w:rsidRDefault="00792984" w:rsidP="00792984">
      <w:pPr>
        <w:jc w:val="center"/>
        <w:rPr>
          <w:rFonts w:eastAsia="Arial Unicode MS"/>
          <w:color w:val="FF0000"/>
          <w:sz w:val="18"/>
          <w:szCs w:val="18"/>
        </w:rPr>
      </w:pPr>
      <w:r w:rsidRPr="00792984">
        <w:rPr>
          <w:rFonts w:eastAsia="Arial Unicode MS"/>
          <w:color w:val="FF0000"/>
          <w:sz w:val="18"/>
          <w:szCs w:val="18"/>
        </w:rPr>
        <w:t>“Provide details and registration confirmation with CIDB in terms of the CIDB Act 38 of 2000. Provide proof of grading level 2GB</w:t>
      </w:r>
    </w:p>
    <w:p w:rsidR="00792984" w:rsidRPr="00792984" w:rsidRDefault="00792984" w:rsidP="00792984">
      <w:pPr>
        <w:jc w:val="center"/>
        <w:rPr>
          <w:rFonts w:eastAsia="Arial Unicode MS"/>
          <w:color w:val="FF0000"/>
          <w:sz w:val="18"/>
          <w:szCs w:val="18"/>
        </w:rPr>
      </w:pPr>
    </w:p>
    <w:p w:rsidR="00792984" w:rsidRPr="00792984" w:rsidRDefault="00792984" w:rsidP="00792984">
      <w:pPr>
        <w:jc w:val="center"/>
        <w:rPr>
          <w:rFonts w:eastAsia="Arial Unicode MS"/>
          <w:b/>
          <w:color w:val="FF0000"/>
          <w:sz w:val="18"/>
          <w:szCs w:val="18"/>
        </w:rPr>
      </w:pPr>
    </w:p>
    <w:p w:rsidR="00792984" w:rsidRPr="00792984" w:rsidRDefault="00792984" w:rsidP="00792984">
      <w:pPr>
        <w:rPr>
          <w:rFonts w:eastAsia="Arial Unicode MS"/>
          <w:b/>
          <w:color w:val="000000" w:themeColor="text1"/>
          <w:sz w:val="28"/>
          <w:szCs w:val="28"/>
          <w:u w:val="single"/>
        </w:rPr>
      </w:pPr>
      <w:r w:rsidRPr="00792984">
        <w:rPr>
          <w:rFonts w:eastAsia="Arial Unicode MS"/>
          <w:b/>
          <w:color w:val="000000" w:themeColor="text1"/>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792984" w:rsidRPr="00792984" w:rsidTr="00E46001">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b/>
                <w:color w:val="000000" w:themeColor="text1"/>
                <w:sz w:val="20"/>
                <w:szCs w:val="20"/>
              </w:rPr>
            </w:pPr>
            <w:r w:rsidRPr="00792984">
              <w:rPr>
                <w:rFonts w:eastAsia="Arial Unicode MS"/>
                <w:b/>
                <w:color w:val="000000" w:themeColor="text1"/>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b/>
                <w:color w:val="000000" w:themeColor="text1"/>
                <w:sz w:val="20"/>
                <w:szCs w:val="20"/>
              </w:rPr>
            </w:pPr>
            <w:r w:rsidRPr="00792984">
              <w:rPr>
                <w:rFonts w:eastAsia="Arial Unicode MS"/>
                <w:b/>
                <w:color w:val="000000" w:themeColor="text1"/>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b/>
                <w:color w:val="000000" w:themeColor="text1"/>
                <w:sz w:val="20"/>
                <w:szCs w:val="20"/>
              </w:rPr>
            </w:pPr>
            <w:r w:rsidRPr="00792984">
              <w:rPr>
                <w:rFonts w:eastAsia="Arial Unicode MS"/>
                <w:b/>
                <w:color w:val="000000" w:themeColor="text1"/>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b/>
                <w:color w:val="000000" w:themeColor="text1"/>
                <w:sz w:val="20"/>
                <w:szCs w:val="20"/>
              </w:rPr>
            </w:pPr>
            <w:r w:rsidRPr="00792984">
              <w:rPr>
                <w:rFonts w:eastAsia="Arial Unicode MS"/>
                <w:b/>
                <w:color w:val="000000" w:themeColor="text1"/>
                <w:sz w:val="20"/>
                <w:szCs w:val="20"/>
              </w:rPr>
              <w:t>Do not comply</w:t>
            </w:r>
          </w:p>
        </w:tc>
      </w:tr>
      <w:tr w:rsidR="00792984" w:rsidRPr="00792984" w:rsidTr="00E46001">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92984" w:rsidRPr="00792984" w:rsidRDefault="00792984" w:rsidP="00792984">
            <w:pPr>
              <w:spacing w:line="256" w:lineRule="auto"/>
              <w:rPr>
                <w:rFonts w:eastAsia="Arial Unicode MS"/>
                <w:color w:val="000000" w:themeColor="text1"/>
                <w:sz w:val="20"/>
                <w:szCs w:val="20"/>
              </w:rPr>
            </w:pPr>
          </w:p>
        </w:tc>
      </w:tr>
      <w:tr w:rsidR="00792984" w:rsidRPr="00792984" w:rsidTr="00E46001">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r>
      <w:tr w:rsidR="00792984" w:rsidRPr="00792984" w:rsidTr="00E46001">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r>
      <w:tr w:rsidR="00792984" w:rsidRPr="00792984" w:rsidTr="00E46001">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b/>
                <w:color w:val="000000" w:themeColor="text1"/>
                <w:sz w:val="20"/>
                <w:szCs w:val="20"/>
              </w:rPr>
            </w:pPr>
            <w:r w:rsidRPr="00792984">
              <w:rPr>
                <w:rFonts w:eastAsia="Arial Unicode MS"/>
                <w:color w:val="000000" w:themeColor="text1"/>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r>
      <w:tr w:rsidR="00792984" w:rsidRPr="00792984" w:rsidTr="00E46001">
        <w:trPr>
          <w:trHeight w:val="380"/>
        </w:trPr>
        <w:tc>
          <w:tcPr>
            <w:tcW w:w="675"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5</w:t>
            </w:r>
          </w:p>
        </w:tc>
        <w:tc>
          <w:tcPr>
            <w:tcW w:w="725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r w:rsidRPr="00792984">
              <w:rPr>
                <w:rFonts w:eastAsia="Arial Unicode MS"/>
                <w:color w:val="000000" w:themeColor="text1"/>
                <w:sz w:val="20"/>
                <w:szCs w:val="20"/>
              </w:rPr>
              <w:t>Provide copy of CV and Certificate of experienced project manager to manage the project</w:t>
            </w:r>
          </w:p>
        </w:tc>
        <w:tc>
          <w:tcPr>
            <w:tcW w:w="1418"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792984" w:rsidRPr="00792984" w:rsidRDefault="00792984" w:rsidP="00792984">
            <w:pPr>
              <w:spacing w:line="256" w:lineRule="auto"/>
              <w:rPr>
                <w:rFonts w:eastAsia="Arial Unicode MS"/>
                <w:color w:val="000000" w:themeColor="text1"/>
                <w:sz w:val="20"/>
                <w:szCs w:val="20"/>
              </w:rPr>
            </w:pPr>
          </w:p>
        </w:tc>
      </w:tr>
    </w:tbl>
    <w:p w:rsidR="00792984" w:rsidRPr="00792984" w:rsidRDefault="00792984" w:rsidP="00792984">
      <w:pPr>
        <w:rPr>
          <w:color w:val="000000" w:themeColor="text1"/>
        </w:rPr>
      </w:pPr>
    </w:p>
    <w:p w:rsidR="00792984" w:rsidRPr="00792984" w:rsidRDefault="00792984" w:rsidP="00792984">
      <w:pPr>
        <w:spacing w:after="160" w:line="259" w:lineRule="auto"/>
        <w:rPr>
          <w:rFonts w:eastAsia="Arial Unicode MS"/>
          <w:b/>
          <w:color w:val="000000" w:themeColor="text1"/>
          <w:sz w:val="28"/>
          <w:szCs w:val="28"/>
          <w:u w:val="single"/>
        </w:rPr>
      </w:pPr>
    </w:p>
    <w:p w:rsidR="00792984" w:rsidRPr="00792984" w:rsidRDefault="00792984" w:rsidP="00792984">
      <w:pPr>
        <w:rPr>
          <w:rFonts w:eastAsia="Arial Unicode MS"/>
          <w:b/>
          <w:color w:val="000000" w:themeColor="text1"/>
          <w:sz w:val="28"/>
          <w:szCs w:val="28"/>
          <w:u w:val="single"/>
        </w:rPr>
      </w:pPr>
      <w:r w:rsidRPr="00792984">
        <w:rPr>
          <w:rFonts w:eastAsia="Arial Unicode MS"/>
          <w:b/>
          <w:color w:val="000000" w:themeColor="text1"/>
          <w:sz w:val="28"/>
          <w:szCs w:val="28"/>
          <w:u w:val="single"/>
        </w:rPr>
        <w:t>Important Note:</w:t>
      </w:r>
    </w:p>
    <w:p w:rsidR="00792984" w:rsidRPr="00792984" w:rsidRDefault="00792984" w:rsidP="00792984">
      <w:pPr>
        <w:rPr>
          <w:rFonts w:eastAsia="Arial Unicode MS"/>
          <w:b/>
          <w:color w:val="000000" w:themeColor="text1"/>
          <w:sz w:val="20"/>
          <w:szCs w:val="20"/>
          <w:u w:val="single"/>
        </w:rPr>
      </w:pP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Always read specification in conjunction with Bill of Quantities and Plan (if plan is applicable and supplied).</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All Quantities measured are indicative and will be re-measured on completion.</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Specific products to be used, to be confirmed in Bill of Quantities.</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All materials and products to be used, to be ISO 9001 accredited.</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 xml:space="preserve">Due to the nature of our labs (operation 24 hours) </w:t>
      </w:r>
      <w:r w:rsidRPr="00792984">
        <w:rPr>
          <w:rFonts w:eastAsia="Arial Unicode MS"/>
          <w:b/>
          <w:color w:val="000000" w:themeColor="text1"/>
          <w:sz w:val="20"/>
          <w:szCs w:val="20"/>
        </w:rPr>
        <w:t>the contractor will be expected to work after hours and over the weekend.</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 xml:space="preserve">Variation orders can only be approved in writing (via the email) by the NHLS Project Manager </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lastRenderedPageBreak/>
        <w:t>No additional or extra work done will be paid for unless the project manager has issued a variation order.</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NHLS Project Manager will conduct all inspections.</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The contractor should be required to move the equipment (furniture, benches, etc.) and put them back requested.</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rPr>
      </w:pPr>
      <w:r w:rsidRPr="00792984">
        <w:rPr>
          <w:rFonts w:eastAsia="Arial Unicode MS"/>
          <w:color w:val="000000" w:themeColor="text1"/>
          <w:sz w:val="20"/>
          <w:szCs w:val="20"/>
        </w:rPr>
        <w:t>Only material installed will be paid and not for any wastage (no material on site will be paid).</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t>NHLS delegates can also and contact the client or visit the work done as referred on the completion certificate.</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t xml:space="preserve">Contractor will be requested to </w:t>
      </w:r>
      <w:r w:rsidRPr="00792984">
        <w:rPr>
          <w:rFonts w:eastAsia="Arial Unicode MS"/>
          <w:b/>
          <w:color w:val="000000" w:themeColor="text1"/>
          <w:sz w:val="20"/>
          <w:szCs w:val="20"/>
          <w:lang w:val="en-ZA" w:eastAsia="en-ZA"/>
        </w:rPr>
        <w:t>provide comprehensive safety file</w:t>
      </w:r>
      <w:r w:rsidRPr="00792984">
        <w:rPr>
          <w:rFonts w:eastAsia="Arial Unicode MS"/>
          <w:color w:val="000000" w:themeColor="text1"/>
          <w:sz w:val="20"/>
          <w:szCs w:val="20"/>
          <w:lang w:val="en-ZA" w:eastAsia="en-ZA"/>
        </w:rPr>
        <w:t xml:space="preserve">; work will be only allowed to commence after the file has been formally approve by NHLS. </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t xml:space="preserve">A contractor is expected to </w:t>
      </w:r>
      <w:r w:rsidRPr="00792984">
        <w:rPr>
          <w:rFonts w:eastAsia="Arial Unicode MS"/>
          <w:b/>
          <w:color w:val="000000" w:themeColor="text1"/>
          <w:sz w:val="20"/>
          <w:szCs w:val="20"/>
          <w:lang w:val="en-ZA" w:eastAsia="en-ZA"/>
        </w:rPr>
        <w:t>sign a 37(2) Agreement</w:t>
      </w:r>
      <w:r w:rsidRPr="00792984">
        <w:rPr>
          <w:rFonts w:eastAsia="Arial Unicode MS"/>
          <w:color w:val="000000" w:themeColor="text1"/>
          <w:sz w:val="20"/>
          <w:szCs w:val="20"/>
          <w:lang w:val="en-ZA" w:eastAsia="en-ZA"/>
        </w:rPr>
        <w:t xml:space="preserve"> (Form – FMI 0008) before commencing with the project.</w:t>
      </w:r>
    </w:p>
    <w:p w:rsidR="00792984" w:rsidRPr="00792984" w:rsidRDefault="00792984" w:rsidP="00792984">
      <w:pPr>
        <w:numPr>
          <w:ilvl w:val="0"/>
          <w:numId w:val="22"/>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t>No progress payment will be made less than R200,000.00.</w:t>
      </w:r>
    </w:p>
    <w:p w:rsidR="00792984" w:rsidRPr="00792984" w:rsidRDefault="00792984" w:rsidP="00792984">
      <w:pPr>
        <w:spacing w:line="276" w:lineRule="auto"/>
        <w:jc w:val="both"/>
        <w:rPr>
          <w:rFonts w:eastAsia="Arial Unicode MS"/>
          <w:b/>
          <w:color w:val="000000" w:themeColor="text1"/>
          <w:sz w:val="20"/>
          <w:szCs w:val="20"/>
          <w:u w:val="single"/>
        </w:rPr>
      </w:pPr>
    </w:p>
    <w:p w:rsidR="00792984" w:rsidRPr="00792984" w:rsidRDefault="00792984" w:rsidP="00792984">
      <w:pPr>
        <w:spacing w:line="276" w:lineRule="auto"/>
        <w:jc w:val="both"/>
        <w:rPr>
          <w:rFonts w:eastAsia="Arial Unicode MS"/>
          <w:b/>
          <w:color w:val="000000" w:themeColor="text1"/>
          <w:sz w:val="20"/>
          <w:szCs w:val="20"/>
          <w:u w:val="single"/>
        </w:rPr>
      </w:pPr>
    </w:p>
    <w:p w:rsidR="00792984" w:rsidRPr="00792984" w:rsidRDefault="00792984" w:rsidP="00792984">
      <w:pPr>
        <w:spacing w:line="276" w:lineRule="auto"/>
        <w:jc w:val="both"/>
        <w:rPr>
          <w:rFonts w:eastAsia="Arial Unicode MS"/>
          <w:b/>
          <w:color w:val="000000" w:themeColor="text1"/>
          <w:sz w:val="28"/>
          <w:szCs w:val="28"/>
          <w:u w:val="single"/>
        </w:rPr>
      </w:pPr>
      <w:r w:rsidRPr="00792984">
        <w:rPr>
          <w:rFonts w:eastAsia="Arial Unicode MS"/>
          <w:b/>
          <w:color w:val="000000" w:themeColor="text1"/>
          <w:sz w:val="28"/>
          <w:szCs w:val="28"/>
          <w:u w:val="single"/>
        </w:rPr>
        <w:t>References:</w:t>
      </w:r>
    </w:p>
    <w:p w:rsidR="00792984" w:rsidRPr="00792984" w:rsidRDefault="00792984" w:rsidP="00792984">
      <w:pPr>
        <w:spacing w:line="276" w:lineRule="auto"/>
        <w:jc w:val="both"/>
        <w:rPr>
          <w:rFonts w:eastAsia="Arial Unicode MS"/>
          <w:b/>
          <w:color w:val="000000" w:themeColor="text1"/>
          <w:sz w:val="20"/>
          <w:szCs w:val="20"/>
          <w:lang w:val="en-ZA" w:eastAsia="en-ZA"/>
        </w:rPr>
      </w:pPr>
    </w:p>
    <w:p w:rsidR="00792984" w:rsidRPr="00792984" w:rsidRDefault="00792984" w:rsidP="00792984">
      <w:pPr>
        <w:numPr>
          <w:ilvl w:val="0"/>
          <w:numId w:val="23"/>
        </w:numPr>
        <w:spacing w:after="160" w:line="276" w:lineRule="auto"/>
        <w:contextualSpacing/>
        <w:jc w:val="both"/>
        <w:rPr>
          <w:rFonts w:eastAsia="Arial Unicode MS"/>
          <w:color w:val="000000" w:themeColor="text1"/>
          <w:sz w:val="20"/>
          <w:szCs w:val="20"/>
          <w:u w:val="single"/>
        </w:rPr>
      </w:pPr>
      <w:r w:rsidRPr="00792984">
        <w:rPr>
          <w:rFonts w:eastAsia="Arial Unicode MS"/>
          <w:color w:val="000000" w:themeColor="text1"/>
          <w:sz w:val="20"/>
          <w:szCs w:val="20"/>
          <w:lang w:val="en-ZA" w:eastAsia="en-ZA"/>
        </w:rPr>
        <w:t>NHLS delegates can also and contact the client or visit the work done as referred on the reference or completion certificate.</w:t>
      </w:r>
    </w:p>
    <w:p w:rsidR="00792984" w:rsidRPr="00792984" w:rsidRDefault="00792984" w:rsidP="00792984">
      <w:pPr>
        <w:numPr>
          <w:ilvl w:val="0"/>
          <w:numId w:val="23"/>
        </w:numPr>
        <w:spacing w:after="160" w:line="276" w:lineRule="auto"/>
        <w:contextualSpacing/>
        <w:jc w:val="both"/>
        <w:rPr>
          <w:rFonts w:eastAsia="Arial Unicode MS"/>
          <w:color w:val="000000" w:themeColor="text1"/>
          <w:sz w:val="20"/>
          <w:szCs w:val="20"/>
          <w:lang w:val="en-ZA" w:eastAsia="en-ZA"/>
        </w:rPr>
      </w:pPr>
      <w:r w:rsidRPr="00792984">
        <w:rPr>
          <w:rFonts w:eastAsia="Arial Unicode MS"/>
          <w:color w:val="000000" w:themeColor="text1"/>
          <w:sz w:val="20"/>
          <w:szCs w:val="20"/>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792984" w:rsidRPr="00792984" w:rsidRDefault="00792984" w:rsidP="00792984">
      <w:pPr>
        <w:spacing w:line="276" w:lineRule="auto"/>
        <w:jc w:val="both"/>
        <w:rPr>
          <w:rFonts w:eastAsia="Arial Unicode MS"/>
          <w:b/>
          <w:color w:val="000000" w:themeColor="text1"/>
          <w:sz w:val="22"/>
          <w:szCs w:val="22"/>
          <w:lang w:val="en-ZA" w:eastAsia="en-ZA"/>
        </w:rPr>
      </w:pPr>
    </w:p>
    <w:p w:rsidR="00792984" w:rsidRPr="00792984" w:rsidRDefault="00792984" w:rsidP="00792984">
      <w:pPr>
        <w:rPr>
          <w:rFonts w:eastAsia="Arial Unicode MS"/>
          <w:b/>
          <w:color w:val="000000" w:themeColor="text1"/>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792984" w:rsidRPr="00792984" w:rsidTr="00E46001">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792984" w:rsidRPr="00792984" w:rsidRDefault="00792984" w:rsidP="00792984">
            <w:pPr>
              <w:rPr>
                <w:b/>
                <w:color w:val="000000" w:themeColor="text1"/>
                <w:sz w:val="20"/>
                <w:szCs w:val="20"/>
                <w:lang w:val="en-ZA" w:eastAsia="en-ZA"/>
              </w:rPr>
            </w:pPr>
            <w:r w:rsidRPr="00792984">
              <w:rPr>
                <w:b/>
                <w:color w:val="000000" w:themeColor="text1"/>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792984" w:rsidRPr="00792984" w:rsidRDefault="00792984" w:rsidP="00792984">
            <w:pPr>
              <w:rPr>
                <w:b/>
                <w:color w:val="000000" w:themeColor="text1"/>
                <w:sz w:val="20"/>
                <w:szCs w:val="20"/>
                <w:lang w:val="en-ZA" w:eastAsia="en-ZA"/>
              </w:rPr>
            </w:pPr>
            <w:r w:rsidRPr="00792984">
              <w:rPr>
                <w:b/>
                <w:color w:val="000000" w:themeColor="text1"/>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792984" w:rsidRPr="00792984" w:rsidRDefault="00792984" w:rsidP="00792984">
            <w:pPr>
              <w:rPr>
                <w:b/>
                <w:color w:val="000000" w:themeColor="text1"/>
                <w:sz w:val="20"/>
                <w:szCs w:val="20"/>
                <w:lang w:val="en-ZA" w:eastAsia="en-ZA"/>
              </w:rPr>
            </w:pPr>
            <w:r w:rsidRPr="00792984">
              <w:rPr>
                <w:b/>
                <w:color w:val="000000" w:themeColor="text1"/>
                <w:sz w:val="20"/>
                <w:szCs w:val="20"/>
                <w:lang w:val="en-ZA" w:eastAsia="en-ZA"/>
              </w:rPr>
              <w:t>CONTRACT VALUE OF PROJECT PREVIOUSLY DONE</w:t>
            </w:r>
          </w:p>
        </w:tc>
      </w:tr>
      <w:tr w:rsidR="00792984" w:rsidRPr="00792984" w:rsidTr="00E4600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 </w:t>
            </w:r>
          </w:p>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 N/A</w:t>
            </w:r>
          </w:p>
        </w:tc>
      </w:tr>
      <w:tr w:rsidR="00792984" w:rsidRPr="00792984" w:rsidTr="00E4600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 </w:t>
            </w:r>
          </w:p>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 N/A</w:t>
            </w:r>
          </w:p>
        </w:tc>
      </w:tr>
      <w:tr w:rsidR="00792984" w:rsidRPr="00792984" w:rsidTr="00E4600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 </w:t>
            </w:r>
          </w:p>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At least 1x R100,000.00 and above</w:t>
            </w:r>
          </w:p>
        </w:tc>
      </w:tr>
      <w:tr w:rsidR="00792984" w:rsidRPr="00792984" w:rsidTr="00E4600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 </w:t>
            </w:r>
          </w:p>
          <w:p w:rsidR="00792984" w:rsidRPr="00792984" w:rsidRDefault="00792984" w:rsidP="00792984">
            <w:pPr>
              <w:jc w:val="both"/>
              <w:rPr>
                <w:b/>
                <w:color w:val="000000" w:themeColor="text1"/>
                <w:sz w:val="20"/>
                <w:szCs w:val="20"/>
                <w:lang w:val="en-ZA" w:eastAsia="en-ZA"/>
              </w:rPr>
            </w:pPr>
            <w:r w:rsidRPr="00792984">
              <w:rPr>
                <w:b/>
                <w:color w:val="000000" w:themeColor="text1"/>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2984" w:rsidRPr="00792984" w:rsidRDefault="00792984" w:rsidP="00792984">
            <w:pPr>
              <w:jc w:val="both"/>
              <w:rPr>
                <w:color w:val="000000" w:themeColor="text1"/>
                <w:sz w:val="20"/>
                <w:szCs w:val="20"/>
                <w:lang w:val="en-ZA" w:eastAsia="en-ZA"/>
              </w:rPr>
            </w:pPr>
            <w:r w:rsidRPr="00792984">
              <w:rPr>
                <w:color w:val="000000" w:themeColor="text1"/>
                <w:sz w:val="20"/>
                <w:szCs w:val="20"/>
                <w:lang w:val="en-ZA" w:eastAsia="en-ZA"/>
              </w:rPr>
              <w:t> At least 3x R200,000.00 and above</w:t>
            </w:r>
          </w:p>
        </w:tc>
      </w:tr>
    </w:tbl>
    <w:p w:rsidR="00792984" w:rsidRPr="00792984" w:rsidRDefault="00792984" w:rsidP="00792984">
      <w:pPr>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GUARANTEE, MAINTENANCE, PENALTY AND RETENTION PERIOD</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rPr>
      </w:pPr>
      <w:r w:rsidRPr="00792984">
        <w:rPr>
          <w:color w:val="000000" w:themeColor="text1"/>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792984">
        <w:rPr>
          <w:b/>
          <w:color w:val="000000" w:themeColor="text1"/>
          <w:sz w:val="20"/>
          <w:szCs w:val="20"/>
        </w:rPr>
        <w:t>5% retention of the contract price will be held back for a period of 3 months after date of Practical completion and acceptance of the installation</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The fact that the Installation will be used and occupied by the Employer during the guarantee period shall in no way exempt the Contractor from his responsibility under this clause</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Should a non-urgent fault occur during the guarantee period the Contractor will be advised and he shall repair the fault in good time</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Should a fault occur during the guarantee period, that is in the opinion of the Project Manager of an urgent nature, then the Contractor will be advised and shall proceed immediately to rectify the fault</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92984" w:rsidRPr="00792984" w:rsidRDefault="00792984" w:rsidP="00792984">
      <w:pPr>
        <w:spacing w:line="276" w:lineRule="auto"/>
        <w:jc w:val="both"/>
        <w:rPr>
          <w:b/>
          <w:color w:val="000000" w:themeColor="text1"/>
          <w:u w:val="single"/>
        </w:rPr>
      </w:pPr>
    </w:p>
    <w:p w:rsidR="00792984" w:rsidRPr="00792984" w:rsidRDefault="00792984" w:rsidP="00792984">
      <w:pPr>
        <w:spacing w:line="276" w:lineRule="auto"/>
        <w:jc w:val="both"/>
        <w:rPr>
          <w:color w:val="000000" w:themeColor="text1"/>
        </w:rPr>
      </w:pPr>
      <w:r w:rsidRPr="00792984">
        <w:rPr>
          <w:b/>
          <w:color w:val="000000" w:themeColor="text1"/>
          <w:sz w:val="20"/>
          <w:szCs w:val="20"/>
          <w:u w:val="single"/>
        </w:rPr>
        <w:t>PRELIMINARIES</w:t>
      </w:r>
    </w:p>
    <w:p w:rsidR="00792984" w:rsidRPr="00792984" w:rsidRDefault="00792984" w:rsidP="00792984">
      <w:pPr>
        <w:spacing w:line="276" w:lineRule="auto"/>
        <w:jc w:val="both"/>
        <w:rPr>
          <w:b/>
          <w:color w:val="000000" w:themeColor="text1"/>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92984" w:rsidRPr="00792984" w:rsidRDefault="00792984" w:rsidP="00792984">
      <w:pPr>
        <w:rPr>
          <w:color w:val="000000" w:themeColor="text1"/>
        </w:rPr>
      </w:pPr>
    </w:p>
    <w:p w:rsidR="00792984" w:rsidRPr="00792984" w:rsidRDefault="00792984" w:rsidP="00792984">
      <w:pPr>
        <w:rPr>
          <w:b/>
          <w:i/>
          <w:color w:val="000000" w:themeColor="text1"/>
          <w:sz w:val="20"/>
          <w:szCs w:val="20"/>
        </w:rPr>
      </w:pPr>
    </w:p>
    <w:p w:rsidR="00792984" w:rsidRPr="00792984" w:rsidRDefault="00792984" w:rsidP="00792984">
      <w:pPr>
        <w:rPr>
          <w:b/>
          <w:i/>
          <w:color w:val="000000" w:themeColor="text1"/>
          <w:sz w:val="20"/>
          <w:szCs w:val="20"/>
        </w:rPr>
      </w:pPr>
    </w:p>
    <w:p w:rsidR="00792984" w:rsidRPr="00792984" w:rsidRDefault="00792984" w:rsidP="00792984">
      <w:pPr>
        <w:rPr>
          <w:b/>
          <w:i/>
          <w:color w:val="000000" w:themeColor="text1"/>
          <w:sz w:val="20"/>
          <w:szCs w:val="20"/>
        </w:rPr>
      </w:pPr>
    </w:p>
    <w:p w:rsidR="00792984" w:rsidRPr="00792984" w:rsidRDefault="00792984" w:rsidP="00792984">
      <w:pPr>
        <w:spacing w:line="276" w:lineRule="auto"/>
        <w:jc w:val="center"/>
        <w:rPr>
          <w:color w:val="000000" w:themeColor="text1"/>
        </w:rPr>
      </w:pPr>
      <w:r w:rsidRPr="00792984">
        <w:rPr>
          <w:b/>
          <w:color w:val="000000" w:themeColor="text1"/>
          <w:sz w:val="20"/>
          <w:szCs w:val="20"/>
        </w:rPr>
        <w:t>TENDERS SHOULD BE BASED ON THE FOLLOWING SPECIFICATIONS</w:t>
      </w:r>
    </w:p>
    <w:p w:rsidR="00792984" w:rsidRPr="00792984" w:rsidRDefault="00792984" w:rsidP="00792984">
      <w:pPr>
        <w:spacing w:line="276" w:lineRule="auto"/>
        <w:jc w:val="center"/>
        <w:rPr>
          <w:b/>
          <w:i/>
          <w:color w:val="000000" w:themeColor="text1"/>
          <w:sz w:val="20"/>
          <w:szCs w:val="20"/>
        </w:rPr>
      </w:pPr>
    </w:p>
    <w:p w:rsidR="00792984" w:rsidRPr="00792984" w:rsidRDefault="00792984" w:rsidP="00792984">
      <w:pPr>
        <w:spacing w:line="276" w:lineRule="auto"/>
        <w:jc w:val="center"/>
        <w:rPr>
          <w:b/>
          <w:color w:val="000000" w:themeColor="text1"/>
          <w:sz w:val="20"/>
          <w:szCs w:val="20"/>
        </w:rPr>
      </w:pPr>
      <w:r w:rsidRPr="00792984">
        <w:rPr>
          <w:b/>
          <w:color w:val="000000" w:themeColor="text1"/>
          <w:sz w:val="20"/>
          <w:szCs w:val="20"/>
        </w:rPr>
        <w:t>SITE APPLICATION</w:t>
      </w: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Repair to cracks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color w:val="000000" w:themeColor="text1"/>
          <w:sz w:val="20"/>
          <w:szCs w:val="20"/>
          <w:u w:val="single"/>
          <w:vertAlign w:val="superscript"/>
        </w:rPr>
      </w:pPr>
      <w:r w:rsidRPr="00792984">
        <w:rPr>
          <w:color w:val="000000" w:themeColor="text1"/>
          <w:sz w:val="20"/>
          <w:szCs w:val="20"/>
          <w:u w:val="single"/>
        </w:rPr>
        <w:t>Repairs to cracks 0.2</w:t>
      </w:r>
      <w:r w:rsidRPr="00792984">
        <w:rPr>
          <w:color w:val="000000" w:themeColor="text1"/>
          <w:sz w:val="20"/>
          <w:szCs w:val="20"/>
          <w:u w:val="single"/>
          <w:vertAlign w:val="superscript"/>
        </w:rPr>
        <w:t>mm</w:t>
      </w:r>
      <w:r w:rsidRPr="00792984">
        <w:rPr>
          <w:color w:val="000000" w:themeColor="text1"/>
          <w:sz w:val="20"/>
          <w:szCs w:val="20"/>
          <w:u w:val="single"/>
        </w:rPr>
        <w:t xml:space="preserve"> to 2</w:t>
      </w:r>
      <w:r w:rsidRPr="00792984">
        <w:rPr>
          <w:color w:val="000000" w:themeColor="text1"/>
          <w:sz w:val="20"/>
          <w:szCs w:val="20"/>
          <w:u w:val="single"/>
          <w:vertAlign w:val="superscript"/>
        </w:rPr>
        <w:t>mm</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Rake out with a scraped blade.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dust and debris.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Fill with pure acrylic, paintable, flexible crack filler.</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color w:val="000000" w:themeColor="text1"/>
          <w:sz w:val="20"/>
          <w:szCs w:val="20"/>
          <w:u w:val="single"/>
          <w:vertAlign w:val="superscript"/>
        </w:rPr>
      </w:pPr>
      <w:r w:rsidRPr="00792984">
        <w:rPr>
          <w:color w:val="000000" w:themeColor="text1"/>
          <w:sz w:val="20"/>
          <w:szCs w:val="20"/>
          <w:u w:val="single"/>
        </w:rPr>
        <w:lastRenderedPageBreak/>
        <w:t>Cracks over 2</w:t>
      </w:r>
      <w:r w:rsidRPr="00792984">
        <w:rPr>
          <w:color w:val="000000" w:themeColor="text1"/>
          <w:sz w:val="20"/>
          <w:szCs w:val="20"/>
          <w:u w:val="single"/>
          <w:vertAlign w:val="superscript"/>
        </w:rPr>
        <w:t>mm</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Open out with a carborundum disk into a V shape minimum 3</w:t>
      </w:r>
      <w:r w:rsidRPr="00792984">
        <w:rPr>
          <w:color w:val="000000" w:themeColor="text1"/>
          <w:sz w:val="20"/>
          <w:szCs w:val="20"/>
          <w:vertAlign w:val="superscript"/>
        </w:rPr>
        <w:t>mm</w:t>
      </w:r>
      <w:r w:rsidRPr="00792984">
        <w:rPr>
          <w:color w:val="000000" w:themeColor="text1"/>
          <w:sz w:val="20"/>
          <w:szCs w:val="20"/>
        </w:rPr>
        <w:t xml:space="preserve"> wide.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dust and debris.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Wet the crack and fill with damp 1:4 cement/sand mortar properly compacted into the cracks.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Repairs to Mortar Joints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Scrape out unsound mortar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Point solidly with 1:3 cement/sand mortar properly compacted into the joints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Repairs to Painted Wall Surface Coating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loose paint with a sharp paint a scraper or hand-held pneumatic engraving tools fitted with flat chisel heads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Feather edges of tightly bonded paint with a rough to medium grit paper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Built up paint covering flush with general surface area</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Preparation - Generally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Materials used in preparation to be types recommended by their manufacturers and the coating manufacturer for the situation and surfaces being prepared.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in strict accordance with the manufacturers specification.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oil based stoppers/fillers after priming. Apply water based stoppers/fillers before priming unless recommended otherwise by manufacturer. Patch prime water based stoppers/fillers when applied after priming.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doors and opening windows, etc, are “eased” as necessary before coating. Prime any resulting bare areas.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Plastered surfaces and fibre cement boards to be washed down and allowed to dry completely.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Unfinished concrete surfaces clean with 1:4 solution of spirit of salts: water.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floors where painting is to be carried out to be swept clean, walls dusted down and unpainted surfaces protected.</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rPr>
      </w:pPr>
      <w:r w:rsidRPr="00792984">
        <w:rPr>
          <w:b/>
          <w:color w:val="000000" w:themeColor="text1"/>
          <w:sz w:val="20"/>
          <w:szCs w:val="20"/>
          <w:u w:val="single"/>
        </w:rPr>
        <w:t>Efflorescenc</w:t>
      </w:r>
      <w:r w:rsidRPr="00792984">
        <w:rPr>
          <w:b/>
          <w:color w:val="000000" w:themeColor="text1"/>
          <w:sz w:val="20"/>
          <w:szCs w:val="20"/>
        </w:rPr>
        <w:t xml:space="preserve">e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surface salts and other loose material with a stiff brush or coarse dry cloth.</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Leave for 48 hours and repeat process if further efflorescence occurs.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Sand glossy surfaces to provide a key for finish.</w:t>
      </w:r>
    </w:p>
    <w:p w:rsidR="00792984" w:rsidRPr="00792984" w:rsidRDefault="00792984" w:rsidP="00792984">
      <w:pPr>
        <w:rPr>
          <w:color w:val="000000" w:themeColor="text1"/>
          <w:sz w:val="20"/>
          <w:szCs w:val="20"/>
        </w:rPr>
      </w:pPr>
    </w:p>
    <w:p w:rsidR="00792984" w:rsidRPr="00792984" w:rsidRDefault="00792984" w:rsidP="00792984">
      <w:pPr>
        <w:tabs>
          <w:tab w:val="center" w:pos="4513"/>
          <w:tab w:val="left" w:pos="5568"/>
        </w:tabs>
        <w:rPr>
          <w:b/>
          <w:color w:val="000000" w:themeColor="text1"/>
          <w:sz w:val="20"/>
          <w:szCs w:val="20"/>
        </w:rPr>
      </w:pPr>
      <w:r w:rsidRPr="00792984">
        <w:rPr>
          <w:b/>
          <w:color w:val="000000" w:themeColor="text1"/>
          <w:sz w:val="20"/>
          <w:szCs w:val="20"/>
          <w:u w:val="single"/>
        </w:rPr>
        <w:t>Ironmongery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from surfaces to be coated and re-fit on completion. Do not remove hinges unless instructed to do so</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Previously Uncoated Timber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large and loose knots are removed and made good with sound timber of the same species. Sand down flush</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surfaces are clean and remove all oil, grease and excessive natural oils with suitable solvents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Sand to a smooth, even finish with arrises rounded or eased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resinous bleeding by heat, apply two coats of knotting to resinous areas and all knots and allow to dry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Sand down to remove all plaster stains pencil marks and other blemishes from timber that is to be oiled or stained</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Previously Coated Timber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Strip any existing cracked or flaking varnish back to fresh wood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Sand down any discoloured areas to fresh wood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surfaces are clean and remove all oil, grease and excessive natural oils with suitable solvents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lastRenderedPageBreak/>
        <w:t>Sound varnish to be sanded with 360 grit paper</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Uncoated Masonry/Render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dirt, surface deposits, loose and faking material with a stiff brush</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Fill holes and cracks flush with surface, rub down</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Unpainted Plaster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dirt and surface deposits with a stiff brush</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Rub down to remove nibs, trowel marks and plaster splashes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Lightly rub over trowelled glossy plaster with worn abrasive paper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Fill depressions, holes and cracks and lightly rub down flush with surface</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Steel Generally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Remove all loose and faking paint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Feather edges of tightly bonding paint</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Rusted Areas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Clean disk sand and wire brush to remove rust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Clean bare steel patches with a solvent wash</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Rust convertor only to be used on small areas where hand cleaning is ineffective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with a stiff brush ensuring penetration into any pitting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Inspect after two hours and recoat areas showing unconverted red rust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Prime surfaces as soon as possible after cleaning, and in any case within four hours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Coating</w:t>
      </w: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Painting Generally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Operatives must be appropriately skilled and experienced in the use of specified materials and methods of application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Any priming as soon as possible on the same day as preparation is completed, ensure that coats are of adequate thickness and suit surface porosity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Adjacent coats of the same material must be of a different tint to ensure that each coat provides complete coverage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coatings to clean, dust free, suitable dry surfaces in dry atmospheric conditions and after any previous coats have hardened. Lightly abrade between coats as necessary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coatings evenly to give a smooth finish of uniform colour, free from brush marks, nibs, sags, runs and other defects. Cut in neatly and cleanly. Do not splash or mark adjacent surfaces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Keep all surfaces clean and free from dust during coating and drying. Adequately protect completed work from damage</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rPr>
      </w:pPr>
      <w:r w:rsidRPr="00792984">
        <w:rPr>
          <w:b/>
          <w:color w:val="000000" w:themeColor="text1"/>
          <w:sz w:val="20"/>
          <w:szCs w:val="20"/>
          <w:u w:val="single"/>
        </w:rPr>
        <w:t>Painted Joinery/woodwork</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Before priming preservative treated timber, any cut surfaces to be retreated and all end grain to be liberally coated allowing it to soak in before recoating it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Pre-primed woodwork to be lightly rubbed down and patch prime to match existing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Prime: One coat primer, two coats to end grain which will be painted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Finish: Two coats Alkyd gloss, sanded down between coats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Staining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Check with stain manufacturer if primer is required for the species of timber and type of previously applied treatment.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stain in flowing coats. Redistribute excess material by brushing before stain has set. Allow not less than 12 hours between coats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Varnishing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Thin first coat with white spirits according to manufacturer’s recommendations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Brush well in avoiding aeration and lay off</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Apply further coats of varnish, rubbing down lightly between coats along the grain</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Bead Glazing to Coated Timber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Before Glazing: Apply first two coats to rebates and beads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Concealed Joinery Surfaces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Inaccessible parts of joinery constructions are to be primed and/or coated before assembly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Where one or more additional coats are specified to be applied, they must be applied to all surfaces, including those that will be concealed when incorporated into the building</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Wooden Doors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Varnish or paint bottom edges before hanging</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Completion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Ensure that opening lights/windows/hinges and other moving parts move freely. Remove all masking tape and temporary coverings afterwards</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Protection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Adequately protect all surfaces that are not to be coated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Protect all surfaces from dust and damp</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Where doors are delivered to site in a finished condition, provide all necessary protection to the doors when applying coatings to the frames</w:t>
      </w:r>
    </w:p>
    <w:p w:rsidR="00792984" w:rsidRPr="00792984" w:rsidRDefault="00792984" w:rsidP="00792984">
      <w:pPr>
        <w:rPr>
          <w:color w:val="000000" w:themeColor="text1"/>
          <w:sz w:val="20"/>
          <w:szCs w:val="20"/>
        </w:rPr>
      </w:pPr>
    </w:p>
    <w:p w:rsidR="00792984" w:rsidRPr="00792984" w:rsidRDefault="00792984" w:rsidP="00792984">
      <w:pPr>
        <w:jc w:val="both"/>
        <w:rPr>
          <w:color w:val="000000" w:themeColor="text1"/>
          <w:sz w:val="20"/>
          <w:szCs w:val="20"/>
        </w:rPr>
      </w:pPr>
    </w:p>
    <w:p w:rsidR="00792984" w:rsidRPr="00792984" w:rsidRDefault="00792984" w:rsidP="00792984">
      <w:pPr>
        <w:jc w:val="both"/>
        <w:rPr>
          <w:color w:val="000000" w:themeColor="text1"/>
          <w:sz w:val="20"/>
          <w:szCs w:val="20"/>
        </w:rPr>
      </w:pPr>
    </w:p>
    <w:p w:rsidR="00792984" w:rsidRPr="00792984" w:rsidRDefault="00792984" w:rsidP="00792984">
      <w:pPr>
        <w:jc w:val="both"/>
        <w:rPr>
          <w:color w:val="000000" w:themeColor="text1"/>
          <w:sz w:val="20"/>
          <w:szCs w:val="20"/>
        </w:rPr>
      </w:pPr>
    </w:p>
    <w:p w:rsidR="00792984" w:rsidRPr="00792984" w:rsidRDefault="00792984" w:rsidP="00792984">
      <w:pPr>
        <w:jc w:val="both"/>
        <w:rPr>
          <w:color w:val="000000" w:themeColor="text1"/>
          <w:sz w:val="20"/>
          <w:szCs w:val="20"/>
        </w:rPr>
      </w:pPr>
    </w:p>
    <w:p w:rsidR="00792984" w:rsidRPr="00792984" w:rsidRDefault="00792984" w:rsidP="00792984">
      <w:pPr>
        <w:jc w:val="both"/>
        <w:rPr>
          <w:color w:val="000000" w:themeColor="text1"/>
          <w:sz w:val="20"/>
          <w:szCs w:val="20"/>
        </w:rPr>
      </w:pPr>
    </w:p>
    <w:p w:rsidR="00792984" w:rsidRPr="00792984" w:rsidRDefault="00792984" w:rsidP="00792984">
      <w:pPr>
        <w:jc w:val="both"/>
        <w:rPr>
          <w:color w:val="000000" w:themeColor="text1"/>
          <w:sz w:val="20"/>
          <w:szCs w:val="20"/>
        </w:rPr>
      </w:pPr>
    </w:p>
    <w:p w:rsidR="00792984" w:rsidRPr="00792984" w:rsidRDefault="00792984" w:rsidP="00792984">
      <w:pPr>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Air-conditioners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Contractor to provide adequate power supply to air con unit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12 month warrantee to be included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Contractor is liable for any damages to structure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work must be SABS approved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Each air con to be separately wired via isolator from the DB board and connected with a circuit breaker (see size and Phase requirements as stipulated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D/P Isolator to be installed and connected adjacent to air-con unit internally (see size and Phase requirements as stipulated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lastRenderedPageBreak/>
        <w:t>Electrical Certificate Of Compliance to be issued on completion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Allow for drilling through wall and plaster/ patch and paint afterwards. Piping to installed through walls only, never glass panes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piping/cabling to be in PVC trunking / ducting. Allow for correct lenghts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Units always to be heating and cooling (unless otherwise stipulated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piping, brackets, gas up to commissioning to be included in pricing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Supply units of the following Manufacturers: Samsung, LG, Carrier, Daiken, York</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Air-cons to be Inverter type</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Plumbing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registered Plumbers to be employed for any plumbing &amp; drainage work</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Allow for ± 2m</w:t>
      </w:r>
      <w:r w:rsidRPr="00792984">
        <w:rPr>
          <w:color w:val="000000" w:themeColor="text1"/>
          <w:sz w:val="20"/>
          <w:szCs w:val="20"/>
          <w:vertAlign w:val="superscript"/>
        </w:rPr>
        <w:t>2</w:t>
      </w:r>
      <w:r w:rsidRPr="00792984">
        <w:rPr>
          <w:color w:val="000000" w:themeColor="text1"/>
          <w:sz w:val="20"/>
          <w:szCs w:val="20"/>
        </w:rPr>
        <w:t xml:space="preserve">  tiling above each basin and sink</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Allow for A Grade Glazed white tiles, 152 x 152mm, 5 – 6.5mm thick</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Sinks size: 1350</w:t>
      </w:r>
      <w:r w:rsidRPr="00792984">
        <w:rPr>
          <w:color w:val="000000" w:themeColor="text1"/>
          <w:sz w:val="20"/>
          <w:szCs w:val="20"/>
          <w:vertAlign w:val="superscript"/>
        </w:rPr>
        <w:t>mm</w:t>
      </w:r>
      <w:r w:rsidRPr="00792984">
        <w:rPr>
          <w:color w:val="000000" w:themeColor="text1"/>
          <w:sz w:val="20"/>
          <w:szCs w:val="20"/>
        </w:rPr>
        <w:t xml:space="preserve"> x 535</w:t>
      </w:r>
      <w:r w:rsidRPr="00792984">
        <w:rPr>
          <w:color w:val="000000" w:themeColor="text1"/>
          <w:sz w:val="20"/>
          <w:szCs w:val="20"/>
          <w:vertAlign w:val="superscript"/>
        </w:rPr>
        <w:t>mm</w:t>
      </w:r>
      <w:r w:rsidRPr="00792984">
        <w:rPr>
          <w:color w:val="000000" w:themeColor="text1"/>
          <w:sz w:val="20"/>
          <w:szCs w:val="20"/>
        </w:rPr>
        <w:t xml:space="preserve"> unless otherwise specified in bill of quantities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Sink mixer for tea room sink to be 15mm chrome plated brass cobra mixer type tap</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basins to be white glazed, each fitted with an approved 32mm chrome plated brass waste fitting with screwed outlet, and a 15mm chrome plated brass elbow action tap connected to water supply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sinks to be standalone stainless steel sink, work area, splash back on Pre-manufactured 40 x 32</w:t>
      </w:r>
      <w:r w:rsidRPr="00792984">
        <w:rPr>
          <w:color w:val="000000" w:themeColor="text1"/>
          <w:sz w:val="20"/>
          <w:szCs w:val="20"/>
          <w:vertAlign w:val="superscript"/>
        </w:rPr>
        <w:t>mm</w:t>
      </w:r>
      <w:r w:rsidRPr="00792984">
        <w:rPr>
          <w:color w:val="000000" w:themeColor="text1"/>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Stainless steel grade 316 or Type 304 to be used for stainless steel sinks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material to be SABS approved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Make sure all existing water pipes and waste is in good working condition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existing basins and sinks to be washed and cleaned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 each water supply line, a ball valve need to be installed as close as possible to outlet, this includes basins, sinks, toilets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Each tap to be visibly marked with “H” or a “Red” mark for Hot water and “C” or a “Blue” mark for Cold water</w:t>
      </w:r>
    </w:p>
    <w:p w:rsidR="00792984" w:rsidRPr="00792984" w:rsidRDefault="00792984" w:rsidP="00792984">
      <w:pPr>
        <w:spacing w:line="276" w:lineRule="auto"/>
        <w:jc w:val="both"/>
        <w:rPr>
          <w:color w:val="000000" w:themeColor="text1"/>
          <w:sz w:val="20"/>
          <w:szCs w:val="20"/>
        </w:rPr>
      </w:pPr>
      <w:r w:rsidRPr="00792984">
        <w:rPr>
          <w:b/>
          <w:color w:val="000000" w:themeColor="text1"/>
          <w:sz w:val="20"/>
          <w:szCs w:val="20"/>
        </w:rPr>
        <w:t>Geysers</w:t>
      </w:r>
      <w:r w:rsidRPr="00792984">
        <w:rPr>
          <w:color w:val="000000" w:themeColor="text1"/>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92984" w:rsidRPr="00792984" w:rsidRDefault="00792984" w:rsidP="00792984">
      <w:pPr>
        <w:spacing w:line="276" w:lineRule="auto"/>
        <w:jc w:val="both"/>
        <w:rPr>
          <w:color w:val="000000" w:themeColor="text1"/>
          <w:sz w:val="20"/>
          <w:szCs w:val="20"/>
        </w:rPr>
      </w:pPr>
      <w:r w:rsidRPr="00792984">
        <w:rPr>
          <w:b/>
          <w:color w:val="000000" w:themeColor="text1"/>
          <w:sz w:val="20"/>
          <w:szCs w:val="20"/>
        </w:rPr>
        <w:t>Toilets</w:t>
      </w:r>
      <w:r w:rsidRPr="00792984">
        <w:rPr>
          <w:color w:val="000000" w:themeColor="text1"/>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92984" w:rsidRPr="00792984" w:rsidRDefault="00792984" w:rsidP="00792984">
      <w:pPr>
        <w:rPr>
          <w:color w:val="000000" w:themeColor="text1"/>
          <w:sz w:val="22"/>
          <w:szCs w:val="22"/>
          <w:lang w:val="en-ZA"/>
        </w:rPr>
      </w:pPr>
      <w:r w:rsidRPr="00792984">
        <w:rPr>
          <w:b/>
          <w:color w:val="000000" w:themeColor="text1"/>
          <w:sz w:val="20"/>
          <w:szCs w:val="20"/>
        </w:rPr>
        <w:t>Wall mounted bowl urinals</w:t>
      </w:r>
      <w:r w:rsidRPr="00792984">
        <w:rPr>
          <w:color w:val="000000" w:themeColor="text1"/>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792984">
        <w:rPr>
          <w:color w:val="000000" w:themeColor="text1"/>
          <w:sz w:val="20"/>
          <w:szCs w:val="20"/>
          <w:lang w:val="en"/>
        </w:rPr>
        <w:t>exposed type flush valve with ball-o-stop and wall flange. • Chrome plate finish. • Additional toilet piston screw • Non-hold open feature</w:t>
      </w:r>
      <w:r w:rsidRPr="00792984">
        <w:rPr>
          <w:color w:val="000000" w:themeColor="text1"/>
          <w:sz w:val="20"/>
          <w:szCs w:val="20"/>
        </w:rPr>
        <w:t>, spreader and all other necessary chrome plated brass fittings as well as a chrome plated brass bottle trap</w:t>
      </w:r>
    </w:p>
    <w:p w:rsidR="00792984" w:rsidRPr="00792984" w:rsidRDefault="00792984" w:rsidP="00792984">
      <w:pPr>
        <w:spacing w:line="276" w:lineRule="auto"/>
        <w:jc w:val="both"/>
        <w:rPr>
          <w:color w:val="000000" w:themeColor="text1"/>
          <w:sz w:val="20"/>
          <w:szCs w:val="20"/>
        </w:rPr>
      </w:pPr>
      <w:r w:rsidRPr="00792984">
        <w:rPr>
          <w:b/>
          <w:color w:val="000000" w:themeColor="text1"/>
          <w:sz w:val="20"/>
          <w:szCs w:val="20"/>
        </w:rPr>
        <w:t>Hydroboil installations</w:t>
      </w:r>
      <w:r w:rsidRPr="00792984">
        <w:rPr>
          <w:color w:val="000000" w:themeColor="text1"/>
          <w:sz w:val="20"/>
          <w:szCs w:val="20"/>
        </w:rPr>
        <w:t>: Install always above sink (see bill of quantities for size)</w:t>
      </w:r>
    </w:p>
    <w:p w:rsidR="00792984" w:rsidRPr="00792984" w:rsidRDefault="00792984" w:rsidP="00792984">
      <w:pPr>
        <w:spacing w:line="276" w:lineRule="auto"/>
        <w:jc w:val="both"/>
        <w:rPr>
          <w:b/>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b/>
          <w:color w:val="000000" w:themeColor="text1"/>
          <w:sz w:val="20"/>
          <w:szCs w:val="20"/>
        </w:rPr>
        <w:t>Emergency shower</w:t>
      </w:r>
      <w:r w:rsidRPr="00792984">
        <w:rPr>
          <w:color w:val="000000" w:themeColor="text1"/>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noProof/>
          <w:color w:val="000000" w:themeColor="text1"/>
          <w:lang w:val="en-ZA" w:eastAsia="en-ZA"/>
        </w:rPr>
        <w:lastRenderedPageBreak/>
        <w:drawing>
          <wp:inline distT="0" distB="0" distL="0" distR="0" wp14:anchorId="6D2A5709" wp14:editId="0C59F0F4">
            <wp:extent cx="2118995" cy="4012565"/>
            <wp:effectExtent l="0" t="0" r="0" b="6985"/>
            <wp:docPr id="8" name="Picture 8"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Water tanks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Pumps </w:t>
      </w:r>
    </w:p>
    <w:p w:rsidR="00792984" w:rsidRPr="00792984" w:rsidRDefault="00792984" w:rsidP="00792984">
      <w:pPr>
        <w:spacing w:line="276" w:lineRule="auto"/>
        <w:jc w:val="both"/>
        <w:rPr>
          <w:color w:val="000000" w:themeColor="text1"/>
          <w:sz w:val="20"/>
          <w:szCs w:val="20"/>
        </w:rPr>
      </w:pPr>
      <w:r w:rsidRPr="00792984">
        <w:rPr>
          <w:noProof/>
          <w:lang w:val="en-ZA" w:eastAsia="en-ZA"/>
        </w:rPr>
        <w:drawing>
          <wp:inline distT="0" distB="0" distL="0" distR="0" wp14:anchorId="717D7DB4" wp14:editId="764C6403">
            <wp:extent cx="5731510" cy="3063708"/>
            <wp:effectExtent l="0" t="0" r="2540" b="3810"/>
            <wp:docPr id="10" name="Picture 10"/>
            <wp:cNvGraphicFramePr/>
            <a:graphic xmlns:a="http://schemas.openxmlformats.org/drawingml/2006/main">
              <a:graphicData uri="http://schemas.openxmlformats.org/drawingml/2006/picture">
                <pic:pic xmlns:pic="http://schemas.openxmlformats.org/drawingml/2006/picture">
                  <pic:nvPicPr>
                    <pic:cNvPr id="5322" name="Picture 5322"/>
                    <pic:cNvPicPr/>
                  </pic:nvPicPr>
                  <pic:blipFill>
                    <a:blip r:embed="rId12"/>
                    <a:stretch>
                      <a:fillRect/>
                    </a:stretch>
                  </pic:blipFill>
                  <pic:spPr>
                    <a:xfrm>
                      <a:off x="0" y="0"/>
                      <a:ext cx="5731510" cy="3063708"/>
                    </a:xfrm>
                    <a:prstGeom prst="rect">
                      <a:avLst/>
                    </a:prstGeom>
                  </pic:spPr>
                </pic:pic>
              </a:graphicData>
            </a:graphic>
          </wp:inline>
        </w:drawing>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Electrical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registered Electricians to be employed for any electrical work</w:t>
      </w:r>
    </w:p>
    <w:p w:rsidR="00792984" w:rsidRPr="00792984" w:rsidRDefault="00792984" w:rsidP="00792984">
      <w:pPr>
        <w:spacing w:line="276" w:lineRule="auto"/>
        <w:jc w:val="both"/>
        <w:rPr>
          <w:bCs/>
          <w:color w:val="000000" w:themeColor="text1"/>
          <w:sz w:val="20"/>
          <w:szCs w:val="20"/>
          <w:u w:val="single"/>
        </w:rPr>
      </w:pPr>
      <w:r w:rsidRPr="00792984">
        <w:rPr>
          <w:color w:val="000000" w:themeColor="text1"/>
          <w:sz w:val="20"/>
          <w:szCs w:val="20"/>
        </w:rPr>
        <w:t>Wires to be used for sockets outlets; 2.5mm</w:t>
      </w:r>
      <w:r w:rsidRPr="00792984">
        <w:rPr>
          <w:color w:val="000000" w:themeColor="text1"/>
          <w:sz w:val="20"/>
          <w:szCs w:val="20"/>
          <w:vertAlign w:val="superscript"/>
        </w:rPr>
        <w:t>2</w:t>
      </w:r>
      <w:r w:rsidRPr="00792984">
        <w:rPr>
          <w:color w:val="000000" w:themeColor="text1"/>
          <w:sz w:val="20"/>
          <w:szCs w:val="20"/>
        </w:rPr>
        <w:t xml:space="preserve"> PVC</w:t>
      </w:r>
    </w:p>
    <w:p w:rsidR="00792984" w:rsidRPr="00792984" w:rsidRDefault="00792984" w:rsidP="00792984">
      <w:pPr>
        <w:spacing w:line="276" w:lineRule="auto"/>
        <w:jc w:val="both"/>
        <w:rPr>
          <w:bCs/>
          <w:color w:val="000000" w:themeColor="text1"/>
          <w:sz w:val="20"/>
          <w:szCs w:val="20"/>
          <w:u w:val="single"/>
        </w:rPr>
      </w:pPr>
      <w:r w:rsidRPr="00792984">
        <w:rPr>
          <w:color w:val="000000" w:themeColor="text1"/>
          <w:sz w:val="20"/>
          <w:szCs w:val="20"/>
        </w:rPr>
        <w:t>Colour for 2- compartment steel/PVC power skirting unless differently specified in bill of quantities (colour to be confirmed)</w:t>
      </w:r>
    </w:p>
    <w:p w:rsidR="00792984" w:rsidRPr="00792984" w:rsidRDefault="00792984" w:rsidP="00792984">
      <w:pPr>
        <w:spacing w:line="276" w:lineRule="auto"/>
        <w:jc w:val="both"/>
        <w:rPr>
          <w:bCs/>
          <w:color w:val="000000" w:themeColor="text1"/>
          <w:sz w:val="20"/>
          <w:szCs w:val="20"/>
          <w:u w:val="single"/>
        </w:rPr>
      </w:pPr>
      <w:r w:rsidRPr="00792984">
        <w:rPr>
          <w:color w:val="000000" w:themeColor="text1"/>
          <w:sz w:val="20"/>
          <w:szCs w:val="20"/>
        </w:rPr>
        <w:t xml:space="preserve">Normal plugs to be white and dedicated plugs to be red </w:t>
      </w:r>
    </w:p>
    <w:p w:rsidR="00792984" w:rsidRPr="00792984" w:rsidRDefault="00792984" w:rsidP="00792984">
      <w:pPr>
        <w:spacing w:line="276" w:lineRule="auto"/>
        <w:jc w:val="both"/>
        <w:rPr>
          <w:bCs/>
          <w:color w:val="000000" w:themeColor="text1"/>
          <w:sz w:val="20"/>
          <w:szCs w:val="20"/>
          <w:u w:val="single"/>
        </w:rPr>
      </w:pPr>
      <w:r w:rsidRPr="00792984">
        <w:rPr>
          <w:color w:val="000000" w:themeColor="text1"/>
          <w:sz w:val="20"/>
          <w:szCs w:val="20"/>
        </w:rPr>
        <w:t xml:space="preserve">Electrician to consult with Lab Manager regarding lab equipment when circuit are installed to prevent overloading, new plug points to be wired from distribution board and marked properly </w:t>
      </w:r>
    </w:p>
    <w:p w:rsidR="00792984" w:rsidRPr="00792984" w:rsidRDefault="00792984" w:rsidP="00792984">
      <w:pPr>
        <w:spacing w:line="276" w:lineRule="auto"/>
        <w:jc w:val="both"/>
        <w:rPr>
          <w:bCs/>
          <w:color w:val="000000" w:themeColor="text1"/>
          <w:sz w:val="20"/>
          <w:szCs w:val="20"/>
          <w:u w:val="single"/>
        </w:rPr>
      </w:pPr>
      <w:r w:rsidRPr="00792984">
        <w:rPr>
          <w:color w:val="000000" w:themeColor="text1"/>
          <w:sz w:val="20"/>
          <w:szCs w:val="20"/>
        </w:rPr>
        <w:t>Legend card in DB to be up to date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Electrical Certificate of Completion to be issued on completion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material to be SABS approved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installations to comply with SANS10142 installation rules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additional /replaced plugs, isolators and light switches must be labelled on the cover and Distribution Board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Circuit breakers to be SABS approved and type and size to be confirmed with Project Manager before installation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Hydroboils: wire from DB Board with 30Amp double pole isolator next to Unit (at least 1m away) and 20Amp circuit breaker in DB board</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Shade ports </w:t>
      </w:r>
    </w:p>
    <w:p w:rsidR="00792984" w:rsidRPr="00792984" w:rsidRDefault="00792984" w:rsidP="00792984">
      <w:pPr>
        <w:spacing w:line="276" w:lineRule="auto"/>
        <w:jc w:val="both"/>
        <w:rPr>
          <w:color w:val="000000" w:themeColor="text1"/>
          <w:sz w:val="20"/>
          <w:szCs w:val="20"/>
          <w:u w:val="single"/>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Item</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Single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Double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Triple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Pitch Height</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900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1350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1350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Clearance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2100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2100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2100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Width</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3000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7500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Length of span</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5500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5500</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5500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Cross</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57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Cable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6mm galvanized in all cases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Hoops</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42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42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Cantilever (bottom)</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Cantilever (top arm)</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42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Cantilever (brace)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34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Columns</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165 x 3.5 x 4000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Columns</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76 x 2</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76 x 2</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Foundations</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500 x 600 x 900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Concrete</w:t>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t>20 MPA for all</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The hanging braces must be braced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The hanging brace must have a 12.5 degree angle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The hoops must be rolled on a rolling machine and not cranked/ bend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Colour green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The cotton used for sewing the nets must be UV resistant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r w:rsidRPr="00792984">
        <w:rPr>
          <w:color w:val="000000" w:themeColor="text1"/>
          <w:sz w:val="20"/>
          <w:szCs w:val="20"/>
        </w:rPr>
        <w:tab/>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Workbenches &amp; Tops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Worktops to be 32</w:t>
      </w:r>
      <w:r w:rsidRPr="00792984">
        <w:rPr>
          <w:color w:val="000000" w:themeColor="text1"/>
          <w:sz w:val="20"/>
          <w:szCs w:val="20"/>
          <w:vertAlign w:val="superscript"/>
        </w:rPr>
        <w:t>mm</w:t>
      </w:r>
      <w:r w:rsidRPr="00792984">
        <w:rPr>
          <w:color w:val="000000" w:themeColor="text1"/>
          <w:sz w:val="20"/>
          <w:szCs w:val="20"/>
        </w:rPr>
        <w:t xml:space="preserve"> thick, either 600mm, 900mm or 1200mm, Formica brand post form - white (unless otherwise stipulated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lastRenderedPageBreak/>
        <w:t>Where necessary 75mm holes must be drilled in worktops to accommodate computer cables and power supply to machinery and be made good with a plastic grommet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Pre-manufacture 30</w:t>
      </w:r>
      <w:r w:rsidRPr="00792984">
        <w:rPr>
          <w:color w:val="000000" w:themeColor="text1"/>
          <w:sz w:val="20"/>
          <w:szCs w:val="20"/>
          <w:vertAlign w:val="superscript"/>
        </w:rPr>
        <w:t>mm</w:t>
      </w:r>
      <w:r w:rsidRPr="00792984">
        <w:rPr>
          <w:color w:val="000000" w:themeColor="text1"/>
          <w:sz w:val="20"/>
          <w:szCs w:val="20"/>
        </w:rPr>
        <w:t xml:space="preserve"> x 30</w:t>
      </w:r>
      <w:r w:rsidRPr="00792984">
        <w:rPr>
          <w:color w:val="000000" w:themeColor="text1"/>
          <w:sz w:val="20"/>
          <w:szCs w:val="20"/>
          <w:vertAlign w:val="superscript"/>
        </w:rPr>
        <w:t>mm</w:t>
      </w:r>
      <w:r w:rsidRPr="00792984">
        <w:rPr>
          <w:color w:val="000000" w:themeColor="text1"/>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Cupboards</w:t>
      </w: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steel laboratory cupboards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wooden cupboards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 </w:t>
      </w: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Doors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92984" w:rsidRPr="00792984" w:rsidRDefault="00792984" w:rsidP="00792984">
      <w:pPr>
        <w:spacing w:line="276" w:lineRule="auto"/>
        <w:jc w:val="both"/>
        <w:rPr>
          <w:bCs/>
          <w:color w:val="000000" w:themeColor="text1"/>
          <w:sz w:val="20"/>
          <w:szCs w:val="20"/>
        </w:rPr>
      </w:pPr>
    </w:p>
    <w:p w:rsidR="00792984" w:rsidRPr="00792984" w:rsidRDefault="00792984" w:rsidP="00792984">
      <w:pPr>
        <w:spacing w:line="276" w:lineRule="auto"/>
        <w:jc w:val="both"/>
        <w:rPr>
          <w:b/>
          <w:bCs/>
          <w:color w:val="000000" w:themeColor="text1"/>
          <w:sz w:val="20"/>
          <w:szCs w:val="20"/>
          <w:u w:val="single"/>
        </w:rPr>
      </w:pPr>
      <w:r w:rsidRPr="00792984">
        <w:rPr>
          <w:b/>
          <w:bCs/>
          <w:color w:val="000000" w:themeColor="text1"/>
          <w:sz w:val="20"/>
          <w:szCs w:val="20"/>
          <w:u w:val="single"/>
        </w:rPr>
        <w:t>Paint</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Two final coats of White paint to all surfaces, ceiling and walls. Door colours to be confirmed by Project Manager,  if not varnished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Existing pipes against wall must be colour coded painted, for example gas, water, oxygen</w:t>
      </w:r>
    </w:p>
    <w:p w:rsidR="00792984" w:rsidRPr="00792984" w:rsidRDefault="00792984" w:rsidP="00792984">
      <w:pPr>
        <w:spacing w:line="276" w:lineRule="auto"/>
        <w:jc w:val="both"/>
        <w:rPr>
          <w:bCs/>
          <w:color w:val="000000" w:themeColor="text1"/>
          <w:sz w:val="20"/>
          <w:szCs w:val="20"/>
        </w:rPr>
      </w:pPr>
      <w:r w:rsidRPr="00792984">
        <w:rPr>
          <w:color w:val="000000" w:themeColor="text1"/>
          <w:sz w:val="20"/>
          <w:szCs w:val="20"/>
        </w:rPr>
        <w:t>Rhino board surface to receive Rhinolite to a smooth finish on dry walls</w:t>
      </w:r>
    </w:p>
    <w:p w:rsidR="00792984" w:rsidRPr="00792984" w:rsidRDefault="00792984" w:rsidP="00792984">
      <w:pPr>
        <w:spacing w:line="276" w:lineRule="auto"/>
        <w:jc w:val="both"/>
        <w:rPr>
          <w:bCs/>
          <w:color w:val="000000" w:themeColor="text1"/>
          <w:sz w:val="20"/>
          <w:szCs w:val="20"/>
        </w:rPr>
      </w:pPr>
      <w:r w:rsidRPr="00792984">
        <w:rPr>
          <w:color w:val="000000" w:themeColor="text1"/>
          <w:sz w:val="20"/>
          <w:szCs w:val="20"/>
        </w:rPr>
        <w:t>Before painting can commence, every defect/uneven surface must be repaired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Patch prime new and exposed plaster areas with 1 coat and allow drying. Coat 1 may be thinned up to 10% with mineral turpentine to aid absorption.   Allow 4 hours drying time at 23º c </w:t>
      </w:r>
      <w:r w:rsidRPr="00792984">
        <w:rPr>
          <w:bCs/>
          <w:color w:val="000000" w:themeColor="text1"/>
          <w:sz w:val="20"/>
          <w:szCs w:val="20"/>
        </w:rPr>
        <w:t>. Three (</w:t>
      </w:r>
      <w:r w:rsidRPr="00792984">
        <w:rPr>
          <w:color w:val="000000" w:themeColor="text1"/>
          <w:sz w:val="20"/>
          <w:szCs w:val="20"/>
        </w:rPr>
        <w:t xml:space="preserve">3) coats of paint to dry wall. Paint texture and type to match existing, Colour for walls and steel frames to be white unless otherwise confirmed by Project Manager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One coat metal primer to steel work and two coats final oil based enamel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Paint to be Plascon double velvet, Dulux, Prominent or similar</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VINYL Floors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Ensure that the sub-floor is completely smooth, level, hard, dry and clean before laying commences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Skirting; install coving where wall meets floor and continue with vinyl floor 100mm high. Finish off with Vinyl/PVC Ribbon</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Installation to be done by an approved Installer in accordance with the Manufacturers specifications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TILE Floors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Ensure that the sub-floor is completely smooth, level, hard, dry and clean before laying commences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use A Grade Acid resisting Ceramic/ porcelain tiles, 10mm thick, 600</w:t>
      </w:r>
      <w:r w:rsidRPr="00792984">
        <w:rPr>
          <w:color w:val="000000" w:themeColor="text1"/>
          <w:sz w:val="20"/>
          <w:szCs w:val="20"/>
          <w:vertAlign w:val="superscript"/>
        </w:rPr>
        <w:t>mm</w:t>
      </w:r>
      <w:r w:rsidRPr="00792984">
        <w:rPr>
          <w:color w:val="000000" w:themeColor="text1"/>
          <w:sz w:val="20"/>
          <w:szCs w:val="20"/>
        </w:rPr>
        <w:t xml:space="preserve"> x 600</w:t>
      </w:r>
      <w:r w:rsidRPr="00792984">
        <w:rPr>
          <w:color w:val="000000" w:themeColor="text1"/>
          <w:sz w:val="20"/>
          <w:szCs w:val="20"/>
          <w:vertAlign w:val="superscript"/>
        </w:rPr>
        <w:t>mm</w:t>
      </w:r>
      <w:r w:rsidRPr="00792984">
        <w:rPr>
          <w:color w:val="000000" w:themeColor="text1"/>
          <w:sz w:val="20"/>
          <w:szCs w:val="20"/>
        </w:rPr>
        <w:t xml:space="preserve"> for floors and 600</w:t>
      </w:r>
      <w:r w:rsidRPr="00792984">
        <w:rPr>
          <w:color w:val="000000" w:themeColor="text1"/>
          <w:sz w:val="20"/>
          <w:szCs w:val="20"/>
          <w:vertAlign w:val="superscript"/>
        </w:rPr>
        <w:t>mm</w:t>
      </w:r>
      <w:r w:rsidRPr="00792984">
        <w:rPr>
          <w:color w:val="000000" w:themeColor="text1"/>
          <w:sz w:val="20"/>
          <w:szCs w:val="20"/>
        </w:rPr>
        <w:t xml:space="preserve"> x 200</w:t>
      </w:r>
      <w:r w:rsidRPr="00792984">
        <w:rPr>
          <w:color w:val="000000" w:themeColor="text1"/>
          <w:sz w:val="20"/>
          <w:szCs w:val="20"/>
          <w:vertAlign w:val="superscript"/>
        </w:rPr>
        <w:t>mm</w:t>
      </w:r>
      <w:r w:rsidRPr="00792984">
        <w:rPr>
          <w:color w:val="000000" w:themeColor="text1"/>
          <w:sz w:val="20"/>
          <w:szCs w:val="20"/>
        </w:rPr>
        <w:t xml:space="preserve"> for walls in size or as per BOQ</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tiles need to have “Aluminium Tile Edge Trim” where necessary. Bull nose or square one may be used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Use SABS approved tile cement and apply as per Manufacturers instructions (colour to be confirmed by Project Manager)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Use SABS approved water proof Acid resistant grout. Gaps 5 – 10mm  (colour grey)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Skirtings to be 100mm high where required, coved at junction with floor and rounded on top edge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CARPET Floors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Ensure that the sub-floor is completely smooth, level, hard, dry and clean before laying commences. Installation to be done by an approved Installer in accordance with the Manufacturer’s specifications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TILE Walls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Ensure that the wall is completely smooth, level, hard, dry and clean before laying commences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use A Grade Acid resisting Ceramic tiles, 10mm thick, 600 x 200mm in size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Use SABS approved tile cement and apply as per Manufacturers instructions (colour to be confirmed by Project Manager)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tiles need to have “Aluminium Tile Edge Trim” where necessary. Bull nose or square one may be used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Use SABS approved water proof Acid resistant grout. Gaps 5 – 10mm  (colour grey)</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edges and corners to be finished off with PVC edging strips. Colour to be confirmed per job depending on tile colour.</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Glazing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Internal glass in panes not exceeding 1.5m² of surface area shall be 4mm clear float glass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Internal glass in panes exceeding 1.5m² of surface area shall be 6mm  laminated safety glass with a Manufacturer’s warranty against defects and discoloration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lastRenderedPageBreak/>
        <w:t xml:space="preserve">All Exterior glass up to a height of 10m in panes not exceeding 2.9m²of surface area shall be 6.38mm PVB Laminated annealed safety glass. Above 10m the Project Manager should appoint a Glazing Competent Person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Mirrors to comply with SABS requirements. Unframed mirrors to have polished edges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glass in aluminium doors and frames to be fitted with 6mm laminated safety glass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exterior facing windows to be tinted with Klingshield or similar product, unless otherwise stipulated. Colour to be confirmed by Project Manager</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Blinds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Vertical Group 3 blinds to be installed (colour to be confirmed by Project Manager)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Blinds to be re-measured on site before manufacturing and installation</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Vertical blinds to be 127mm</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Horizontal blinds 50mm</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Horizontal blinds to be either Aluminium/ Wood Venetian conformation on the BOQ</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Measurements given is only for tendering purpose</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Suspended ceilings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Partitioning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Drywall partitioning construction and support frame system including finishes to be as per Manufacturer’s specifications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corners to be finished off with drywall corner strips. All joints to be taped, jointed and smoothed before painting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Aluminium skirtings to be affixed to all drywall partitioning unless otherwise specified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Door and window frames fitted in drywall partitioning to be installed as per Manufacturer’s specifications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 </w:t>
      </w: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Lockers (Timber)</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 xml:space="preserve">Lab Coat Hooks </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 xml:space="preserve">Lab coat hooks must be aluminium base and hooks with a minimum of three per set </w:t>
      </w: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Lockers (Steel)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Solid steel lockers which should be epoxy powder coated to be supplied. Sets to be single 4 tier lockers. Colour to Ivory/Beige/Karoo. Each door to be lockable and correct size padlocks with 2 keys each, per locker, to be provided</w:t>
      </w: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lastRenderedPageBreak/>
        <w:t>Locks</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exterior door locks to have 4 lever mortice locks with 2 keys each fitted (unless otherwise specified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interior door locks to have 2 lever mortice locks with 2 keys each fitted (unless otherwise specified in bill)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security type gates to have 7 lever locks with 2 keys each fitted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timber lockers to have normal cupboard locks with 2 keys each fitted</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steel lockers to have padlocks with 2 keys each fitted</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Steel shelving</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r w:rsidRPr="00792984">
        <w:rPr>
          <w:b/>
          <w:color w:val="000000" w:themeColor="text1"/>
          <w:sz w:val="20"/>
          <w:szCs w:val="20"/>
          <w:u w:val="single"/>
        </w:rPr>
        <w:t>Signage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interior signs to be White Perspex with smooth edges, with vinyl (7 year) applied onto the Perspex</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All exterior signs to be White Chromadek , with vinyl (7 year) applied onto the metal</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Colour code:</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Pantone: Coated – 383C / Uncoated – 397 U</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CMYK – C:40 M:0 Y:100 K0</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RGB – R:166 G:206 B:54</w:t>
      </w:r>
    </w:p>
    <w:p w:rsidR="00792984" w:rsidRPr="00792984" w:rsidRDefault="00792984" w:rsidP="00792984">
      <w:pPr>
        <w:spacing w:line="276" w:lineRule="auto"/>
        <w:jc w:val="both"/>
        <w:rPr>
          <w:color w:val="000000" w:themeColor="text1"/>
          <w:sz w:val="20"/>
          <w:szCs w:val="20"/>
        </w:rPr>
      </w:pPr>
      <w:r w:rsidRPr="00792984">
        <w:rPr>
          <w:color w:val="000000" w:themeColor="text1"/>
          <w:sz w:val="20"/>
          <w:szCs w:val="20"/>
        </w:rPr>
        <w:t>Artwork to be signed off by Project Manager before sign is manufactured</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p>
    <w:p w:rsidR="00792984" w:rsidRPr="00792984" w:rsidRDefault="00792984" w:rsidP="00792984">
      <w:pPr>
        <w:spacing w:line="276" w:lineRule="auto"/>
        <w:jc w:val="both"/>
        <w:rPr>
          <w:b/>
          <w:color w:val="000000" w:themeColor="text1"/>
          <w:sz w:val="20"/>
          <w:szCs w:val="20"/>
        </w:rPr>
      </w:pPr>
      <w:r w:rsidRPr="00792984">
        <w:rPr>
          <w:b/>
          <w:color w:val="000000" w:themeColor="text1"/>
          <w:sz w:val="20"/>
          <w:szCs w:val="20"/>
        </w:rPr>
        <w:t>PLEASE TAKE NOTE THAT THE ABOVE SPECIFICATIONS AND MEASUREMENTS ARE SUBJECT TO CHANGE AS MAY BE DETERMINED BY THE FINAL APPROVED DRAWINGS OR COMPULSARY SITE MEETING FOR THE JOB IN QUESTION</w:t>
      </w:r>
    </w:p>
    <w:p w:rsidR="00792984" w:rsidRPr="00792984" w:rsidRDefault="00792984" w:rsidP="00792984">
      <w:pPr>
        <w:spacing w:line="276" w:lineRule="auto"/>
        <w:jc w:val="both"/>
        <w:rPr>
          <w:color w:val="000000" w:themeColor="text1"/>
          <w:sz w:val="20"/>
          <w:szCs w:val="20"/>
        </w:rPr>
      </w:pPr>
    </w:p>
    <w:p w:rsidR="00792984" w:rsidRPr="00792984" w:rsidRDefault="00FE0A75" w:rsidP="00792984">
      <w:pPr>
        <w:spacing w:line="276" w:lineRule="auto"/>
        <w:jc w:val="both"/>
        <w:rPr>
          <w:color w:val="000000" w:themeColor="text1"/>
          <w:sz w:val="20"/>
          <w:szCs w:val="20"/>
        </w:rPr>
      </w:pPr>
      <w:r>
        <w:rPr>
          <w:color w:val="000000" w:themeColor="text1"/>
          <w:sz w:val="20"/>
          <w:szCs w:val="20"/>
        </w:rPr>
        <w:pict>
          <v:rect id="_x0000_i1025" style="width:0;height:1.5pt" o:hralign="center" o:hrstd="t" o:hr="t" fillcolor="#a0a0a0" stroked="f"/>
        </w:pic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keepNext/>
        <w:spacing w:line="276" w:lineRule="auto"/>
        <w:jc w:val="both"/>
        <w:outlineLvl w:val="5"/>
        <w:rPr>
          <w:b/>
          <w:bCs/>
          <w:color w:val="000000" w:themeColor="text1"/>
          <w:sz w:val="20"/>
          <w:szCs w:val="20"/>
          <w:u w:val="single"/>
        </w:rPr>
      </w:pPr>
      <w:r w:rsidRPr="00792984">
        <w:rPr>
          <w:b/>
          <w:bCs/>
          <w:color w:val="000000" w:themeColor="text1"/>
          <w:sz w:val="20"/>
          <w:szCs w:val="20"/>
          <w:u w:val="single"/>
        </w:rPr>
        <w:t>WORKS AGREEMENT</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keepNext/>
        <w:spacing w:line="276" w:lineRule="auto"/>
        <w:jc w:val="both"/>
        <w:outlineLvl w:val="3"/>
        <w:rPr>
          <w:b/>
          <w:bCs/>
          <w:color w:val="000000" w:themeColor="text1"/>
          <w:sz w:val="20"/>
          <w:szCs w:val="20"/>
          <w:u w:val="single"/>
        </w:rPr>
      </w:pPr>
      <w:r w:rsidRPr="00792984">
        <w:rPr>
          <w:b/>
          <w:bCs/>
          <w:color w:val="000000" w:themeColor="text1"/>
          <w:sz w:val="20"/>
          <w:szCs w:val="20"/>
          <w:u w:val="single"/>
        </w:rPr>
        <w:t>Contractor: The contactor shall:</w:t>
      </w:r>
    </w:p>
    <w:p w:rsidR="00792984" w:rsidRPr="00792984" w:rsidRDefault="00792984" w:rsidP="00792984">
      <w:pPr>
        <w:numPr>
          <w:ilvl w:val="0"/>
          <w:numId w:val="24"/>
        </w:numPr>
        <w:spacing w:after="160" w:line="276" w:lineRule="auto"/>
        <w:jc w:val="both"/>
        <w:rPr>
          <w:b/>
          <w:bCs/>
          <w:color w:val="000000" w:themeColor="text1"/>
          <w:sz w:val="20"/>
          <w:szCs w:val="20"/>
        </w:rPr>
      </w:pPr>
      <w:r w:rsidRPr="00792984">
        <w:rPr>
          <w:color w:val="000000" w:themeColor="text1"/>
          <w:sz w:val="20"/>
          <w:szCs w:val="20"/>
        </w:rPr>
        <w:t xml:space="preserve">Provide adequate supervision and management of the </w:t>
      </w:r>
      <w:r w:rsidRPr="00792984">
        <w:rPr>
          <w:bCs/>
          <w:color w:val="000000" w:themeColor="text1"/>
          <w:sz w:val="20"/>
          <w:szCs w:val="20"/>
        </w:rPr>
        <w:t>works at all times.</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Provide toilet facilities for use by his workers except where provided by the </w:t>
      </w:r>
      <w:r w:rsidRPr="00792984">
        <w:rPr>
          <w:bCs/>
          <w:color w:val="000000" w:themeColor="text1"/>
          <w:sz w:val="20"/>
          <w:szCs w:val="20"/>
        </w:rPr>
        <w:t>client (NHLS).</w:t>
      </w:r>
    </w:p>
    <w:p w:rsidR="00792984" w:rsidRPr="00792984" w:rsidRDefault="00792984" w:rsidP="00792984">
      <w:pPr>
        <w:numPr>
          <w:ilvl w:val="0"/>
          <w:numId w:val="24"/>
        </w:numPr>
        <w:spacing w:after="160" w:line="276" w:lineRule="auto"/>
        <w:contextualSpacing/>
        <w:jc w:val="both"/>
        <w:rPr>
          <w:color w:val="000000" w:themeColor="text1"/>
          <w:sz w:val="20"/>
          <w:szCs w:val="20"/>
        </w:rPr>
      </w:pPr>
      <w:r w:rsidRPr="00792984">
        <w:rPr>
          <w:color w:val="000000" w:themeColor="text1"/>
          <w:sz w:val="20"/>
          <w:szCs w:val="20"/>
        </w:rPr>
        <w:t>Storage space is not always available for material and sufficient arrangements should be catered for and included in pricing.</w:t>
      </w:r>
    </w:p>
    <w:p w:rsidR="00792984" w:rsidRPr="00792984" w:rsidRDefault="00792984" w:rsidP="00792984">
      <w:pPr>
        <w:numPr>
          <w:ilvl w:val="0"/>
          <w:numId w:val="24"/>
        </w:numPr>
        <w:spacing w:after="160" w:line="276" w:lineRule="auto"/>
        <w:jc w:val="both"/>
        <w:rPr>
          <w:b/>
          <w:bCs/>
          <w:color w:val="000000" w:themeColor="text1"/>
          <w:sz w:val="20"/>
          <w:szCs w:val="20"/>
        </w:rPr>
      </w:pPr>
      <w:r w:rsidRPr="00792984">
        <w:rPr>
          <w:color w:val="000000" w:themeColor="text1"/>
          <w:sz w:val="20"/>
          <w:szCs w:val="20"/>
        </w:rPr>
        <w:t xml:space="preserve">Submit all local authority notices by the </w:t>
      </w:r>
      <w:r w:rsidRPr="00792984">
        <w:rPr>
          <w:bCs/>
          <w:color w:val="000000" w:themeColor="text1"/>
          <w:sz w:val="20"/>
          <w:szCs w:val="20"/>
        </w:rPr>
        <w:t>works.</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Comply with all statutes, regulations and bylaws of local or other authorities having jurisdiction regarding the execution of the </w:t>
      </w:r>
      <w:r w:rsidRPr="00792984">
        <w:rPr>
          <w:bCs/>
          <w:color w:val="000000" w:themeColor="text1"/>
          <w:sz w:val="20"/>
          <w:szCs w:val="20"/>
        </w:rPr>
        <w:t>works</w:t>
      </w:r>
      <w:r w:rsidRPr="00792984">
        <w:rPr>
          <w:color w:val="000000" w:themeColor="text1"/>
          <w:sz w:val="20"/>
          <w:szCs w:val="20"/>
        </w:rPr>
        <w:t xml:space="preserve"> and obtain all certificates and other documents required by such authorities.</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lastRenderedPageBreak/>
        <w:t xml:space="preserve">Notify the Project Manager where compliance with any statute, regulation or bylaw requires a change or variation to the </w:t>
      </w:r>
      <w:r w:rsidRPr="00792984">
        <w:rPr>
          <w:bCs/>
          <w:color w:val="000000" w:themeColor="text1"/>
          <w:sz w:val="20"/>
          <w:szCs w:val="20"/>
        </w:rPr>
        <w:t>works</w:t>
      </w:r>
      <w:r w:rsidRPr="00792984">
        <w:rPr>
          <w:color w:val="000000" w:themeColor="text1"/>
          <w:sz w:val="20"/>
          <w:szCs w:val="20"/>
        </w:rPr>
        <w:t xml:space="preserve"> upon which such change shall be deemed to be a </w:t>
      </w:r>
      <w:r w:rsidRPr="00792984">
        <w:rPr>
          <w:bCs/>
          <w:color w:val="000000" w:themeColor="text1"/>
          <w:sz w:val="20"/>
          <w:szCs w:val="20"/>
        </w:rPr>
        <w:t>contract instruction.</w:t>
      </w:r>
      <w:r w:rsidRPr="00792984">
        <w:rPr>
          <w:color w:val="000000" w:themeColor="text1"/>
          <w:sz w:val="20"/>
          <w:szCs w:val="20"/>
        </w:rPr>
        <w:t xml:space="preserve"> </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Immediately begin the </w:t>
      </w:r>
      <w:r w:rsidRPr="00792984">
        <w:rPr>
          <w:bCs/>
          <w:color w:val="000000" w:themeColor="text1"/>
          <w:sz w:val="20"/>
          <w:szCs w:val="20"/>
        </w:rPr>
        <w:t>works</w:t>
      </w:r>
      <w:r w:rsidRPr="00792984">
        <w:rPr>
          <w:color w:val="000000" w:themeColor="text1"/>
          <w:sz w:val="20"/>
          <w:szCs w:val="20"/>
        </w:rPr>
        <w:t xml:space="preserve"> and continue at a rate of progress satisfactory to the Project Manager in terms of the </w:t>
      </w:r>
      <w:r w:rsidRPr="00792984">
        <w:rPr>
          <w:bCs/>
          <w:color w:val="000000" w:themeColor="text1"/>
          <w:sz w:val="20"/>
          <w:szCs w:val="20"/>
        </w:rPr>
        <w:t>agreement.</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Comply with all </w:t>
      </w:r>
      <w:r w:rsidRPr="00792984">
        <w:rPr>
          <w:bCs/>
          <w:color w:val="000000" w:themeColor="text1"/>
          <w:sz w:val="20"/>
          <w:szCs w:val="20"/>
        </w:rPr>
        <w:t>contract instructions</w:t>
      </w:r>
      <w:r w:rsidRPr="00792984">
        <w:rPr>
          <w:color w:val="000000" w:themeColor="text1"/>
          <w:sz w:val="20"/>
          <w:szCs w:val="20"/>
        </w:rPr>
        <w:t xml:space="preserve"> in good time.</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Bring the </w:t>
      </w:r>
      <w:r w:rsidRPr="00792984">
        <w:rPr>
          <w:bCs/>
          <w:color w:val="000000" w:themeColor="text1"/>
          <w:sz w:val="20"/>
          <w:szCs w:val="20"/>
        </w:rPr>
        <w:t>works</w:t>
      </w:r>
      <w:r w:rsidRPr="00792984">
        <w:rPr>
          <w:b/>
          <w:bCs/>
          <w:color w:val="000000" w:themeColor="text1"/>
          <w:sz w:val="20"/>
          <w:szCs w:val="20"/>
        </w:rPr>
        <w:t>,</w:t>
      </w:r>
      <w:r w:rsidRPr="00792984">
        <w:rPr>
          <w:color w:val="000000" w:themeColor="text1"/>
          <w:sz w:val="20"/>
          <w:szCs w:val="20"/>
        </w:rPr>
        <w:t xml:space="preserve"> within the </w:t>
      </w:r>
      <w:r w:rsidRPr="00792984">
        <w:rPr>
          <w:bCs/>
          <w:color w:val="000000" w:themeColor="text1"/>
          <w:sz w:val="20"/>
          <w:szCs w:val="20"/>
        </w:rPr>
        <w:t>constructed period</w:t>
      </w:r>
      <w:r w:rsidRPr="00792984">
        <w:rPr>
          <w:color w:val="000000" w:themeColor="text1"/>
          <w:sz w:val="20"/>
          <w:szCs w:val="20"/>
        </w:rPr>
        <w:t xml:space="preserve">, to </w:t>
      </w:r>
      <w:r w:rsidRPr="00792984">
        <w:rPr>
          <w:bCs/>
          <w:color w:val="000000" w:themeColor="text1"/>
          <w:sz w:val="20"/>
          <w:szCs w:val="20"/>
        </w:rPr>
        <w:t>practical completion</w:t>
      </w:r>
      <w:r w:rsidRPr="00792984">
        <w:rPr>
          <w:b/>
          <w:bCs/>
          <w:color w:val="000000" w:themeColor="text1"/>
          <w:sz w:val="20"/>
          <w:szCs w:val="20"/>
        </w:rPr>
        <w:t xml:space="preserve"> </w:t>
      </w:r>
      <w:r w:rsidRPr="00792984">
        <w:rPr>
          <w:color w:val="000000" w:themeColor="text1"/>
          <w:sz w:val="20"/>
          <w:szCs w:val="20"/>
        </w:rPr>
        <w:t>in terms of</w:t>
      </w:r>
      <w:r w:rsidRPr="00792984">
        <w:rPr>
          <w:b/>
          <w:bCs/>
          <w:color w:val="000000" w:themeColor="text1"/>
          <w:sz w:val="20"/>
          <w:szCs w:val="20"/>
        </w:rPr>
        <w:t xml:space="preserve"> </w:t>
      </w:r>
      <w:r w:rsidRPr="00792984">
        <w:rPr>
          <w:color w:val="000000" w:themeColor="text1"/>
          <w:sz w:val="20"/>
          <w:szCs w:val="20"/>
        </w:rPr>
        <w:t>completion.</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 xml:space="preserve">Bring the </w:t>
      </w:r>
      <w:r w:rsidRPr="00792984">
        <w:rPr>
          <w:bCs/>
          <w:color w:val="000000" w:themeColor="text1"/>
          <w:sz w:val="20"/>
          <w:szCs w:val="20"/>
        </w:rPr>
        <w:t>works</w:t>
      </w:r>
      <w:r w:rsidRPr="00792984">
        <w:rPr>
          <w:color w:val="000000" w:themeColor="text1"/>
          <w:sz w:val="20"/>
          <w:szCs w:val="20"/>
        </w:rPr>
        <w:t xml:space="preserve"> to </w:t>
      </w:r>
      <w:r w:rsidRPr="00792984">
        <w:rPr>
          <w:bCs/>
          <w:color w:val="000000" w:themeColor="text1"/>
          <w:sz w:val="20"/>
          <w:szCs w:val="20"/>
        </w:rPr>
        <w:t>final completion</w:t>
      </w:r>
      <w:r w:rsidRPr="00792984">
        <w:rPr>
          <w:color w:val="000000" w:themeColor="text1"/>
          <w:sz w:val="20"/>
          <w:szCs w:val="20"/>
        </w:rPr>
        <w:t xml:space="preserve">.  </w:t>
      </w:r>
    </w:p>
    <w:p w:rsidR="00792984" w:rsidRPr="00792984" w:rsidRDefault="00792984" w:rsidP="00792984">
      <w:pPr>
        <w:numPr>
          <w:ilvl w:val="0"/>
          <w:numId w:val="24"/>
        </w:numPr>
        <w:spacing w:after="160" w:line="276" w:lineRule="auto"/>
        <w:jc w:val="both"/>
        <w:rPr>
          <w:color w:val="000000" w:themeColor="text1"/>
          <w:sz w:val="20"/>
          <w:szCs w:val="20"/>
        </w:rPr>
      </w:pPr>
      <w:r w:rsidRPr="00792984">
        <w:rPr>
          <w:color w:val="000000" w:themeColor="text1"/>
          <w:sz w:val="20"/>
          <w:szCs w:val="20"/>
        </w:rPr>
        <w:t>Surplus material and waste to be carted away to a suitable dumping site to be found by the Contractor, outside the boundary of the site</w:t>
      </w:r>
    </w:p>
    <w:p w:rsidR="00792984" w:rsidRPr="00792984" w:rsidRDefault="00792984" w:rsidP="00792984">
      <w:pPr>
        <w:keepNext/>
        <w:spacing w:line="276" w:lineRule="auto"/>
        <w:jc w:val="both"/>
        <w:outlineLvl w:val="3"/>
        <w:rPr>
          <w:b/>
          <w:bCs/>
          <w:color w:val="000000" w:themeColor="text1"/>
          <w:sz w:val="20"/>
          <w:szCs w:val="20"/>
        </w:rPr>
      </w:pPr>
    </w:p>
    <w:p w:rsidR="00792984" w:rsidRPr="00792984" w:rsidRDefault="00792984" w:rsidP="00792984">
      <w:pPr>
        <w:keepNext/>
        <w:spacing w:line="276" w:lineRule="auto"/>
        <w:jc w:val="both"/>
        <w:outlineLvl w:val="3"/>
        <w:rPr>
          <w:b/>
          <w:bCs/>
          <w:color w:val="000000" w:themeColor="text1"/>
          <w:sz w:val="20"/>
          <w:szCs w:val="20"/>
          <w:u w:val="single"/>
        </w:rPr>
      </w:pPr>
      <w:r w:rsidRPr="00792984">
        <w:rPr>
          <w:b/>
          <w:bCs/>
          <w:color w:val="000000" w:themeColor="text1"/>
          <w:sz w:val="20"/>
          <w:szCs w:val="20"/>
          <w:u w:val="single"/>
        </w:rPr>
        <w:t>Completion</w:t>
      </w:r>
    </w:p>
    <w:p w:rsidR="00792984" w:rsidRPr="00792984" w:rsidRDefault="00792984" w:rsidP="00792984">
      <w:pPr>
        <w:spacing w:line="276" w:lineRule="auto"/>
        <w:jc w:val="both"/>
        <w:rPr>
          <w:b/>
          <w:bCs/>
          <w:color w:val="000000" w:themeColor="text1"/>
          <w:sz w:val="20"/>
          <w:szCs w:val="20"/>
          <w:u w:val="single"/>
        </w:rPr>
      </w:pPr>
      <w:r w:rsidRPr="00792984">
        <w:rPr>
          <w:b/>
          <w:bCs/>
          <w:color w:val="000000" w:themeColor="text1"/>
          <w:sz w:val="20"/>
          <w:szCs w:val="20"/>
          <w:u w:val="single"/>
        </w:rPr>
        <w:t>Practical Completion</w:t>
      </w:r>
    </w:p>
    <w:p w:rsidR="00792984" w:rsidRPr="00792984" w:rsidRDefault="00792984" w:rsidP="00792984">
      <w:pPr>
        <w:numPr>
          <w:ilvl w:val="0"/>
          <w:numId w:val="25"/>
        </w:numPr>
        <w:spacing w:after="160" w:line="276" w:lineRule="auto"/>
        <w:contextualSpacing/>
        <w:jc w:val="both"/>
        <w:rPr>
          <w:color w:val="000000" w:themeColor="text1"/>
          <w:sz w:val="20"/>
          <w:szCs w:val="20"/>
        </w:rPr>
      </w:pPr>
      <w:r w:rsidRPr="00792984">
        <w:rPr>
          <w:color w:val="000000" w:themeColor="text1"/>
          <w:sz w:val="20"/>
          <w:szCs w:val="20"/>
        </w:rPr>
        <w:t xml:space="preserve">The Project Manager shall inspect the </w:t>
      </w:r>
      <w:r w:rsidRPr="00792984">
        <w:rPr>
          <w:bCs/>
          <w:color w:val="000000" w:themeColor="text1"/>
          <w:sz w:val="20"/>
          <w:szCs w:val="20"/>
        </w:rPr>
        <w:t>works</w:t>
      </w:r>
      <w:r w:rsidRPr="00792984">
        <w:rPr>
          <w:color w:val="000000" w:themeColor="text1"/>
          <w:sz w:val="20"/>
          <w:szCs w:val="20"/>
        </w:rPr>
        <w:t xml:space="preserve"> from time to time to give the </w:t>
      </w:r>
      <w:r w:rsidRPr="00792984">
        <w:rPr>
          <w:bCs/>
          <w:color w:val="000000" w:themeColor="text1"/>
          <w:sz w:val="20"/>
          <w:szCs w:val="20"/>
        </w:rPr>
        <w:t>contractor</w:t>
      </w:r>
      <w:r w:rsidRPr="00792984">
        <w:rPr>
          <w:color w:val="000000" w:themeColor="text1"/>
          <w:sz w:val="20"/>
          <w:szCs w:val="20"/>
        </w:rPr>
        <w:t xml:space="preserve"> interpretations and guidance on the standard and state of completion of the </w:t>
      </w:r>
      <w:r w:rsidRPr="00792984">
        <w:rPr>
          <w:bCs/>
          <w:color w:val="000000" w:themeColor="text1"/>
          <w:sz w:val="20"/>
          <w:szCs w:val="20"/>
        </w:rPr>
        <w:t>works</w:t>
      </w:r>
      <w:r w:rsidRPr="00792984">
        <w:rPr>
          <w:color w:val="000000" w:themeColor="text1"/>
          <w:sz w:val="20"/>
          <w:szCs w:val="20"/>
        </w:rPr>
        <w:t xml:space="preserve"> which he will require the </w:t>
      </w:r>
      <w:r w:rsidRPr="00792984">
        <w:rPr>
          <w:bCs/>
          <w:color w:val="000000" w:themeColor="text1"/>
          <w:sz w:val="20"/>
          <w:szCs w:val="20"/>
        </w:rPr>
        <w:t>contractor</w:t>
      </w:r>
      <w:r w:rsidRPr="00792984">
        <w:rPr>
          <w:color w:val="000000" w:themeColor="text1"/>
          <w:sz w:val="20"/>
          <w:szCs w:val="20"/>
        </w:rPr>
        <w:t xml:space="preserve"> to achieve for </w:t>
      </w:r>
      <w:r w:rsidRPr="00792984">
        <w:rPr>
          <w:bCs/>
          <w:color w:val="000000" w:themeColor="text1"/>
          <w:sz w:val="20"/>
          <w:szCs w:val="20"/>
        </w:rPr>
        <w:t>practical completion</w:t>
      </w:r>
    </w:p>
    <w:p w:rsidR="00792984" w:rsidRPr="00792984" w:rsidRDefault="00792984" w:rsidP="00792984">
      <w:pPr>
        <w:numPr>
          <w:ilvl w:val="0"/>
          <w:numId w:val="25"/>
        </w:numPr>
        <w:spacing w:after="160" w:line="276" w:lineRule="auto"/>
        <w:contextualSpacing/>
        <w:jc w:val="both"/>
        <w:rPr>
          <w:bCs/>
          <w:color w:val="000000" w:themeColor="text1"/>
          <w:sz w:val="20"/>
          <w:szCs w:val="20"/>
        </w:rPr>
      </w:pPr>
      <w:r w:rsidRPr="00792984">
        <w:rPr>
          <w:color w:val="000000" w:themeColor="text1"/>
          <w:sz w:val="20"/>
          <w:szCs w:val="20"/>
        </w:rPr>
        <w:t xml:space="preserve">The </w:t>
      </w:r>
      <w:r w:rsidRPr="00792984">
        <w:rPr>
          <w:bCs/>
          <w:color w:val="000000" w:themeColor="text1"/>
          <w:sz w:val="20"/>
          <w:szCs w:val="20"/>
        </w:rPr>
        <w:t>contractor</w:t>
      </w:r>
      <w:r w:rsidRPr="00792984">
        <w:rPr>
          <w:color w:val="000000" w:themeColor="text1"/>
          <w:sz w:val="20"/>
          <w:szCs w:val="20"/>
        </w:rPr>
        <w:t xml:space="preserve"> shall inform the Project Manager of the date on which he expects to achieve </w:t>
      </w:r>
      <w:r w:rsidRPr="00792984">
        <w:rPr>
          <w:bCs/>
          <w:color w:val="000000" w:themeColor="text1"/>
          <w:sz w:val="20"/>
          <w:szCs w:val="20"/>
        </w:rPr>
        <w:t>practical completion</w:t>
      </w:r>
    </w:p>
    <w:p w:rsidR="00792984" w:rsidRPr="00792984" w:rsidRDefault="00792984" w:rsidP="00792984">
      <w:pPr>
        <w:numPr>
          <w:ilvl w:val="0"/>
          <w:numId w:val="25"/>
        </w:numPr>
        <w:spacing w:after="160" w:line="276" w:lineRule="auto"/>
        <w:contextualSpacing/>
        <w:jc w:val="both"/>
        <w:rPr>
          <w:color w:val="000000" w:themeColor="text1"/>
          <w:sz w:val="20"/>
          <w:szCs w:val="20"/>
        </w:rPr>
      </w:pPr>
      <w:r w:rsidRPr="00792984">
        <w:rPr>
          <w:color w:val="000000" w:themeColor="text1"/>
          <w:sz w:val="20"/>
          <w:szCs w:val="20"/>
        </w:rPr>
        <w:t>The Project Manager</w:t>
      </w:r>
      <w:r w:rsidRPr="00792984">
        <w:rPr>
          <w:bCs/>
          <w:color w:val="000000" w:themeColor="text1"/>
          <w:sz w:val="20"/>
          <w:szCs w:val="20"/>
        </w:rPr>
        <w:t xml:space="preserve"> </w:t>
      </w:r>
      <w:r w:rsidRPr="00792984">
        <w:rPr>
          <w:color w:val="000000" w:themeColor="text1"/>
          <w:sz w:val="20"/>
          <w:szCs w:val="20"/>
        </w:rPr>
        <w:t xml:space="preserve">shall inspect the </w:t>
      </w:r>
      <w:r w:rsidRPr="00792984">
        <w:rPr>
          <w:bCs/>
          <w:color w:val="000000" w:themeColor="text1"/>
          <w:sz w:val="20"/>
          <w:szCs w:val="20"/>
        </w:rPr>
        <w:t>works</w:t>
      </w:r>
      <w:r w:rsidRPr="00792984">
        <w:rPr>
          <w:color w:val="000000" w:themeColor="text1"/>
          <w:sz w:val="20"/>
          <w:szCs w:val="20"/>
        </w:rPr>
        <w:t xml:space="preserve"> on or before the date requested by the </w:t>
      </w:r>
      <w:r w:rsidRPr="00792984">
        <w:rPr>
          <w:bCs/>
          <w:color w:val="000000" w:themeColor="text1"/>
          <w:sz w:val="20"/>
          <w:szCs w:val="20"/>
        </w:rPr>
        <w:t xml:space="preserve">contractor </w:t>
      </w:r>
    </w:p>
    <w:p w:rsidR="00792984" w:rsidRPr="00792984" w:rsidRDefault="00792984" w:rsidP="00792984">
      <w:pPr>
        <w:keepNext/>
        <w:spacing w:line="276" w:lineRule="auto"/>
        <w:jc w:val="both"/>
        <w:outlineLvl w:val="4"/>
        <w:rPr>
          <w:bCs/>
          <w:color w:val="000000" w:themeColor="text1"/>
          <w:sz w:val="20"/>
          <w:szCs w:val="20"/>
        </w:rPr>
      </w:pPr>
      <w:r w:rsidRPr="00792984">
        <w:rPr>
          <w:bCs/>
          <w:color w:val="000000" w:themeColor="text1"/>
          <w:sz w:val="20"/>
          <w:szCs w:val="20"/>
        </w:rPr>
        <w:t>Where the works:</w:t>
      </w:r>
    </w:p>
    <w:p w:rsidR="00792984" w:rsidRPr="00792984" w:rsidRDefault="00792984" w:rsidP="00792984">
      <w:pPr>
        <w:numPr>
          <w:ilvl w:val="0"/>
          <w:numId w:val="26"/>
        </w:numPr>
        <w:spacing w:after="160" w:line="276" w:lineRule="auto"/>
        <w:jc w:val="both"/>
        <w:rPr>
          <w:bCs/>
          <w:color w:val="000000" w:themeColor="text1"/>
          <w:sz w:val="20"/>
          <w:szCs w:val="20"/>
        </w:rPr>
      </w:pPr>
      <w:r w:rsidRPr="00792984">
        <w:rPr>
          <w:color w:val="000000" w:themeColor="text1"/>
          <w:sz w:val="20"/>
          <w:szCs w:val="20"/>
        </w:rPr>
        <w:t xml:space="preserve">Has reached </w:t>
      </w:r>
      <w:r w:rsidRPr="00792984">
        <w:rPr>
          <w:bCs/>
          <w:color w:val="000000" w:themeColor="text1"/>
          <w:sz w:val="20"/>
          <w:szCs w:val="20"/>
        </w:rPr>
        <w:t>practical completion</w:t>
      </w:r>
      <w:r w:rsidRPr="00792984">
        <w:rPr>
          <w:color w:val="000000" w:themeColor="text1"/>
          <w:sz w:val="20"/>
          <w:szCs w:val="20"/>
        </w:rPr>
        <w:t xml:space="preserve"> the Project Manager shall at once issue a certificate of </w:t>
      </w:r>
      <w:r w:rsidRPr="00792984">
        <w:rPr>
          <w:bCs/>
          <w:color w:val="000000" w:themeColor="text1"/>
          <w:sz w:val="20"/>
          <w:szCs w:val="20"/>
        </w:rPr>
        <w:t>practical completion</w:t>
      </w:r>
      <w:r w:rsidRPr="00792984">
        <w:rPr>
          <w:color w:val="000000" w:themeColor="text1"/>
          <w:sz w:val="20"/>
          <w:szCs w:val="20"/>
        </w:rPr>
        <w:t xml:space="preserve"> to the </w:t>
      </w:r>
      <w:r w:rsidRPr="00792984">
        <w:rPr>
          <w:bCs/>
          <w:color w:val="000000" w:themeColor="text1"/>
          <w:sz w:val="20"/>
          <w:szCs w:val="20"/>
        </w:rPr>
        <w:t>contractor</w:t>
      </w:r>
    </w:p>
    <w:p w:rsidR="00792984" w:rsidRPr="00792984" w:rsidRDefault="00792984" w:rsidP="00792984">
      <w:pPr>
        <w:numPr>
          <w:ilvl w:val="0"/>
          <w:numId w:val="26"/>
        </w:numPr>
        <w:spacing w:after="160" w:line="276" w:lineRule="auto"/>
        <w:jc w:val="both"/>
        <w:rPr>
          <w:bCs/>
          <w:color w:val="000000" w:themeColor="text1"/>
          <w:sz w:val="20"/>
          <w:szCs w:val="20"/>
        </w:rPr>
      </w:pPr>
      <w:r w:rsidRPr="00792984">
        <w:rPr>
          <w:color w:val="000000" w:themeColor="text1"/>
          <w:sz w:val="20"/>
          <w:szCs w:val="20"/>
        </w:rPr>
        <w:t xml:space="preserve">Has not reached </w:t>
      </w:r>
      <w:r w:rsidRPr="00792984">
        <w:rPr>
          <w:bCs/>
          <w:color w:val="000000" w:themeColor="text1"/>
          <w:sz w:val="20"/>
          <w:szCs w:val="20"/>
        </w:rPr>
        <w:t>practical completion</w:t>
      </w:r>
      <w:r w:rsidRPr="00792984">
        <w:rPr>
          <w:color w:val="000000" w:themeColor="text1"/>
          <w:sz w:val="20"/>
          <w:szCs w:val="20"/>
        </w:rPr>
        <w:t xml:space="preserve"> the Project Manager </w:t>
      </w:r>
      <w:r w:rsidRPr="00792984">
        <w:rPr>
          <w:bCs/>
          <w:color w:val="000000" w:themeColor="text1"/>
          <w:sz w:val="20"/>
          <w:szCs w:val="20"/>
        </w:rPr>
        <w:t>shall</w:t>
      </w:r>
      <w:r w:rsidRPr="00792984">
        <w:rPr>
          <w:color w:val="000000" w:themeColor="text1"/>
          <w:sz w:val="20"/>
          <w:szCs w:val="20"/>
        </w:rPr>
        <w:t xml:space="preserve"> issue a </w:t>
      </w:r>
      <w:r w:rsidRPr="00792984">
        <w:rPr>
          <w:bCs/>
          <w:color w:val="000000" w:themeColor="text1"/>
          <w:sz w:val="20"/>
          <w:szCs w:val="20"/>
        </w:rPr>
        <w:t>practical completion</w:t>
      </w:r>
      <w:r w:rsidRPr="00792984">
        <w:rPr>
          <w:color w:val="000000" w:themeColor="text1"/>
          <w:sz w:val="20"/>
          <w:szCs w:val="20"/>
        </w:rPr>
        <w:t xml:space="preserve"> list to the </w:t>
      </w:r>
      <w:r w:rsidRPr="00792984">
        <w:rPr>
          <w:bCs/>
          <w:color w:val="000000" w:themeColor="text1"/>
          <w:sz w:val="20"/>
          <w:szCs w:val="20"/>
        </w:rPr>
        <w:t xml:space="preserve">contractor </w:t>
      </w:r>
      <w:r w:rsidRPr="00792984">
        <w:rPr>
          <w:color w:val="000000" w:themeColor="text1"/>
          <w:sz w:val="20"/>
          <w:szCs w:val="20"/>
        </w:rPr>
        <w:t xml:space="preserve">detailing the outstanding work to be done and </w:t>
      </w:r>
      <w:r w:rsidRPr="00792984">
        <w:rPr>
          <w:bCs/>
          <w:color w:val="000000" w:themeColor="text1"/>
          <w:sz w:val="20"/>
          <w:szCs w:val="20"/>
        </w:rPr>
        <w:t>defects</w:t>
      </w:r>
      <w:r w:rsidRPr="00792984">
        <w:rPr>
          <w:color w:val="000000" w:themeColor="text1"/>
          <w:sz w:val="20"/>
          <w:szCs w:val="20"/>
        </w:rPr>
        <w:t xml:space="preserve"> to be rectified to achieve </w:t>
      </w:r>
      <w:r w:rsidRPr="00792984">
        <w:rPr>
          <w:bCs/>
          <w:color w:val="000000" w:themeColor="text1"/>
          <w:sz w:val="20"/>
          <w:szCs w:val="20"/>
        </w:rPr>
        <w:t>practical completion</w:t>
      </w:r>
    </w:p>
    <w:p w:rsidR="00792984" w:rsidRPr="00792984" w:rsidRDefault="00792984" w:rsidP="00792984">
      <w:pPr>
        <w:numPr>
          <w:ilvl w:val="0"/>
          <w:numId w:val="26"/>
        </w:numPr>
        <w:spacing w:after="160" w:line="276" w:lineRule="auto"/>
        <w:jc w:val="both"/>
        <w:rPr>
          <w:color w:val="000000" w:themeColor="text1"/>
          <w:sz w:val="20"/>
          <w:szCs w:val="20"/>
        </w:rPr>
      </w:pPr>
      <w:r w:rsidRPr="00792984">
        <w:rPr>
          <w:color w:val="000000" w:themeColor="text1"/>
          <w:sz w:val="20"/>
          <w:szCs w:val="20"/>
        </w:rPr>
        <w:t xml:space="preserve">Is not ready for </w:t>
      </w:r>
      <w:r w:rsidRPr="00792984">
        <w:rPr>
          <w:bCs/>
          <w:color w:val="000000" w:themeColor="text1"/>
          <w:sz w:val="20"/>
          <w:szCs w:val="20"/>
        </w:rPr>
        <w:t>practical completion</w:t>
      </w:r>
      <w:r w:rsidRPr="00792984">
        <w:rPr>
          <w:color w:val="000000" w:themeColor="text1"/>
          <w:sz w:val="20"/>
          <w:szCs w:val="20"/>
        </w:rPr>
        <w:t xml:space="preserve"> inspection the Project Manager</w:t>
      </w:r>
      <w:r w:rsidRPr="00792984">
        <w:rPr>
          <w:bCs/>
          <w:color w:val="000000" w:themeColor="text1"/>
          <w:sz w:val="20"/>
          <w:szCs w:val="20"/>
        </w:rPr>
        <w:t xml:space="preserve"> </w:t>
      </w:r>
      <w:r w:rsidRPr="00792984">
        <w:rPr>
          <w:color w:val="000000" w:themeColor="text1"/>
          <w:sz w:val="20"/>
          <w:szCs w:val="20"/>
        </w:rPr>
        <w:t xml:space="preserve">shall issue a list as a general guide to the </w:t>
      </w:r>
      <w:r w:rsidRPr="00792984">
        <w:rPr>
          <w:bCs/>
          <w:color w:val="000000" w:themeColor="text1"/>
          <w:sz w:val="20"/>
          <w:szCs w:val="20"/>
        </w:rPr>
        <w:t xml:space="preserve">contractor </w:t>
      </w:r>
      <w:r w:rsidRPr="00792984">
        <w:rPr>
          <w:color w:val="000000" w:themeColor="text1"/>
          <w:sz w:val="20"/>
          <w:szCs w:val="20"/>
        </w:rPr>
        <w:t xml:space="preserve">of the outstanding areas of work and </w:t>
      </w:r>
      <w:r w:rsidRPr="00792984">
        <w:rPr>
          <w:bCs/>
          <w:color w:val="000000" w:themeColor="text1"/>
          <w:sz w:val="20"/>
          <w:szCs w:val="20"/>
        </w:rPr>
        <w:t>defects</w:t>
      </w:r>
      <w:r w:rsidRPr="00792984">
        <w:rPr>
          <w:color w:val="000000" w:themeColor="text1"/>
          <w:sz w:val="20"/>
          <w:szCs w:val="20"/>
        </w:rPr>
        <w:t xml:space="preserve"> to be attended to before he can request a further inspection</w:t>
      </w:r>
    </w:p>
    <w:p w:rsidR="00792984" w:rsidRPr="00792984" w:rsidRDefault="00792984" w:rsidP="00792984">
      <w:pPr>
        <w:keepNext/>
        <w:spacing w:line="276" w:lineRule="auto"/>
        <w:jc w:val="both"/>
        <w:outlineLvl w:val="4"/>
        <w:rPr>
          <w:b/>
          <w:bCs/>
          <w:color w:val="000000" w:themeColor="text1"/>
          <w:sz w:val="20"/>
          <w:szCs w:val="20"/>
        </w:rPr>
      </w:pPr>
    </w:p>
    <w:p w:rsidR="00792984" w:rsidRPr="00792984" w:rsidRDefault="00792984" w:rsidP="00792984">
      <w:pPr>
        <w:keepNext/>
        <w:spacing w:line="276" w:lineRule="auto"/>
        <w:jc w:val="both"/>
        <w:outlineLvl w:val="4"/>
        <w:rPr>
          <w:b/>
          <w:bCs/>
          <w:color w:val="000000" w:themeColor="text1"/>
          <w:sz w:val="20"/>
          <w:szCs w:val="20"/>
          <w:u w:val="single"/>
        </w:rPr>
      </w:pPr>
      <w:r w:rsidRPr="00792984">
        <w:rPr>
          <w:b/>
          <w:bCs/>
          <w:color w:val="000000" w:themeColor="text1"/>
          <w:sz w:val="20"/>
          <w:szCs w:val="20"/>
          <w:u w:val="single"/>
        </w:rPr>
        <w:t>Final Completion</w:t>
      </w:r>
    </w:p>
    <w:p w:rsidR="00792984" w:rsidRPr="00792984" w:rsidRDefault="00792984" w:rsidP="00792984">
      <w:pPr>
        <w:numPr>
          <w:ilvl w:val="0"/>
          <w:numId w:val="27"/>
        </w:numPr>
        <w:spacing w:after="160" w:line="276" w:lineRule="auto"/>
        <w:jc w:val="both"/>
        <w:rPr>
          <w:color w:val="000000" w:themeColor="text1"/>
          <w:sz w:val="20"/>
          <w:szCs w:val="20"/>
        </w:rPr>
      </w:pPr>
      <w:r w:rsidRPr="00792984">
        <w:rPr>
          <w:color w:val="000000" w:themeColor="text1"/>
          <w:sz w:val="20"/>
          <w:szCs w:val="20"/>
        </w:rPr>
        <w:t xml:space="preserve">Within seven </w:t>
      </w:r>
      <w:r w:rsidRPr="00792984">
        <w:rPr>
          <w:bCs/>
          <w:color w:val="000000" w:themeColor="text1"/>
          <w:sz w:val="20"/>
          <w:szCs w:val="20"/>
        </w:rPr>
        <w:t>calendar days</w:t>
      </w:r>
      <w:r w:rsidRPr="00792984">
        <w:rPr>
          <w:color w:val="000000" w:themeColor="text1"/>
          <w:sz w:val="20"/>
          <w:szCs w:val="20"/>
        </w:rPr>
        <w:t xml:space="preserve"> of </w:t>
      </w:r>
      <w:r w:rsidRPr="00792984">
        <w:rPr>
          <w:bCs/>
          <w:color w:val="000000" w:themeColor="text1"/>
          <w:sz w:val="20"/>
          <w:szCs w:val="20"/>
        </w:rPr>
        <w:t>practical completion</w:t>
      </w:r>
      <w:r w:rsidRPr="00792984">
        <w:rPr>
          <w:color w:val="000000" w:themeColor="text1"/>
          <w:sz w:val="20"/>
          <w:szCs w:val="20"/>
        </w:rPr>
        <w:t xml:space="preserve"> the Project Manager shall prepare and issue to the </w:t>
      </w:r>
      <w:r w:rsidRPr="00792984">
        <w:rPr>
          <w:bCs/>
          <w:color w:val="000000" w:themeColor="text1"/>
          <w:sz w:val="20"/>
          <w:szCs w:val="20"/>
        </w:rPr>
        <w:t>contractor</w:t>
      </w:r>
      <w:r w:rsidRPr="00792984">
        <w:rPr>
          <w:color w:val="000000" w:themeColor="text1"/>
          <w:sz w:val="20"/>
          <w:szCs w:val="20"/>
        </w:rPr>
        <w:t xml:space="preserve"> a </w:t>
      </w:r>
      <w:r w:rsidRPr="00792984">
        <w:rPr>
          <w:bCs/>
          <w:color w:val="000000" w:themeColor="text1"/>
          <w:sz w:val="20"/>
          <w:szCs w:val="20"/>
        </w:rPr>
        <w:t>final completion</w:t>
      </w:r>
      <w:r w:rsidRPr="00792984">
        <w:rPr>
          <w:color w:val="000000" w:themeColor="text1"/>
          <w:sz w:val="20"/>
          <w:szCs w:val="20"/>
        </w:rPr>
        <w:t xml:space="preserve"> list detailing the incomplete work and </w:t>
      </w:r>
      <w:r w:rsidRPr="00792984">
        <w:rPr>
          <w:bCs/>
          <w:color w:val="000000" w:themeColor="text1"/>
          <w:sz w:val="20"/>
          <w:szCs w:val="20"/>
        </w:rPr>
        <w:t>defects</w:t>
      </w:r>
      <w:r w:rsidRPr="00792984">
        <w:rPr>
          <w:color w:val="000000" w:themeColor="text1"/>
          <w:sz w:val="20"/>
          <w:szCs w:val="20"/>
        </w:rPr>
        <w:t xml:space="preserve"> to be rectified within a reasonable period</w:t>
      </w:r>
    </w:p>
    <w:p w:rsidR="00792984" w:rsidRPr="00792984" w:rsidRDefault="00792984" w:rsidP="00792984">
      <w:pPr>
        <w:numPr>
          <w:ilvl w:val="0"/>
          <w:numId w:val="27"/>
        </w:numPr>
        <w:spacing w:after="160" w:line="276" w:lineRule="auto"/>
        <w:jc w:val="both"/>
        <w:rPr>
          <w:bCs/>
          <w:color w:val="000000" w:themeColor="text1"/>
          <w:sz w:val="20"/>
          <w:szCs w:val="20"/>
        </w:rPr>
      </w:pPr>
      <w:r w:rsidRPr="00792984">
        <w:rPr>
          <w:color w:val="000000" w:themeColor="text1"/>
          <w:sz w:val="20"/>
          <w:szCs w:val="20"/>
        </w:rPr>
        <w:t xml:space="preserve">The </w:t>
      </w:r>
      <w:r w:rsidRPr="00792984">
        <w:rPr>
          <w:bCs/>
          <w:color w:val="000000" w:themeColor="text1"/>
          <w:sz w:val="20"/>
          <w:szCs w:val="20"/>
        </w:rPr>
        <w:t xml:space="preserve">defects </w:t>
      </w:r>
      <w:r w:rsidRPr="00792984">
        <w:rPr>
          <w:color w:val="000000" w:themeColor="text1"/>
          <w:sz w:val="20"/>
          <w:szCs w:val="20"/>
        </w:rPr>
        <w:t xml:space="preserve">liability period of fourteen </w:t>
      </w:r>
      <w:r w:rsidRPr="00792984">
        <w:rPr>
          <w:bCs/>
          <w:color w:val="000000" w:themeColor="text1"/>
          <w:sz w:val="20"/>
          <w:szCs w:val="20"/>
        </w:rPr>
        <w:t>calendar days</w:t>
      </w:r>
      <w:r w:rsidRPr="00792984">
        <w:rPr>
          <w:color w:val="000000" w:themeColor="text1"/>
          <w:sz w:val="20"/>
          <w:szCs w:val="20"/>
        </w:rPr>
        <w:t xml:space="preserve"> shall start on the date of </w:t>
      </w:r>
      <w:r w:rsidRPr="00792984">
        <w:rPr>
          <w:bCs/>
          <w:color w:val="000000" w:themeColor="text1"/>
          <w:sz w:val="20"/>
          <w:szCs w:val="20"/>
        </w:rPr>
        <w:t>practical completion</w:t>
      </w:r>
    </w:p>
    <w:p w:rsidR="00792984" w:rsidRPr="00792984" w:rsidRDefault="00792984" w:rsidP="00792984">
      <w:pPr>
        <w:numPr>
          <w:ilvl w:val="0"/>
          <w:numId w:val="27"/>
        </w:numPr>
        <w:spacing w:after="160" w:line="276" w:lineRule="auto"/>
        <w:jc w:val="both"/>
        <w:rPr>
          <w:color w:val="000000" w:themeColor="text1"/>
          <w:sz w:val="20"/>
          <w:szCs w:val="20"/>
        </w:rPr>
      </w:pPr>
      <w:r w:rsidRPr="00792984">
        <w:rPr>
          <w:color w:val="000000" w:themeColor="text1"/>
          <w:sz w:val="20"/>
          <w:szCs w:val="20"/>
        </w:rPr>
        <w:t xml:space="preserve">On the expiry of the </w:t>
      </w:r>
      <w:r w:rsidRPr="00792984">
        <w:rPr>
          <w:bCs/>
          <w:color w:val="000000" w:themeColor="text1"/>
          <w:sz w:val="20"/>
          <w:szCs w:val="20"/>
        </w:rPr>
        <w:t>defects</w:t>
      </w:r>
      <w:r w:rsidRPr="00792984">
        <w:rPr>
          <w:color w:val="000000" w:themeColor="text1"/>
          <w:sz w:val="20"/>
          <w:szCs w:val="20"/>
        </w:rPr>
        <w:t xml:space="preserve"> liability period the Project Manager</w:t>
      </w:r>
      <w:r w:rsidRPr="00792984">
        <w:rPr>
          <w:bCs/>
          <w:color w:val="000000" w:themeColor="text1"/>
          <w:sz w:val="20"/>
          <w:szCs w:val="20"/>
        </w:rPr>
        <w:t xml:space="preserve"> </w:t>
      </w:r>
      <w:r w:rsidRPr="00792984">
        <w:rPr>
          <w:color w:val="000000" w:themeColor="text1"/>
          <w:sz w:val="20"/>
          <w:szCs w:val="20"/>
        </w:rPr>
        <w:t xml:space="preserve">shall immediately inspect the </w:t>
      </w:r>
      <w:r w:rsidRPr="00792984">
        <w:rPr>
          <w:bCs/>
          <w:color w:val="000000" w:themeColor="text1"/>
          <w:sz w:val="20"/>
          <w:szCs w:val="20"/>
        </w:rPr>
        <w:t>works</w:t>
      </w:r>
      <w:r w:rsidRPr="00792984">
        <w:rPr>
          <w:color w:val="000000" w:themeColor="text1"/>
          <w:sz w:val="20"/>
          <w:szCs w:val="20"/>
        </w:rPr>
        <w:t xml:space="preserve"> for </w:t>
      </w:r>
      <w:r w:rsidRPr="00792984">
        <w:rPr>
          <w:bCs/>
          <w:color w:val="000000" w:themeColor="text1"/>
          <w:sz w:val="20"/>
          <w:szCs w:val="20"/>
        </w:rPr>
        <w:t>final completion</w:t>
      </w:r>
      <w:r w:rsidRPr="00792984">
        <w:rPr>
          <w:color w:val="000000" w:themeColor="text1"/>
          <w:sz w:val="20"/>
          <w:szCs w:val="20"/>
        </w:rPr>
        <w:t xml:space="preserve">. </w:t>
      </w:r>
      <w:r w:rsidRPr="00792984">
        <w:rPr>
          <w:bCs/>
          <w:color w:val="000000" w:themeColor="text1"/>
          <w:sz w:val="20"/>
          <w:szCs w:val="20"/>
        </w:rPr>
        <w:t>Where the works:</w:t>
      </w:r>
    </w:p>
    <w:p w:rsidR="00792984" w:rsidRPr="00792984" w:rsidRDefault="00792984" w:rsidP="00792984">
      <w:pPr>
        <w:numPr>
          <w:ilvl w:val="0"/>
          <w:numId w:val="27"/>
        </w:numPr>
        <w:spacing w:after="160" w:line="276" w:lineRule="auto"/>
        <w:jc w:val="both"/>
        <w:rPr>
          <w:color w:val="000000" w:themeColor="text1"/>
          <w:sz w:val="20"/>
          <w:szCs w:val="20"/>
        </w:rPr>
      </w:pPr>
      <w:r w:rsidRPr="00792984">
        <w:rPr>
          <w:color w:val="000000" w:themeColor="text1"/>
          <w:sz w:val="20"/>
          <w:szCs w:val="20"/>
        </w:rPr>
        <w:t xml:space="preserve">Has reached </w:t>
      </w:r>
      <w:r w:rsidRPr="00792984">
        <w:rPr>
          <w:bCs/>
          <w:color w:val="000000" w:themeColor="text1"/>
          <w:sz w:val="20"/>
          <w:szCs w:val="20"/>
        </w:rPr>
        <w:t>final completion</w:t>
      </w:r>
      <w:r w:rsidRPr="00792984">
        <w:rPr>
          <w:color w:val="000000" w:themeColor="text1"/>
          <w:sz w:val="20"/>
          <w:szCs w:val="20"/>
        </w:rPr>
        <w:t xml:space="preserve"> the Project Manager shall at once issue a certificate of </w:t>
      </w:r>
      <w:r w:rsidRPr="00792984">
        <w:rPr>
          <w:bCs/>
          <w:color w:val="000000" w:themeColor="text1"/>
          <w:sz w:val="20"/>
          <w:szCs w:val="20"/>
        </w:rPr>
        <w:t>final completion</w:t>
      </w:r>
      <w:r w:rsidRPr="00792984">
        <w:rPr>
          <w:color w:val="000000" w:themeColor="text1"/>
          <w:sz w:val="20"/>
          <w:szCs w:val="20"/>
        </w:rPr>
        <w:t xml:space="preserve"> to the </w:t>
      </w:r>
      <w:r w:rsidRPr="00792984">
        <w:rPr>
          <w:bCs/>
          <w:color w:val="000000" w:themeColor="text1"/>
          <w:sz w:val="20"/>
          <w:szCs w:val="20"/>
        </w:rPr>
        <w:t>contractor</w:t>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r w:rsidRPr="00792984">
        <w:rPr>
          <w:bCs/>
          <w:color w:val="000000" w:themeColor="text1"/>
          <w:sz w:val="20"/>
          <w:szCs w:val="20"/>
        </w:rPr>
        <w:tab/>
      </w:r>
    </w:p>
    <w:p w:rsidR="00792984" w:rsidRPr="00792984" w:rsidRDefault="00792984" w:rsidP="00792984">
      <w:pPr>
        <w:numPr>
          <w:ilvl w:val="0"/>
          <w:numId w:val="27"/>
        </w:numPr>
        <w:spacing w:after="160" w:line="276" w:lineRule="auto"/>
        <w:jc w:val="both"/>
        <w:rPr>
          <w:color w:val="000000" w:themeColor="text1"/>
          <w:sz w:val="20"/>
          <w:szCs w:val="20"/>
        </w:rPr>
      </w:pPr>
      <w:r w:rsidRPr="00792984">
        <w:rPr>
          <w:color w:val="000000" w:themeColor="text1"/>
          <w:sz w:val="20"/>
          <w:szCs w:val="20"/>
        </w:rPr>
        <w:t xml:space="preserve">Has not reached </w:t>
      </w:r>
      <w:r w:rsidRPr="00792984">
        <w:rPr>
          <w:bCs/>
          <w:color w:val="000000" w:themeColor="text1"/>
          <w:sz w:val="20"/>
          <w:szCs w:val="20"/>
        </w:rPr>
        <w:t>final completion</w:t>
      </w:r>
      <w:r w:rsidRPr="00792984">
        <w:rPr>
          <w:color w:val="000000" w:themeColor="text1"/>
          <w:sz w:val="20"/>
          <w:szCs w:val="20"/>
        </w:rPr>
        <w:t xml:space="preserve"> the Project Manager shall issue a </w:t>
      </w:r>
      <w:r w:rsidRPr="00792984">
        <w:rPr>
          <w:bCs/>
          <w:color w:val="000000" w:themeColor="text1"/>
          <w:sz w:val="20"/>
          <w:szCs w:val="20"/>
        </w:rPr>
        <w:t>defects</w:t>
      </w:r>
      <w:r w:rsidRPr="00792984">
        <w:rPr>
          <w:color w:val="000000" w:themeColor="text1"/>
          <w:sz w:val="20"/>
          <w:szCs w:val="20"/>
        </w:rPr>
        <w:t xml:space="preserve"> list to the </w:t>
      </w:r>
      <w:r w:rsidRPr="00792984">
        <w:rPr>
          <w:bCs/>
          <w:color w:val="000000" w:themeColor="text1"/>
          <w:sz w:val="20"/>
          <w:szCs w:val="20"/>
        </w:rPr>
        <w:t>contractor</w:t>
      </w:r>
      <w:r w:rsidRPr="00792984">
        <w:rPr>
          <w:color w:val="000000" w:themeColor="text1"/>
          <w:sz w:val="20"/>
          <w:szCs w:val="20"/>
        </w:rPr>
        <w:t xml:space="preserve"> detailing any incomplete work and </w:t>
      </w:r>
      <w:r w:rsidRPr="00792984">
        <w:rPr>
          <w:bCs/>
          <w:color w:val="000000" w:themeColor="text1"/>
          <w:sz w:val="20"/>
          <w:szCs w:val="20"/>
        </w:rPr>
        <w:t xml:space="preserve">defects </w:t>
      </w:r>
      <w:r w:rsidRPr="00792984">
        <w:rPr>
          <w:color w:val="000000" w:themeColor="text1"/>
          <w:sz w:val="20"/>
          <w:szCs w:val="20"/>
        </w:rPr>
        <w:t xml:space="preserve">to be rectified before the Project Manager will undertake a further inspection </w:t>
      </w:r>
    </w:p>
    <w:p w:rsidR="00792984" w:rsidRPr="00792984" w:rsidRDefault="00792984" w:rsidP="00792984">
      <w:pPr>
        <w:numPr>
          <w:ilvl w:val="0"/>
          <w:numId w:val="27"/>
        </w:numPr>
        <w:spacing w:after="160" w:line="276" w:lineRule="auto"/>
        <w:jc w:val="both"/>
        <w:rPr>
          <w:color w:val="000000" w:themeColor="text1"/>
          <w:sz w:val="20"/>
          <w:szCs w:val="20"/>
        </w:rPr>
      </w:pPr>
      <w:r w:rsidRPr="00792984">
        <w:rPr>
          <w:color w:val="000000" w:themeColor="text1"/>
          <w:sz w:val="20"/>
          <w:szCs w:val="20"/>
        </w:rPr>
        <w:t xml:space="preserve">Where the </w:t>
      </w:r>
      <w:r w:rsidRPr="00792984">
        <w:rPr>
          <w:bCs/>
          <w:color w:val="000000" w:themeColor="text1"/>
          <w:sz w:val="20"/>
          <w:szCs w:val="20"/>
        </w:rPr>
        <w:t xml:space="preserve">contractor </w:t>
      </w:r>
      <w:r w:rsidRPr="00792984">
        <w:rPr>
          <w:color w:val="000000" w:themeColor="text1"/>
          <w:sz w:val="20"/>
          <w:szCs w:val="20"/>
        </w:rPr>
        <w:t xml:space="preserve">has achieved </w:t>
      </w:r>
      <w:r w:rsidRPr="00792984">
        <w:rPr>
          <w:bCs/>
          <w:color w:val="000000" w:themeColor="text1"/>
          <w:sz w:val="20"/>
          <w:szCs w:val="20"/>
        </w:rPr>
        <w:t>final completion</w:t>
      </w:r>
      <w:r w:rsidRPr="00792984">
        <w:rPr>
          <w:color w:val="000000" w:themeColor="text1"/>
          <w:sz w:val="20"/>
          <w:szCs w:val="20"/>
        </w:rPr>
        <w:t xml:space="preserve"> the </w:t>
      </w:r>
      <w:r w:rsidRPr="00792984">
        <w:rPr>
          <w:bCs/>
          <w:color w:val="000000" w:themeColor="text1"/>
          <w:sz w:val="20"/>
          <w:szCs w:val="20"/>
        </w:rPr>
        <w:t>latent defects</w:t>
      </w:r>
      <w:r w:rsidRPr="00792984">
        <w:rPr>
          <w:color w:val="000000" w:themeColor="text1"/>
          <w:sz w:val="20"/>
          <w:szCs w:val="20"/>
        </w:rPr>
        <w:t xml:space="preserve"> liability period shall end three years from the date of </w:t>
      </w:r>
      <w:r w:rsidRPr="00792984">
        <w:rPr>
          <w:bCs/>
          <w:color w:val="000000" w:themeColor="text1"/>
          <w:sz w:val="20"/>
          <w:szCs w:val="20"/>
        </w:rPr>
        <w:t>final completion</w:t>
      </w:r>
      <w:r w:rsidRPr="00792984">
        <w:rPr>
          <w:color w:val="000000" w:themeColor="text1"/>
          <w:sz w:val="20"/>
          <w:szCs w:val="20"/>
        </w:rPr>
        <w:t xml:space="preserve"> </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keepNext/>
        <w:spacing w:line="276" w:lineRule="auto"/>
        <w:jc w:val="both"/>
        <w:outlineLvl w:val="6"/>
        <w:rPr>
          <w:b/>
          <w:bCs/>
          <w:color w:val="000000" w:themeColor="text1"/>
          <w:sz w:val="20"/>
          <w:szCs w:val="20"/>
          <w:u w:val="single"/>
          <w:lang w:val="en-GB"/>
        </w:rPr>
      </w:pPr>
      <w:r w:rsidRPr="00792984">
        <w:rPr>
          <w:b/>
          <w:bCs/>
          <w:color w:val="000000" w:themeColor="text1"/>
          <w:sz w:val="20"/>
          <w:szCs w:val="20"/>
          <w:u w:val="single"/>
          <w:lang w:val="en-GB"/>
        </w:rPr>
        <w:t xml:space="preserve">Employer: </w:t>
      </w:r>
      <w:r w:rsidRPr="00792984">
        <w:rPr>
          <w:b/>
          <w:bCs/>
          <w:color w:val="000000" w:themeColor="text1"/>
          <w:sz w:val="20"/>
          <w:szCs w:val="20"/>
          <w:u w:val="single"/>
        </w:rPr>
        <w:t>The employer shall:</w:t>
      </w:r>
    </w:p>
    <w:p w:rsidR="00792984" w:rsidRPr="00792984" w:rsidRDefault="00792984" w:rsidP="00792984">
      <w:pPr>
        <w:numPr>
          <w:ilvl w:val="0"/>
          <w:numId w:val="28"/>
        </w:numPr>
        <w:spacing w:after="160" w:line="276" w:lineRule="auto"/>
        <w:jc w:val="both"/>
        <w:rPr>
          <w:color w:val="000000" w:themeColor="text1"/>
          <w:sz w:val="20"/>
          <w:szCs w:val="20"/>
        </w:rPr>
      </w:pPr>
      <w:r w:rsidRPr="00792984">
        <w:rPr>
          <w:color w:val="000000" w:themeColor="text1"/>
          <w:sz w:val="20"/>
          <w:szCs w:val="20"/>
        </w:rPr>
        <w:t xml:space="preserve">Hand over the </w:t>
      </w:r>
      <w:r w:rsidRPr="00792984">
        <w:rPr>
          <w:bCs/>
          <w:color w:val="000000" w:themeColor="text1"/>
          <w:sz w:val="20"/>
          <w:szCs w:val="20"/>
        </w:rPr>
        <w:t xml:space="preserve">site </w:t>
      </w:r>
      <w:r w:rsidRPr="00792984">
        <w:rPr>
          <w:color w:val="000000" w:themeColor="text1"/>
          <w:sz w:val="20"/>
          <w:szCs w:val="20"/>
        </w:rPr>
        <w:t xml:space="preserve">to the </w:t>
      </w:r>
      <w:r w:rsidRPr="00792984">
        <w:rPr>
          <w:bCs/>
          <w:color w:val="000000" w:themeColor="text1"/>
          <w:sz w:val="20"/>
          <w:szCs w:val="20"/>
        </w:rPr>
        <w:t>contractor</w:t>
      </w:r>
      <w:r w:rsidRPr="00792984">
        <w:rPr>
          <w:color w:val="000000" w:themeColor="text1"/>
          <w:sz w:val="20"/>
          <w:szCs w:val="20"/>
        </w:rPr>
        <w:t xml:space="preserve"> by the date stated in the </w:t>
      </w:r>
      <w:r w:rsidRPr="00792984">
        <w:rPr>
          <w:bCs/>
          <w:color w:val="000000" w:themeColor="text1"/>
          <w:sz w:val="20"/>
          <w:szCs w:val="20"/>
        </w:rPr>
        <w:t>schedule.</w:t>
      </w:r>
      <w:r w:rsidRPr="00792984">
        <w:rPr>
          <w:color w:val="000000" w:themeColor="text1"/>
          <w:sz w:val="20"/>
          <w:szCs w:val="20"/>
        </w:rPr>
        <w:t xml:space="preserve"> The </w:t>
      </w:r>
      <w:r w:rsidRPr="00792984">
        <w:rPr>
          <w:bCs/>
          <w:color w:val="000000" w:themeColor="text1"/>
          <w:sz w:val="20"/>
          <w:szCs w:val="20"/>
        </w:rPr>
        <w:t xml:space="preserve">construction period </w:t>
      </w:r>
      <w:r w:rsidRPr="00792984">
        <w:rPr>
          <w:color w:val="000000" w:themeColor="text1"/>
          <w:sz w:val="20"/>
          <w:szCs w:val="20"/>
        </w:rPr>
        <w:t xml:space="preserve">and </w:t>
      </w:r>
      <w:r w:rsidRPr="00792984">
        <w:rPr>
          <w:bCs/>
          <w:color w:val="000000" w:themeColor="text1"/>
          <w:sz w:val="20"/>
          <w:szCs w:val="20"/>
        </w:rPr>
        <w:t>latent defects</w:t>
      </w:r>
      <w:r w:rsidRPr="00792984">
        <w:rPr>
          <w:color w:val="000000" w:themeColor="text1"/>
          <w:sz w:val="20"/>
          <w:szCs w:val="20"/>
        </w:rPr>
        <w:t xml:space="preserve"> liability period shall commence with the handover of the </w:t>
      </w:r>
      <w:r w:rsidRPr="00792984">
        <w:rPr>
          <w:bCs/>
          <w:color w:val="000000" w:themeColor="text1"/>
          <w:sz w:val="20"/>
          <w:szCs w:val="20"/>
        </w:rPr>
        <w:t>site.</w:t>
      </w:r>
    </w:p>
    <w:p w:rsidR="00792984" w:rsidRPr="00792984" w:rsidRDefault="00792984" w:rsidP="00792984">
      <w:pPr>
        <w:numPr>
          <w:ilvl w:val="0"/>
          <w:numId w:val="28"/>
        </w:numPr>
        <w:spacing w:after="160" w:line="276" w:lineRule="auto"/>
        <w:jc w:val="both"/>
        <w:rPr>
          <w:color w:val="000000" w:themeColor="text1"/>
          <w:sz w:val="20"/>
          <w:szCs w:val="20"/>
        </w:rPr>
      </w:pPr>
      <w:r w:rsidRPr="00792984">
        <w:rPr>
          <w:color w:val="000000" w:themeColor="text1"/>
          <w:sz w:val="20"/>
          <w:szCs w:val="20"/>
        </w:rPr>
        <w:t>Arrange for water, sewer and electrical connections as required and pay all fees concerning this</w:t>
      </w:r>
    </w:p>
    <w:p w:rsidR="00792984" w:rsidRPr="00792984" w:rsidRDefault="00792984" w:rsidP="00792984">
      <w:pPr>
        <w:numPr>
          <w:ilvl w:val="0"/>
          <w:numId w:val="28"/>
        </w:numPr>
        <w:spacing w:after="160" w:line="276" w:lineRule="auto"/>
        <w:jc w:val="both"/>
        <w:rPr>
          <w:color w:val="000000" w:themeColor="text1"/>
          <w:sz w:val="20"/>
          <w:szCs w:val="20"/>
        </w:rPr>
      </w:pPr>
      <w:r w:rsidRPr="00792984">
        <w:rPr>
          <w:color w:val="000000" w:themeColor="text1"/>
          <w:sz w:val="20"/>
          <w:szCs w:val="20"/>
        </w:rPr>
        <w:t xml:space="preserve">Provide water and electricity as required for the execution of the </w:t>
      </w:r>
      <w:r w:rsidRPr="00792984">
        <w:rPr>
          <w:bCs/>
          <w:color w:val="000000" w:themeColor="text1"/>
          <w:sz w:val="20"/>
          <w:szCs w:val="20"/>
        </w:rPr>
        <w:t xml:space="preserve">works </w:t>
      </w:r>
      <w:r w:rsidRPr="00792984">
        <w:rPr>
          <w:color w:val="000000" w:themeColor="text1"/>
          <w:sz w:val="20"/>
          <w:szCs w:val="20"/>
        </w:rPr>
        <w:t>free of charge.</w:t>
      </w:r>
    </w:p>
    <w:p w:rsidR="00792984" w:rsidRPr="00792984" w:rsidRDefault="00792984" w:rsidP="00792984">
      <w:pPr>
        <w:numPr>
          <w:ilvl w:val="0"/>
          <w:numId w:val="28"/>
        </w:numPr>
        <w:spacing w:after="160" w:line="276" w:lineRule="auto"/>
        <w:jc w:val="both"/>
        <w:rPr>
          <w:bCs/>
          <w:color w:val="000000" w:themeColor="text1"/>
          <w:sz w:val="20"/>
          <w:szCs w:val="20"/>
        </w:rPr>
      </w:pPr>
      <w:r w:rsidRPr="00792984">
        <w:rPr>
          <w:color w:val="000000" w:themeColor="text1"/>
          <w:sz w:val="20"/>
          <w:szCs w:val="20"/>
        </w:rPr>
        <w:t xml:space="preserve">Not issue instructions to, interfere with, hinder or obstruct any of the </w:t>
      </w:r>
      <w:r w:rsidRPr="00792984">
        <w:rPr>
          <w:bCs/>
          <w:color w:val="000000" w:themeColor="text1"/>
          <w:sz w:val="20"/>
          <w:szCs w:val="20"/>
        </w:rPr>
        <w:t xml:space="preserve">contractor's </w:t>
      </w:r>
      <w:r w:rsidRPr="00792984">
        <w:rPr>
          <w:color w:val="000000" w:themeColor="text1"/>
          <w:sz w:val="20"/>
          <w:szCs w:val="20"/>
        </w:rPr>
        <w:t xml:space="preserve">workers or any other persons employed or acting on behalf of the </w:t>
      </w:r>
      <w:r w:rsidRPr="00792984">
        <w:rPr>
          <w:bCs/>
          <w:color w:val="000000" w:themeColor="text1"/>
          <w:sz w:val="20"/>
          <w:szCs w:val="20"/>
        </w:rPr>
        <w:t>contractor.</w:t>
      </w:r>
    </w:p>
    <w:p w:rsidR="00792984" w:rsidRPr="00792984" w:rsidRDefault="00792984" w:rsidP="00792984">
      <w:pPr>
        <w:keepNext/>
        <w:spacing w:line="276" w:lineRule="auto"/>
        <w:jc w:val="both"/>
        <w:outlineLvl w:val="3"/>
        <w:rPr>
          <w:b/>
          <w:bCs/>
          <w:color w:val="000000" w:themeColor="text1"/>
          <w:sz w:val="20"/>
          <w:szCs w:val="20"/>
        </w:rPr>
      </w:pPr>
    </w:p>
    <w:p w:rsidR="00792984" w:rsidRPr="00792984" w:rsidRDefault="00792984" w:rsidP="00792984">
      <w:pPr>
        <w:keepNext/>
        <w:spacing w:line="276" w:lineRule="auto"/>
        <w:jc w:val="both"/>
        <w:outlineLvl w:val="3"/>
        <w:rPr>
          <w:b/>
          <w:bCs/>
          <w:color w:val="000000" w:themeColor="text1"/>
          <w:sz w:val="20"/>
          <w:szCs w:val="20"/>
          <w:u w:val="single"/>
        </w:rPr>
      </w:pPr>
      <w:r w:rsidRPr="00792984">
        <w:rPr>
          <w:b/>
          <w:bCs/>
          <w:color w:val="000000" w:themeColor="text1"/>
          <w:sz w:val="20"/>
          <w:szCs w:val="20"/>
          <w:u w:val="single"/>
        </w:rPr>
        <w:t>Risk and Insurance</w:t>
      </w:r>
    </w:p>
    <w:p w:rsidR="00792984" w:rsidRPr="00792984" w:rsidRDefault="00792984" w:rsidP="00792984">
      <w:pPr>
        <w:numPr>
          <w:ilvl w:val="0"/>
          <w:numId w:val="29"/>
        </w:numPr>
        <w:spacing w:after="160" w:line="276" w:lineRule="auto"/>
        <w:jc w:val="both"/>
        <w:rPr>
          <w:color w:val="000000" w:themeColor="text1"/>
          <w:sz w:val="20"/>
          <w:szCs w:val="20"/>
        </w:rPr>
      </w:pPr>
      <w:r w:rsidRPr="00792984">
        <w:rPr>
          <w:color w:val="000000" w:themeColor="text1"/>
          <w:sz w:val="20"/>
          <w:szCs w:val="20"/>
        </w:rPr>
        <w:t xml:space="preserve">The </w:t>
      </w:r>
      <w:r w:rsidRPr="00792984">
        <w:rPr>
          <w:bCs/>
          <w:color w:val="000000" w:themeColor="text1"/>
          <w:sz w:val="20"/>
          <w:szCs w:val="20"/>
        </w:rPr>
        <w:t>Contractor</w:t>
      </w:r>
      <w:r w:rsidRPr="00792984">
        <w:rPr>
          <w:color w:val="000000" w:themeColor="text1"/>
          <w:sz w:val="20"/>
          <w:szCs w:val="20"/>
        </w:rPr>
        <w:t xml:space="preserve"> indemnifies the NHLS against any loss in respect of claims from other parties arising out of or due to the execution of the </w:t>
      </w:r>
      <w:r w:rsidRPr="00792984">
        <w:rPr>
          <w:bCs/>
          <w:color w:val="000000" w:themeColor="text1"/>
          <w:sz w:val="20"/>
          <w:szCs w:val="20"/>
        </w:rPr>
        <w:t>works</w:t>
      </w:r>
      <w:r w:rsidRPr="00792984">
        <w:rPr>
          <w:color w:val="000000" w:themeColor="text1"/>
          <w:sz w:val="20"/>
          <w:szCs w:val="20"/>
        </w:rPr>
        <w:t xml:space="preserve"> or occupation of the </w:t>
      </w:r>
      <w:r w:rsidRPr="00792984">
        <w:rPr>
          <w:bCs/>
          <w:color w:val="000000" w:themeColor="text1"/>
          <w:sz w:val="20"/>
          <w:szCs w:val="20"/>
        </w:rPr>
        <w:t xml:space="preserve">site </w:t>
      </w:r>
      <w:r w:rsidRPr="00792984">
        <w:rPr>
          <w:color w:val="000000" w:themeColor="text1"/>
          <w:sz w:val="20"/>
          <w:szCs w:val="20"/>
        </w:rPr>
        <w:t xml:space="preserve">by the </w:t>
      </w:r>
      <w:r w:rsidRPr="00792984">
        <w:rPr>
          <w:bCs/>
          <w:color w:val="000000" w:themeColor="text1"/>
          <w:sz w:val="20"/>
          <w:szCs w:val="20"/>
        </w:rPr>
        <w:t xml:space="preserve">contractor </w:t>
      </w:r>
      <w:r w:rsidRPr="00792984">
        <w:rPr>
          <w:color w:val="000000" w:themeColor="text1"/>
          <w:sz w:val="20"/>
          <w:szCs w:val="20"/>
        </w:rPr>
        <w:t>consequent upon:</w:t>
      </w:r>
    </w:p>
    <w:p w:rsidR="00792984" w:rsidRPr="00792984" w:rsidRDefault="00792984" w:rsidP="00792984">
      <w:pPr>
        <w:numPr>
          <w:ilvl w:val="1"/>
          <w:numId w:val="33"/>
        </w:numPr>
        <w:spacing w:after="160" w:line="276" w:lineRule="auto"/>
        <w:contextualSpacing/>
        <w:jc w:val="both"/>
        <w:rPr>
          <w:color w:val="000000" w:themeColor="text1"/>
          <w:sz w:val="20"/>
          <w:szCs w:val="20"/>
        </w:rPr>
      </w:pPr>
      <w:r w:rsidRPr="00792984">
        <w:rPr>
          <w:color w:val="000000" w:themeColor="text1"/>
          <w:sz w:val="20"/>
          <w:szCs w:val="20"/>
        </w:rPr>
        <w:t>Death or bodily injury or illness of any person.</w:t>
      </w:r>
    </w:p>
    <w:p w:rsidR="00792984" w:rsidRPr="00792984" w:rsidRDefault="00792984" w:rsidP="00792984">
      <w:pPr>
        <w:numPr>
          <w:ilvl w:val="1"/>
          <w:numId w:val="33"/>
        </w:numPr>
        <w:spacing w:after="160" w:line="276" w:lineRule="auto"/>
        <w:contextualSpacing/>
        <w:jc w:val="both"/>
        <w:rPr>
          <w:bCs/>
          <w:color w:val="000000" w:themeColor="text1"/>
          <w:sz w:val="20"/>
          <w:szCs w:val="20"/>
        </w:rPr>
      </w:pPr>
      <w:r w:rsidRPr="00792984">
        <w:rPr>
          <w:color w:val="000000" w:themeColor="text1"/>
          <w:sz w:val="20"/>
          <w:szCs w:val="20"/>
        </w:rPr>
        <w:t xml:space="preserve">Physical loss and damage to any property other than the </w:t>
      </w:r>
      <w:r w:rsidRPr="00792984">
        <w:rPr>
          <w:bCs/>
          <w:color w:val="000000" w:themeColor="text1"/>
          <w:sz w:val="20"/>
          <w:szCs w:val="20"/>
        </w:rPr>
        <w:t>works.</w:t>
      </w:r>
    </w:p>
    <w:p w:rsidR="00792984" w:rsidRPr="00792984" w:rsidRDefault="00792984" w:rsidP="00792984">
      <w:pPr>
        <w:numPr>
          <w:ilvl w:val="1"/>
          <w:numId w:val="33"/>
        </w:numPr>
        <w:spacing w:after="160" w:line="276" w:lineRule="auto"/>
        <w:contextualSpacing/>
        <w:jc w:val="both"/>
        <w:rPr>
          <w:color w:val="000000" w:themeColor="text1"/>
          <w:sz w:val="20"/>
          <w:szCs w:val="20"/>
        </w:rPr>
      </w:pPr>
      <w:r w:rsidRPr="00792984">
        <w:rPr>
          <w:color w:val="000000" w:themeColor="text1"/>
          <w:sz w:val="20"/>
          <w:szCs w:val="20"/>
        </w:rPr>
        <w:t>Removal of or interference with lateral support of an adjoining property.</w:t>
      </w:r>
    </w:p>
    <w:p w:rsidR="00792984" w:rsidRPr="00792984" w:rsidRDefault="00792984" w:rsidP="00792984">
      <w:pPr>
        <w:spacing w:line="276" w:lineRule="auto"/>
        <w:contextualSpacing/>
        <w:jc w:val="both"/>
        <w:rPr>
          <w:color w:val="000000" w:themeColor="text1"/>
          <w:sz w:val="20"/>
          <w:szCs w:val="20"/>
        </w:rPr>
      </w:pPr>
    </w:p>
    <w:p w:rsidR="00792984" w:rsidRPr="00792984" w:rsidRDefault="00792984" w:rsidP="00792984">
      <w:pPr>
        <w:numPr>
          <w:ilvl w:val="0"/>
          <w:numId w:val="29"/>
        </w:numPr>
        <w:spacing w:after="160" w:line="276" w:lineRule="auto"/>
        <w:jc w:val="both"/>
        <w:rPr>
          <w:color w:val="000000" w:themeColor="text1"/>
          <w:sz w:val="20"/>
          <w:szCs w:val="20"/>
        </w:rPr>
      </w:pPr>
      <w:r w:rsidRPr="00792984">
        <w:rPr>
          <w:color w:val="000000" w:themeColor="text1"/>
          <w:sz w:val="20"/>
          <w:szCs w:val="20"/>
        </w:rPr>
        <w:t xml:space="preserve">The </w:t>
      </w:r>
      <w:r w:rsidRPr="00792984">
        <w:rPr>
          <w:bCs/>
          <w:color w:val="000000" w:themeColor="text1"/>
          <w:sz w:val="20"/>
          <w:szCs w:val="20"/>
        </w:rPr>
        <w:t>contractor</w:t>
      </w:r>
      <w:r w:rsidRPr="00792984">
        <w:rPr>
          <w:color w:val="000000" w:themeColor="text1"/>
          <w:sz w:val="20"/>
          <w:szCs w:val="20"/>
        </w:rPr>
        <w:t xml:space="preserve"> shall take out insurances in respect of his employees as are required by law.</w:t>
      </w:r>
    </w:p>
    <w:p w:rsidR="00792984" w:rsidRPr="00792984" w:rsidRDefault="00792984" w:rsidP="00792984">
      <w:pPr>
        <w:numPr>
          <w:ilvl w:val="0"/>
          <w:numId w:val="29"/>
        </w:numPr>
        <w:spacing w:after="160" w:line="276" w:lineRule="auto"/>
        <w:jc w:val="both"/>
        <w:rPr>
          <w:color w:val="000000" w:themeColor="text1"/>
          <w:sz w:val="20"/>
          <w:szCs w:val="20"/>
        </w:rPr>
      </w:pPr>
      <w:r w:rsidRPr="00792984">
        <w:rPr>
          <w:color w:val="000000" w:themeColor="text1"/>
          <w:sz w:val="20"/>
          <w:szCs w:val="20"/>
        </w:rPr>
        <w:t xml:space="preserve">Where, in the opinion of the Project Manager, loss and damage to the </w:t>
      </w:r>
      <w:r w:rsidRPr="00792984">
        <w:rPr>
          <w:bCs/>
          <w:color w:val="000000" w:themeColor="text1"/>
          <w:sz w:val="20"/>
          <w:szCs w:val="20"/>
        </w:rPr>
        <w:t>works</w:t>
      </w:r>
      <w:r w:rsidRPr="00792984">
        <w:rPr>
          <w:color w:val="000000" w:themeColor="text1"/>
          <w:sz w:val="20"/>
          <w:szCs w:val="20"/>
        </w:rPr>
        <w:t xml:space="preserve"> due to the </w:t>
      </w:r>
      <w:r w:rsidRPr="00792984">
        <w:rPr>
          <w:bCs/>
          <w:color w:val="000000" w:themeColor="text1"/>
          <w:sz w:val="20"/>
          <w:szCs w:val="20"/>
        </w:rPr>
        <w:t xml:space="preserve">contractor's </w:t>
      </w:r>
      <w:r w:rsidRPr="00792984">
        <w:rPr>
          <w:color w:val="000000" w:themeColor="text1"/>
          <w:sz w:val="20"/>
          <w:szCs w:val="20"/>
        </w:rPr>
        <w:t xml:space="preserve">negligence the </w:t>
      </w:r>
      <w:r w:rsidRPr="00792984">
        <w:rPr>
          <w:bCs/>
          <w:color w:val="000000" w:themeColor="text1"/>
          <w:sz w:val="20"/>
          <w:szCs w:val="20"/>
        </w:rPr>
        <w:t>contractor</w:t>
      </w:r>
      <w:r w:rsidRPr="00792984">
        <w:rPr>
          <w:color w:val="000000" w:themeColor="text1"/>
          <w:sz w:val="20"/>
          <w:szCs w:val="20"/>
        </w:rPr>
        <w:t xml:space="preserve"> shall be liable for such loss and damage.</w:t>
      </w:r>
    </w:p>
    <w:p w:rsidR="00792984" w:rsidRPr="00792984" w:rsidRDefault="00792984" w:rsidP="00792984">
      <w:pPr>
        <w:numPr>
          <w:ilvl w:val="0"/>
          <w:numId w:val="29"/>
        </w:numPr>
        <w:spacing w:after="160" w:line="276" w:lineRule="auto"/>
        <w:jc w:val="both"/>
        <w:rPr>
          <w:color w:val="000000" w:themeColor="text1"/>
          <w:sz w:val="20"/>
          <w:szCs w:val="20"/>
        </w:rPr>
      </w:pPr>
      <w:r w:rsidRPr="00792984">
        <w:rPr>
          <w:color w:val="000000" w:themeColor="text1"/>
          <w:sz w:val="20"/>
          <w:szCs w:val="20"/>
        </w:rPr>
        <w:t xml:space="preserve">The </w:t>
      </w:r>
      <w:r w:rsidRPr="00792984">
        <w:rPr>
          <w:bCs/>
          <w:color w:val="000000" w:themeColor="text1"/>
          <w:sz w:val="20"/>
          <w:szCs w:val="20"/>
        </w:rPr>
        <w:t>contractor</w:t>
      </w:r>
      <w:r w:rsidRPr="00792984">
        <w:rPr>
          <w:color w:val="000000" w:themeColor="text1"/>
          <w:sz w:val="20"/>
          <w:szCs w:val="20"/>
        </w:rPr>
        <w:t xml:space="preserve"> shall in all circumstances be at risk for loss of, or damage to his construction plant or vehicles. </w:t>
      </w:r>
    </w:p>
    <w:p w:rsidR="00792984" w:rsidRPr="00792984" w:rsidRDefault="00792984" w:rsidP="00792984">
      <w:pPr>
        <w:numPr>
          <w:ilvl w:val="0"/>
          <w:numId w:val="29"/>
        </w:numPr>
        <w:spacing w:after="160" w:line="276" w:lineRule="auto"/>
        <w:jc w:val="both"/>
        <w:rPr>
          <w:color w:val="000000" w:themeColor="text1"/>
          <w:sz w:val="20"/>
          <w:szCs w:val="20"/>
        </w:rPr>
      </w:pPr>
      <w:r w:rsidRPr="00792984">
        <w:rPr>
          <w:color w:val="000000" w:themeColor="text1"/>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92984" w:rsidRPr="00792984" w:rsidRDefault="00792984" w:rsidP="00792984">
      <w:pPr>
        <w:numPr>
          <w:ilvl w:val="0"/>
          <w:numId w:val="30"/>
        </w:numPr>
        <w:spacing w:after="160" w:line="276" w:lineRule="auto"/>
        <w:jc w:val="both"/>
        <w:rPr>
          <w:color w:val="000000" w:themeColor="text1"/>
          <w:sz w:val="20"/>
          <w:szCs w:val="20"/>
        </w:rPr>
      </w:pPr>
      <w:r w:rsidRPr="00792984">
        <w:rPr>
          <w:color w:val="000000" w:themeColor="text1"/>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92984" w:rsidRPr="00792984" w:rsidRDefault="00792984" w:rsidP="00792984">
      <w:pPr>
        <w:numPr>
          <w:ilvl w:val="0"/>
          <w:numId w:val="30"/>
        </w:numPr>
        <w:spacing w:after="160" w:line="276" w:lineRule="auto"/>
        <w:jc w:val="both"/>
        <w:rPr>
          <w:color w:val="000000" w:themeColor="text1"/>
          <w:sz w:val="20"/>
          <w:szCs w:val="20"/>
        </w:rPr>
      </w:pPr>
      <w:r w:rsidRPr="00792984">
        <w:rPr>
          <w:color w:val="000000" w:themeColor="text1"/>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92984" w:rsidRPr="00792984" w:rsidRDefault="00792984" w:rsidP="00792984">
      <w:pPr>
        <w:numPr>
          <w:ilvl w:val="0"/>
          <w:numId w:val="30"/>
        </w:numPr>
        <w:spacing w:after="160" w:line="276" w:lineRule="auto"/>
        <w:jc w:val="both"/>
        <w:rPr>
          <w:color w:val="000000" w:themeColor="text1"/>
          <w:sz w:val="20"/>
          <w:szCs w:val="20"/>
        </w:rPr>
      </w:pPr>
      <w:r w:rsidRPr="00792984">
        <w:rPr>
          <w:color w:val="000000" w:themeColor="text1"/>
          <w:sz w:val="20"/>
          <w:szCs w:val="20"/>
        </w:rPr>
        <w:t>The existing premises will be occupied at all times and the Contractor will be required to keep all noise to a minimum</w:t>
      </w:r>
    </w:p>
    <w:p w:rsidR="00792984" w:rsidRPr="00792984" w:rsidRDefault="00792984" w:rsidP="00792984">
      <w:pPr>
        <w:spacing w:line="276" w:lineRule="auto"/>
        <w:jc w:val="both"/>
        <w:rPr>
          <w:b/>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Safety</w:t>
      </w:r>
    </w:p>
    <w:p w:rsidR="00792984" w:rsidRPr="00792984" w:rsidRDefault="00792984" w:rsidP="00792984">
      <w:pPr>
        <w:numPr>
          <w:ilvl w:val="0"/>
          <w:numId w:val="31"/>
        </w:numPr>
        <w:spacing w:after="160" w:line="276" w:lineRule="auto"/>
        <w:jc w:val="both"/>
        <w:rPr>
          <w:color w:val="000000" w:themeColor="text1"/>
          <w:sz w:val="20"/>
          <w:szCs w:val="20"/>
        </w:rPr>
      </w:pPr>
      <w:r w:rsidRPr="00792984">
        <w:rPr>
          <w:color w:val="000000" w:themeColor="text1"/>
          <w:sz w:val="20"/>
          <w:szCs w:val="20"/>
        </w:rPr>
        <w:t>From the date of site handover to the Contractor until the completed work is handed back to the Employer, the Contractor shall be responsible for maintaining safe working conditions on site</w:t>
      </w:r>
    </w:p>
    <w:p w:rsidR="00792984" w:rsidRPr="00792984" w:rsidRDefault="00792984" w:rsidP="00792984">
      <w:pPr>
        <w:numPr>
          <w:ilvl w:val="0"/>
          <w:numId w:val="31"/>
        </w:numPr>
        <w:spacing w:after="160" w:line="276" w:lineRule="auto"/>
        <w:jc w:val="both"/>
        <w:rPr>
          <w:color w:val="000000" w:themeColor="text1"/>
          <w:sz w:val="20"/>
          <w:szCs w:val="20"/>
        </w:rPr>
      </w:pPr>
      <w:r w:rsidRPr="00792984">
        <w:rPr>
          <w:color w:val="000000" w:themeColor="text1"/>
          <w:sz w:val="20"/>
          <w:szCs w:val="20"/>
        </w:rPr>
        <w:lastRenderedPageBreak/>
        <w:t>The Contractor shall be responsible in terms of the Occupational Health and Safety Act, 1993  (Act No 85 of 1993) and the regulations promulgated in terms of the Act or Factories, Machinery and Buildings Work Act, whichever is applicable</w:t>
      </w:r>
    </w:p>
    <w:p w:rsidR="00792984" w:rsidRPr="00792984" w:rsidRDefault="00792984" w:rsidP="00792984">
      <w:pPr>
        <w:numPr>
          <w:ilvl w:val="0"/>
          <w:numId w:val="31"/>
        </w:numPr>
        <w:spacing w:after="160" w:line="276" w:lineRule="auto"/>
        <w:jc w:val="both"/>
        <w:rPr>
          <w:color w:val="000000" w:themeColor="text1"/>
          <w:sz w:val="20"/>
          <w:szCs w:val="20"/>
        </w:rPr>
      </w:pPr>
      <w:r w:rsidRPr="00792984">
        <w:rPr>
          <w:color w:val="000000" w:themeColor="text1"/>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792984" w:rsidRPr="00792984" w:rsidRDefault="00792984" w:rsidP="00792984">
      <w:pPr>
        <w:spacing w:line="276" w:lineRule="auto"/>
        <w:jc w:val="both"/>
        <w:rPr>
          <w:b/>
          <w:color w:val="000000" w:themeColor="text1"/>
          <w:sz w:val="20"/>
          <w:szCs w:val="20"/>
        </w:rPr>
      </w:pPr>
    </w:p>
    <w:p w:rsidR="00792984" w:rsidRPr="00792984" w:rsidRDefault="00792984" w:rsidP="00792984">
      <w:pPr>
        <w:spacing w:line="276" w:lineRule="auto"/>
        <w:jc w:val="both"/>
        <w:rPr>
          <w:b/>
          <w:color w:val="000000" w:themeColor="text1"/>
          <w:sz w:val="20"/>
          <w:szCs w:val="20"/>
          <w:u w:val="single"/>
        </w:rPr>
      </w:pPr>
      <w:r w:rsidRPr="00792984">
        <w:rPr>
          <w:b/>
          <w:color w:val="000000" w:themeColor="text1"/>
          <w:sz w:val="20"/>
          <w:szCs w:val="20"/>
          <w:u w:val="single"/>
        </w:rPr>
        <w:t>Programme</w:t>
      </w:r>
    </w:p>
    <w:p w:rsidR="00792984" w:rsidRPr="00792984" w:rsidRDefault="00792984" w:rsidP="00792984">
      <w:pPr>
        <w:numPr>
          <w:ilvl w:val="0"/>
          <w:numId w:val="32"/>
        </w:numPr>
        <w:tabs>
          <w:tab w:val="left" w:pos="900"/>
        </w:tabs>
        <w:spacing w:after="160" w:line="276" w:lineRule="auto"/>
        <w:jc w:val="both"/>
        <w:rPr>
          <w:color w:val="000000" w:themeColor="text1"/>
          <w:sz w:val="20"/>
          <w:szCs w:val="20"/>
        </w:rPr>
      </w:pPr>
      <w:r w:rsidRPr="00792984">
        <w:rPr>
          <w:color w:val="000000" w:themeColor="text1"/>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center"/>
        <w:rPr>
          <w:b/>
          <w:color w:val="000000" w:themeColor="text1"/>
          <w:sz w:val="20"/>
          <w:szCs w:val="20"/>
        </w:rPr>
      </w:pPr>
      <w:r w:rsidRPr="00792984">
        <w:rPr>
          <w:b/>
          <w:color w:val="000000" w:themeColor="text1"/>
          <w:sz w:val="20"/>
          <w:szCs w:val="20"/>
        </w:rPr>
        <w:t>_________________END_________________</w:t>
      </w: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line="276" w:lineRule="auto"/>
        <w:jc w:val="both"/>
        <w:rPr>
          <w:color w:val="000000" w:themeColor="text1"/>
          <w:sz w:val="20"/>
          <w:szCs w:val="20"/>
        </w:rPr>
      </w:pPr>
    </w:p>
    <w:p w:rsidR="00792984" w:rsidRPr="00792984" w:rsidRDefault="00792984" w:rsidP="00792984">
      <w:pPr>
        <w:spacing w:after="160" w:line="259" w:lineRule="auto"/>
        <w:rPr>
          <w:rFonts w:asciiTheme="minorHAnsi" w:eastAsiaTheme="minorHAnsi" w:hAnsiTheme="minorHAnsi" w:cstheme="minorBidi"/>
          <w:sz w:val="22"/>
          <w:szCs w:val="22"/>
          <w:lang w:val="en-ZA"/>
        </w:rPr>
      </w:pPr>
    </w:p>
    <w:p w:rsidR="00792984" w:rsidRPr="00792984" w:rsidRDefault="00792984" w:rsidP="00792984">
      <w:pPr>
        <w:spacing w:after="160" w:line="259" w:lineRule="auto"/>
        <w:rPr>
          <w:rFonts w:asciiTheme="minorHAnsi" w:eastAsiaTheme="minorHAnsi" w:hAnsiTheme="minorHAnsi" w:cstheme="minorBidi"/>
          <w:sz w:val="22"/>
          <w:szCs w:val="22"/>
          <w:lang w:val="en-ZA"/>
        </w:rPr>
      </w:pPr>
    </w:p>
    <w:p w:rsidR="00792984" w:rsidRPr="00792984" w:rsidRDefault="00792984" w:rsidP="00792984">
      <w:pPr>
        <w:spacing w:after="160" w:line="259" w:lineRule="auto"/>
        <w:rPr>
          <w:rFonts w:asciiTheme="minorHAnsi" w:eastAsiaTheme="minorHAnsi" w:hAnsiTheme="minorHAnsi" w:cstheme="minorBidi"/>
          <w:sz w:val="22"/>
          <w:szCs w:val="22"/>
          <w:lang w:val="en-ZA"/>
        </w:rPr>
      </w:pPr>
    </w:p>
    <w:p w:rsidR="00792984" w:rsidRPr="00792984" w:rsidRDefault="00792984" w:rsidP="00792984">
      <w:pPr>
        <w:spacing w:after="160" w:line="259" w:lineRule="auto"/>
        <w:rPr>
          <w:rFonts w:asciiTheme="minorHAnsi" w:eastAsiaTheme="minorHAnsi" w:hAnsiTheme="minorHAnsi" w:cstheme="minorBidi"/>
          <w:sz w:val="22"/>
          <w:szCs w:val="22"/>
          <w:lang w:val="en-ZA"/>
        </w:rPr>
      </w:pPr>
    </w:p>
    <w:p w:rsidR="00792984" w:rsidRPr="00D06164" w:rsidRDefault="00792984" w:rsidP="00D06164">
      <w:pPr>
        <w:spacing w:after="160" w:line="259" w:lineRule="auto"/>
        <w:rPr>
          <w:rFonts w:asciiTheme="minorHAnsi" w:eastAsiaTheme="minorHAnsi" w:hAnsiTheme="minorHAnsi" w:cstheme="minorBidi"/>
          <w:sz w:val="22"/>
          <w:szCs w:val="22"/>
          <w:lang w:val="en-ZA"/>
        </w:rPr>
      </w:pPr>
    </w:p>
    <w:p w:rsidR="00D06164" w:rsidRPr="00D06164" w:rsidRDefault="00D06164" w:rsidP="00D06164">
      <w:pPr>
        <w:spacing w:after="160" w:line="259" w:lineRule="auto"/>
        <w:rPr>
          <w:rFonts w:asciiTheme="minorHAnsi" w:eastAsiaTheme="minorHAnsi" w:hAnsiTheme="minorHAnsi" w:cstheme="minorBidi"/>
          <w:sz w:val="22"/>
          <w:szCs w:val="22"/>
          <w:lang w:val="en-ZA"/>
        </w:rPr>
      </w:pPr>
    </w:p>
    <w:p w:rsidR="00D06164" w:rsidRPr="00D06164" w:rsidRDefault="00D06164" w:rsidP="00D0616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lastRenderedPageBreak/>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F83B10">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lastRenderedPageBreak/>
              <w:t>Locality</w:t>
            </w:r>
            <w:r w:rsidR="00F83B10">
              <w:t xml:space="preserve"> </w:t>
            </w:r>
            <w:r w:rsidR="00F83B10" w:rsidRPr="00F83B10">
              <w:rPr>
                <w:rFonts w:ascii="Arial" w:hAnsi="Arial" w:cs="Arial"/>
              </w:rPr>
              <w:t>Nelson Mandela Bay and Sara Baartman</w:t>
            </w:r>
            <w:r w:rsidR="00F83B10">
              <w:rPr>
                <w:rFonts w:ascii="Arial" w:hAnsi="Arial" w:cs="Arial"/>
              </w:rPr>
              <w:t xml:space="preserve"> =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D06164">
              <w:rPr>
                <w:rFonts w:ascii="Arial" w:hAnsi="Arial" w:cs="Arial"/>
              </w:rPr>
              <w:t xml:space="preserve"> 3</w:t>
            </w:r>
          </w:p>
          <w:p w:rsidR="0072140C" w:rsidRPr="00297C9C" w:rsidRDefault="00D06164"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xml:space="preserve">, qualifies the company/ firm for the preference(s) shown and I </w:t>
      </w:r>
      <w:r w:rsidRPr="001A7082">
        <w:rPr>
          <w:rFonts w:ascii="Arial" w:hAnsi="Arial" w:cs="Arial"/>
          <w:snapToGrid w:val="0"/>
          <w:lang w:val="en-GB"/>
        </w:rPr>
        <w:lastRenderedPageBreak/>
        <w:t>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D06164" w:rsidRDefault="00D06164" w:rsidP="0072140C">
                            <w:pPr>
                              <w:jc w:val="center"/>
                              <w:rPr>
                                <w:rFonts w:ascii="Arial" w:hAnsi="Arial" w:cs="Arial"/>
                                <w:sz w:val="18"/>
                                <w:szCs w:val="18"/>
                              </w:rPr>
                            </w:pPr>
                          </w:p>
                          <w:p w:rsidR="00D06164" w:rsidRPr="00585866" w:rsidRDefault="00D06164" w:rsidP="0072140C">
                            <w:pPr>
                              <w:jc w:val="center"/>
                              <w:rPr>
                                <w:rFonts w:ascii="Arial" w:hAnsi="Arial" w:cs="Arial"/>
                                <w:sz w:val="18"/>
                                <w:szCs w:val="18"/>
                              </w:rPr>
                            </w:pPr>
                            <w:r w:rsidRPr="00585866">
                              <w:rPr>
                                <w:rFonts w:ascii="Arial" w:hAnsi="Arial" w:cs="Arial"/>
                                <w:sz w:val="18"/>
                                <w:szCs w:val="18"/>
                              </w:rPr>
                              <w:t>……………………………………….</w:t>
                            </w:r>
                          </w:p>
                          <w:p w:rsidR="00D06164" w:rsidRPr="00B715D9" w:rsidRDefault="00D06164" w:rsidP="0072140C">
                            <w:pPr>
                              <w:jc w:val="center"/>
                              <w:rPr>
                                <w:rFonts w:ascii="Arial" w:hAnsi="Arial" w:cs="Arial"/>
                                <w:b/>
                                <w:sz w:val="18"/>
                                <w:szCs w:val="18"/>
                              </w:rPr>
                            </w:pPr>
                            <w:r w:rsidRPr="00B715D9">
                              <w:rPr>
                                <w:rFonts w:ascii="Arial" w:hAnsi="Arial" w:cs="Arial"/>
                                <w:b/>
                                <w:sz w:val="18"/>
                                <w:szCs w:val="18"/>
                              </w:rPr>
                              <w:t>SIGNATURE(S) OF TENDERER(S)</w:t>
                            </w:r>
                          </w:p>
                          <w:p w:rsidR="00D06164" w:rsidRDefault="00D06164" w:rsidP="0072140C">
                            <w:pPr>
                              <w:rPr>
                                <w:rFonts w:ascii="Arial" w:hAnsi="Arial" w:cs="Arial"/>
                                <w:sz w:val="18"/>
                                <w:szCs w:val="18"/>
                              </w:rPr>
                            </w:pPr>
                          </w:p>
                          <w:p w:rsidR="00D06164" w:rsidRPr="00585866" w:rsidRDefault="00D06164"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06164" w:rsidRDefault="00D06164"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D06164" w:rsidRDefault="00D06164" w:rsidP="0072140C">
                      <w:pPr>
                        <w:jc w:val="center"/>
                        <w:rPr>
                          <w:rFonts w:ascii="Arial" w:hAnsi="Arial" w:cs="Arial"/>
                          <w:sz w:val="18"/>
                          <w:szCs w:val="18"/>
                        </w:rPr>
                      </w:pPr>
                    </w:p>
                    <w:p w:rsidR="00D06164" w:rsidRPr="00585866" w:rsidRDefault="00D06164" w:rsidP="0072140C">
                      <w:pPr>
                        <w:jc w:val="center"/>
                        <w:rPr>
                          <w:rFonts w:ascii="Arial" w:hAnsi="Arial" w:cs="Arial"/>
                          <w:sz w:val="18"/>
                          <w:szCs w:val="18"/>
                        </w:rPr>
                      </w:pPr>
                      <w:r w:rsidRPr="00585866">
                        <w:rPr>
                          <w:rFonts w:ascii="Arial" w:hAnsi="Arial" w:cs="Arial"/>
                          <w:sz w:val="18"/>
                          <w:szCs w:val="18"/>
                        </w:rPr>
                        <w:t>……………………………………….</w:t>
                      </w:r>
                    </w:p>
                    <w:p w:rsidR="00D06164" w:rsidRPr="00B715D9" w:rsidRDefault="00D06164" w:rsidP="0072140C">
                      <w:pPr>
                        <w:jc w:val="center"/>
                        <w:rPr>
                          <w:rFonts w:ascii="Arial" w:hAnsi="Arial" w:cs="Arial"/>
                          <w:b/>
                          <w:sz w:val="18"/>
                          <w:szCs w:val="18"/>
                        </w:rPr>
                      </w:pPr>
                      <w:r w:rsidRPr="00B715D9">
                        <w:rPr>
                          <w:rFonts w:ascii="Arial" w:hAnsi="Arial" w:cs="Arial"/>
                          <w:b/>
                          <w:sz w:val="18"/>
                          <w:szCs w:val="18"/>
                        </w:rPr>
                        <w:t>SIGNATURE(S) OF TENDERER(S)</w:t>
                      </w:r>
                    </w:p>
                    <w:p w:rsidR="00D06164" w:rsidRDefault="00D06164" w:rsidP="0072140C">
                      <w:pPr>
                        <w:rPr>
                          <w:rFonts w:ascii="Arial" w:hAnsi="Arial" w:cs="Arial"/>
                          <w:sz w:val="18"/>
                          <w:szCs w:val="18"/>
                        </w:rPr>
                      </w:pPr>
                    </w:p>
                    <w:p w:rsidR="00D06164" w:rsidRPr="00585866" w:rsidRDefault="00D06164"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06164" w:rsidRDefault="00D06164"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B958D5" w:rsidP="009C556D">
            <w:pPr>
              <w:rPr>
                <w:rFonts w:ascii="Arial Narrow" w:hAnsi="Arial Narrow" w:cs="Calibri"/>
                <w:sz w:val="20"/>
                <w:szCs w:val="20"/>
              </w:rPr>
            </w:pPr>
            <w:r>
              <w:rPr>
                <w:rFonts w:ascii="Arial Narrow" w:hAnsi="Arial Narrow" w:cs="Calibri"/>
                <w:sz w:val="20"/>
                <w:szCs w:val="20"/>
              </w:rPr>
              <w:t xml:space="preserve">4 weeks </w:t>
            </w:r>
            <w:r w:rsidR="009C556D" w:rsidRPr="009C556D">
              <w:rPr>
                <w:rFonts w:ascii="Arial Narrow" w:hAnsi="Arial Narrow" w:cs="Calibri"/>
                <w:sz w:val="20"/>
                <w:szCs w:val="20"/>
              </w:rPr>
              <w:t>= 20</w:t>
            </w:r>
          </w:p>
          <w:p w:rsidR="009C556D" w:rsidRPr="009C556D" w:rsidRDefault="00B958D5" w:rsidP="009C556D">
            <w:pPr>
              <w:rPr>
                <w:rFonts w:ascii="Arial Narrow" w:hAnsi="Arial Narrow" w:cs="Calibri"/>
                <w:sz w:val="20"/>
                <w:szCs w:val="20"/>
              </w:rPr>
            </w:pPr>
            <w:r>
              <w:rPr>
                <w:rFonts w:ascii="Arial Narrow" w:hAnsi="Arial Narrow" w:cs="Calibri"/>
                <w:sz w:val="20"/>
                <w:szCs w:val="20"/>
              </w:rPr>
              <w:t xml:space="preserve">6 weeks </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10</w:t>
            </w:r>
          </w:p>
          <w:p w:rsidR="009C556D" w:rsidRPr="009C556D" w:rsidRDefault="00B958D5" w:rsidP="009C556D">
            <w:pPr>
              <w:rPr>
                <w:rFonts w:ascii="Arial Narrow" w:hAnsi="Arial Narrow" w:cs="Calibri"/>
                <w:sz w:val="20"/>
                <w:szCs w:val="20"/>
              </w:rPr>
            </w:pPr>
            <w:r>
              <w:rPr>
                <w:rFonts w:ascii="Arial Narrow" w:hAnsi="Arial Narrow" w:cs="Calibri"/>
                <w:sz w:val="20"/>
                <w:szCs w:val="20"/>
              </w:rPr>
              <w:t xml:space="preserve">8 weeks </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5</w:t>
            </w:r>
          </w:p>
          <w:p w:rsidR="009C556D" w:rsidRPr="009C556D" w:rsidRDefault="00B958D5" w:rsidP="001C58CF">
            <w:pPr>
              <w:rPr>
                <w:rFonts w:ascii="Arial Narrow" w:hAnsi="Arial Narrow" w:cs="Calibri"/>
                <w:sz w:val="20"/>
                <w:szCs w:val="20"/>
              </w:rPr>
            </w:pPr>
            <w:r>
              <w:rPr>
                <w:rFonts w:ascii="Arial Narrow" w:hAnsi="Arial Narrow" w:cs="Calibri"/>
                <w:sz w:val="20"/>
                <w:szCs w:val="20"/>
              </w:rPr>
              <w:t xml:space="preserve">12 weeks </w:t>
            </w:r>
            <w:bookmarkStart w:id="15" w:name="_GoBack"/>
            <w:bookmarkEnd w:id="15"/>
            <w:r w:rsidR="001C58CF">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lastRenderedPageBreak/>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2"/>
      <w:bookmarkEnd w:id="13"/>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w:t>
      </w:r>
      <w:r w:rsidRPr="009C556D">
        <w:rPr>
          <w:rFonts w:ascii="Arial" w:hAnsi="Arial" w:cs="Arial"/>
          <w:color w:val="000000"/>
          <w:sz w:val="22"/>
          <w:szCs w:val="22"/>
          <w:lang w:eastAsia="en-ZA"/>
        </w:rPr>
        <w:lastRenderedPageBreak/>
        <w:t>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w:t>
      </w:r>
      <w:r w:rsidRPr="009C556D">
        <w:rPr>
          <w:rFonts w:ascii="Arial" w:hAnsi="Arial" w:cs="Arial"/>
          <w:color w:val="000000"/>
          <w:sz w:val="22"/>
          <w:szCs w:val="22"/>
          <w:lang w:eastAsia="en-ZA"/>
        </w:rPr>
        <w:lastRenderedPageBreak/>
        <w:t xml:space="preserve">Printer, Private Bag X85, Pretoria 0001, or accessed electronically from </w:t>
      </w:r>
      <w:hyperlink r:id="rId14"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w:t>
      </w:r>
      <w:r w:rsidRPr="009C556D">
        <w:rPr>
          <w:rFonts w:ascii="Arial" w:hAnsi="Arial" w:cs="Arial"/>
          <w:color w:val="000000"/>
          <w:sz w:val="22"/>
          <w:szCs w:val="22"/>
          <w:lang w:eastAsia="en-ZA"/>
        </w:rPr>
        <w:lastRenderedPageBreak/>
        <w:t>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w:t>
      </w:r>
      <w:r w:rsidRPr="009C556D">
        <w:rPr>
          <w:rFonts w:ascii="Arial" w:hAnsi="Arial" w:cs="Arial"/>
          <w:color w:val="000000"/>
          <w:sz w:val="22"/>
          <w:szCs w:val="22"/>
          <w:lang w:eastAsia="en-ZA"/>
        </w:rPr>
        <w:lastRenderedPageBreak/>
        <w:t>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w:t>
      </w:r>
      <w:r w:rsidRPr="009C556D">
        <w:rPr>
          <w:rFonts w:ascii="Arial" w:hAnsi="Arial" w:cs="Arial"/>
          <w:color w:val="000000"/>
          <w:sz w:val="22"/>
          <w:szCs w:val="22"/>
          <w:lang w:eastAsia="en-ZA"/>
        </w:rPr>
        <w:lastRenderedPageBreak/>
        <w:t>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A75" w:rsidRDefault="00FE0A75" w:rsidP="009C556D">
      <w:r>
        <w:separator/>
      </w:r>
    </w:p>
  </w:endnote>
  <w:endnote w:type="continuationSeparator" w:id="0">
    <w:p w:rsidR="00FE0A75" w:rsidRDefault="00FE0A75"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D06164" w:rsidRDefault="00D06164">
        <w:pPr>
          <w:pStyle w:val="Footer"/>
          <w:jc w:val="right"/>
        </w:pPr>
        <w:r>
          <w:fldChar w:fldCharType="begin"/>
        </w:r>
        <w:r>
          <w:instrText xml:space="preserve"> PAGE   \* MERGEFORMAT </w:instrText>
        </w:r>
        <w:r>
          <w:fldChar w:fldCharType="separate"/>
        </w:r>
        <w:r w:rsidR="00B958D5">
          <w:rPr>
            <w:noProof/>
          </w:rPr>
          <w:t>1</w:t>
        </w:r>
        <w:r>
          <w:rPr>
            <w:noProof/>
          </w:rPr>
          <w:fldChar w:fldCharType="end"/>
        </w:r>
      </w:p>
    </w:sdtContent>
  </w:sdt>
  <w:p w:rsidR="00D06164" w:rsidRDefault="00D061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A75" w:rsidRDefault="00FE0A75" w:rsidP="009C556D">
      <w:r>
        <w:separator/>
      </w:r>
    </w:p>
  </w:footnote>
  <w:footnote w:type="continuationSeparator" w:id="0">
    <w:p w:rsidR="00FE0A75" w:rsidRDefault="00FE0A75" w:rsidP="009C556D">
      <w:r>
        <w:continuationSeparator/>
      </w:r>
    </w:p>
  </w:footnote>
  <w:footnote w:id="1">
    <w:p w:rsidR="00D06164" w:rsidRDefault="00D06164"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06164" w:rsidRDefault="00D06164" w:rsidP="009C556D">
      <w:pPr>
        <w:pStyle w:val="FootnoteText"/>
      </w:pPr>
    </w:p>
    <w:p w:rsidR="00D06164" w:rsidRDefault="00D06164" w:rsidP="009C556D">
      <w:pPr>
        <w:pStyle w:val="FootnoteText"/>
      </w:pPr>
    </w:p>
  </w:footnote>
  <w:footnote w:id="2">
    <w:p w:rsidR="00D06164" w:rsidRDefault="00D06164"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64" w:rsidRDefault="00D06164">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D06164" w:rsidRDefault="00D06164">
    <w:pPr>
      <w:pStyle w:val="Header"/>
    </w:pPr>
  </w:p>
  <w:p w:rsidR="00D06164" w:rsidRPr="0071463B" w:rsidRDefault="00D06164" w:rsidP="00294EDB">
    <w:pPr>
      <w:pStyle w:val="Header"/>
      <w:rPr>
        <w:rFonts w:ascii="Arial" w:hAnsi="Arial" w:cs="Arial"/>
        <w:b/>
        <w:sz w:val="32"/>
        <w:szCs w:val="32"/>
      </w:rPr>
    </w:pPr>
    <w:r>
      <w:rPr>
        <w:rFonts w:ascii="Arial" w:hAnsi="Arial" w:cs="Arial"/>
        <w:b/>
        <w:sz w:val="32"/>
        <w:szCs w:val="32"/>
      </w:rPr>
      <w:t xml:space="preserve"> </w:t>
    </w:r>
  </w:p>
  <w:p w:rsidR="00D06164" w:rsidRDefault="00D0616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CD9226E"/>
    <w:multiLevelType w:val="hybridMultilevel"/>
    <w:tmpl w:val="F7B8D0E2"/>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4"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36"/>
  </w:num>
  <w:num w:numId="5">
    <w:abstractNumId w:val="11"/>
  </w:num>
  <w:num w:numId="6">
    <w:abstractNumId w:val="12"/>
  </w:num>
  <w:num w:numId="7">
    <w:abstractNumId w:val="19"/>
  </w:num>
  <w:num w:numId="8">
    <w:abstractNumId w:val="22"/>
  </w:num>
  <w:num w:numId="9">
    <w:abstractNumId w:val="23"/>
  </w:num>
  <w:num w:numId="10">
    <w:abstractNumId w:val="2"/>
  </w:num>
  <w:num w:numId="11">
    <w:abstractNumId w:val="39"/>
  </w:num>
  <w:num w:numId="12">
    <w:abstractNumId w:val="26"/>
  </w:num>
  <w:num w:numId="13">
    <w:abstractNumId w:val="27"/>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7"/>
  </w:num>
  <w:num w:numId="21">
    <w:abstractNumId w:val="29"/>
  </w:num>
  <w:num w:numId="22">
    <w:abstractNumId w:val="5"/>
  </w:num>
  <w:num w:numId="23">
    <w:abstractNumId w:val="14"/>
  </w:num>
  <w:num w:numId="24">
    <w:abstractNumId w:val="6"/>
  </w:num>
  <w:num w:numId="25">
    <w:abstractNumId w:val="8"/>
  </w:num>
  <w:num w:numId="26">
    <w:abstractNumId w:val="34"/>
  </w:num>
  <w:num w:numId="27">
    <w:abstractNumId w:val="24"/>
  </w:num>
  <w:num w:numId="28">
    <w:abstractNumId w:val="3"/>
  </w:num>
  <w:num w:numId="29">
    <w:abstractNumId w:val="0"/>
  </w:num>
  <w:num w:numId="30">
    <w:abstractNumId w:val="40"/>
  </w:num>
  <w:num w:numId="31">
    <w:abstractNumId w:val="13"/>
  </w:num>
  <w:num w:numId="32">
    <w:abstractNumId w:val="37"/>
  </w:num>
  <w:num w:numId="33">
    <w:abstractNumId w:val="30"/>
  </w:num>
  <w:num w:numId="34">
    <w:abstractNumId w:val="41"/>
  </w:num>
  <w:num w:numId="35">
    <w:abstractNumId w:val="20"/>
  </w:num>
  <w:num w:numId="36">
    <w:abstractNumId w:val="28"/>
  </w:num>
  <w:num w:numId="37">
    <w:abstractNumId w:val="25"/>
  </w:num>
  <w:num w:numId="38">
    <w:abstractNumId w:val="10"/>
  </w:num>
  <w:num w:numId="39">
    <w:abstractNumId w:val="16"/>
  </w:num>
  <w:num w:numId="40">
    <w:abstractNumId w:val="18"/>
  </w:num>
  <w:num w:numId="41">
    <w:abstractNumId w:val="31"/>
  </w:num>
  <w:num w:numId="42">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C58CF"/>
    <w:rsid w:val="00272228"/>
    <w:rsid w:val="002858AE"/>
    <w:rsid w:val="00294EDB"/>
    <w:rsid w:val="002951BB"/>
    <w:rsid w:val="002D7435"/>
    <w:rsid w:val="002E0569"/>
    <w:rsid w:val="003052D1"/>
    <w:rsid w:val="003C29CA"/>
    <w:rsid w:val="00447EE7"/>
    <w:rsid w:val="00453FC0"/>
    <w:rsid w:val="004D12F9"/>
    <w:rsid w:val="004F5DA5"/>
    <w:rsid w:val="00507D6B"/>
    <w:rsid w:val="005D2165"/>
    <w:rsid w:val="005E35F8"/>
    <w:rsid w:val="006642F9"/>
    <w:rsid w:val="0071463B"/>
    <w:rsid w:val="0072140C"/>
    <w:rsid w:val="00735BF7"/>
    <w:rsid w:val="007850BF"/>
    <w:rsid w:val="00792984"/>
    <w:rsid w:val="00796049"/>
    <w:rsid w:val="007D4F16"/>
    <w:rsid w:val="007E3039"/>
    <w:rsid w:val="007E734F"/>
    <w:rsid w:val="00806D6F"/>
    <w:rsid w:val="00836067"/>
    <w:rsid w:val="0088025C"/>
    <w:rsid w:val="008951B4"/>
    <w:rsid w:val="008B1EFF"/>
    <w:rsid w:val="008B2E9A"/>
    <w:rsid w:val="009173C3"/>
    <w:rsid w:val="00920981"/>
    <w:rsid w:val="00922F15"/>
    <w:rsid w:val="00924A74"/>
    <w:rsid w:val="009455C8"/>
    <w:rsid w:val="00973D51"/>
    <w:rsid w:val="00974136"/>
    <w:rsid w:val="009859AE"/>
    <w:rsid w:val="009914D6"/>
    <w:rsid w:val="009A2978"/>
    <w:rsid w:val="009C1EFA"/>
    <w:rsid w:val="009C556D"/>
    <w:rsid w:val="009C7CBC"/>
    <w:rsid w:val="009F0BF3"/>
    <w:rsid w:val="00A137AF"/>
    <w:rsid w:val="00A42D5B"/>
    <w:rsid w:val="00AD60CF"/>
    <w:rsid w:val="00AD695A"/>
    <w:rsid w:val="00AF71ED"/>
    <w:rsid w:val="00AF77E9"/>
    <w:rsid w:val="00B05574"/>
    <w:rsid w:val="00B11951"/>
    <w:rsid w:val="00B4474D"/>
    <w:rsid w:val="00B44FCC"/>
    <w:rsid w:val="00B45EB4"/>
    <w:rsid w:val="00B76485"/>
    <w:rsid w:val="00B958D5"/>
    <w:rsid w:val="00BA353C"/>
    <w:rsid w:val="00BA63C5"/>
    <w:rsid w:val="00BB6CA3"/>
    <w:rsid w:val="00BE2898"/>
    <w:rsid w:val="00C131E3"/>
    <w:rsid w:val="00C16436"/>
    <w:rsid w:val="00CA7CF2"/>
    <w:rsid w:val="00CC1893"/>
    <w:rsid w:val="00CE047F"/>
    <w:rsid w:val="00D012AA"/>
    <w:rsid w:val="00D06164"/>
    <w:rsid w:val="00D50588"/>
    <w:rsid w:val="00D737AB"/>
    <w:rsid w:val="00DA3254"/>
    <w:rsid w:val="00E018D7"/>
    <w:rsid w:val="00E060DD"/>
    <w:rsid w:val="00E404BC"/>
    <w:rsid w:val="00E82E84"/>
    <w:rsid w:val="00E9498E"/>
    <w:rsid w:val="00EC20D8"/>
    <w:rsid w:val="00F30973"/>
    <w:rsid w:val="00F448B8"/>
    <w:rsid w:val="00F73C35"/>
    <w:rsid w:val="00F83B10"/>
    <w:rsid w:val="00F9278F"/>
    <w:rsid w:val="00FB21DD"/>
    <w:rsid w:val="00FE0A75"/>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EA32408"/>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rsid w:val="009C556D"/>
    <w:rPr>
      <w:rFonts w:ascii="Tahoma" w:hAnsi="Tahoma" w:cs="Tahoma"/>
      <w:sz w:val="16"/>
      <w:szCs w:val="16"/>
    </w:rPr>
  </w:style>
  <w:style w:type="character" w:customStyle="1" w:styleId="BalloonTextChar">
    <w:name w:val="Balloon Text Char"/>
    <w:basedOn w:val="DefaultParagraphFont"/>
    <w:link w:val="BalloonText"/>
    <w:uiPriority w:val="99"/>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numbering" w:customStyle="1" w:styleId="NoList5">
    <w:name w:val="No List5"/>
    <w:next w:val="NoList"/>
    <w:uiPriority w:val="99"/>
    <w:semiHidden/>
    <w:unhideWhenUsed/>
    <w:rsid w:val="00D06164"/>
  </w:style>
  <w:style w:type="numbering" w:customStyle="1" w:styleId="NoList6">
    <w:name w:val="No List6"/>
    <w:next w:val="NoList"/>
    <w:uiPriority w:val="99"/>
    <w:semiHidden/>
    <w:unhideWhenUsed/>
    <w:rsid w:val="0079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Procurement@nhls.ac.za"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18008</Words>
  <Characters>102647</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2023-03-07T08:28:00Z</cp:lastPrinted>
  <dcterms:created xsi:type="dcterms:W3CDTF">2023-03-07T09:48:00Z</dcterms:created>
  <dcterms:modified xsi:type="dcterms:W3CDTF">2023-03-07T09:48:00Z</dcterms:modified>
</cp:coreProperties>
</file>