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595102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B0D4B"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1726741 – 1726747 - 1726751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791785" w:rsidP="00C96606">
            <w:pPr>
              <w:rPr>
                <w:rFonts w:ascii="Verdana" w:eastAsia="Arial Unicode MS" w:hAnsi="Verdana" w:cs="Arial Unicode MS"/>
                <w:b/>
                <w:sz w:val="18"/>
                <w:szCs w:val="18"/>
              </w:rPr>
            </w:pPr>
            <w:r>
              <w:rPr>
                <w:rFonts w:ascii="Verdana" w:eastAsia="Arial Unicode MS" w:hAnsi="Verdana" w:cs="Arial Unicode MS"/>
                <w:b/>
                <w:sz w:val="18"/>
                <w:szCs w:val="18"/>
              </w:rPr>
              <w:t>0</w:t>
            </w:r>
            <w:r w:rsidR="00CB0D4B">
              <w:rPr>
                <w:rFonts w:ascii="Verdana" w:eastAsia="Arial Unicode MS" w:hAnsi="Verdana" w:cs="Arial Unicode MS"/>
                <w:b/>
                <w:sz w:val="18"/>
                <w:szCs w:val="18"/>
              </w:rPr>
              <w:t>5</w:t>
            </w:r>
            <w:r w:rsidR="00AE283A">
              <w:rPr>
                <w:rFonts w:ascii="Verdana" w:eastAsia="Arial Unicode MS" w:hAnsi="Verdana" w:cs="Arial Unicode MS"/>
                <w:b/>
                <w:sz w:val="18"/>
                <w:szCs w:val="18"/>
              </w:rPr>
              <w:t xml:space="preserve"> July</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Default="00ED3E74" w:rsidP="00591C52">
            <w:pPr>
              <w:spacing w:after="0" w:line="240" w:lineRule="auto"/>
              <w:rPr>
                <w:rFonts w:ascii="Times New Roman" w:hAnsi="Times New Roman"/>
                <w:b/>
                <w:sz w:val="18"/>
                <w:szCs w:val="18"/>
              </w:rPr>
            </w:pPr>
            <w:r>
              <w:rPr>
                <w:rFonts w:ascii="Times New Roman" w:hAnsi="Times New Roman"/>
                <w:b/>
                <w:sz w:val="18"/>
                <w:szCs w:val="18"/>
              </w:rPr>
              <w:t>Please</w:t>
            </w:r>
            <w:r w:rsidR="00CB0D4B">
              <w:rPr>
                <w:rFonts w:ascii="Times New Roman" w:hAnsi="Times New Roman"/>
                <w:b/>
                <w:sz w:val="18"/>
                <w:szCs w:val="18"/>
              </w:rPr>
              <w:t xml:space="preserve"> supply 4 x Centrifuges (non-refrigerated) to</w:t>
            </w:r>
          </w:p>
          <w:p w:rsidR="00AE283A" w:rsidRDefault="00AE283A" w:rsidP="00591C52">
            <w:pPr>
              <w:spacing w:after="0" w:line="240" w:lineRule="auto"/>
              <w:rPr>
                <w:rFonts w:ascii="Times New Roman" w:hAnsi="Times New Roman"/>
                <w:b/>
                <w:sz w:val="18"/>
                <w:szCs w:val="18"/>
              </w:rPr>
            </w:pPr>
          </w:p>
          <w:p w:rsidR="00CB0D4B" w:rsidRDefault="00CB0D4B" w:rsidP="00591C52">
            <w:pPr>
              <w:spacing w:after="0" w:line="240" w:lineRule="auto"/>
              <w:rPr>
                <w:rFonts w:ascii="Times New Roman" w:hAnsi="Times New Roman"/>
                <w:b/>
                <w:sz w:val="18"/>
                <w:szCs w:val="18"/>
              </w:rPr>
            </w:pPr>
            <w:r>
              <w:rPr>
                <w:rFonts w:ascii="Times New Roman" w:hAnsi="Times New Roman"/>
                <w:b/>
                <w:sz w:val="18"/>
                <w:szCs w:val="18"/>
              </w:rPr>
              <w:t xml:space="preserve">2 x </w:t>
            </w:r>
            <w:r w:rsidRPr="00CB0D4B">
              <w:rPr>
                <w:rFonts w:ascii="Times New Roman" w:hAnsi="Times New Roman"/>
                <w:b/>
                <w:sz w:val="18"/>
                <w:szCs w:val="18"/>
              </w:rPr>
              <w:t xml:space="preserve">Dora </w:t>
            </w:r>
            <w:proofErr w:type="spellStart"/>
            <w:r w:rsidRPr="00CB0D4B">
              <w:rPr>
                <w:rFonts w:ascii="Times New Roman" w:hAnsi="Times New Roman"/>
                <w:b/>
                <w:sz w:val="18"/>
                <w:szCs w:val="18"/>
              </w:rPr>
              <w:t>Nginza</w:t>
            </w:r>
            <w:proofErr w:type="spellEnd"/>
            <w:r w:rsidRPr="00CB0D4B">
              <w:rPr>
                <w:rFonts w:ascii="Times New Roman" w:hAnsi="Times New Roman"/>
                <w:b/>
                <w:sz w:val="18"/>
                <w:szCs w:val="18"/>
              </w:rPr>
              <w:t xml:space="preserve"> Hospital, </w:t>
            </w:r>
            <w:proofErr w:type="spellStart"/>
            <w:r w:rsidRPr="00CB0D4B">
              <w:rPr>
                <w:rFonts w:ascii="Times New Roman" w:hAnsi="Times New Roman"/>
                <w:b/>
                <w:sz w:val="18"/>
                <w:szCs w:val="18"/>
              </w:rPr>
              <w:t>Spondau</w:t>
            </w:r>
            <w:proofErr w:type="spellEnd"/>
            <w:r w:rsidRPr="00CB0D4B">
              <w:rPr>
                <w:rFonts w:ascii="Times New Roman" w:hAnsi="Times New Roman"/>
                <w:b/>
                <w:sz w:val="18"/>
                <w:szCs w:val="18"/>
              </w:rPr>
              <w:t xml:space="preserve"> Rd, </w:t>
            </w:r>
            <w:proofErr w:type="spellStart"/>
            <w:r w:rsidRPr="00CB0D4B">
              <w:rPr>
                <w:rFonts w:ascii="Times New Roman" w:hAnsi="Times New Roman"/>
                <w:b/>
                <w:sz w:val="18"/>
                <w:szCs w:val="18"/>
              </w:rPr>
              <w:t>Zwide</w:t>
            </w:r>
            <w:proofErr w:type="spellEnd"/>
            <w:r w:rsidRPr="00CB0D4B">
              <w:rPr>
                <w:rFonts w:ascii="Times New Roman" w:hAnsi="Times New Roman"/>
                <w:b/>
                <w:sz w:val="18"/>
                <w:szCs w:val="18"/>
              </w:rPr>
              <w:t>, Port Elizabeth</w:t>
            </w:r>
          </w:p>
          <w:p w:rsidR="00CB0D4B" w:rsidRDefault="00CB0D4B" w:rsidP="00591C52">
            <w:pPr>
              <w:spacing w:after="0" w:line="240" w:lineRule="auto"/>
              <w:rPr>
                <w:rFonts w:ascii="Times New Roman" w:hAnsi="Times New Roman"/>
                <w:b/>
                <w:sz w:val="18"/>
                <w:szCs w:val="18"/>
              </w:rPr>
            </w:pPr>
            <w:r>
              <w:rPr>
                <w:rFonts w:ascii="Times New Roman" w:hAnsi="Times New Roman"/>
                <w:b/>
                <w:sz w:val="18"/>
                <w:szCs w:val="18"/>
              </w:rPr>
              <w:t xml:space="preserve">1 x </w:t>
            </w:r>
            <w:r w:rsidRPr="00CB0D4B">
              <w:rPr>
                <w:rFonts w:ascii="Times New Roman" w:hAnsi="Times New Roman"/>
                <w:b/>
                <w:sz w:val="18"/>
                <w:szCs w:val="18"/>
              </w:rPr>
              <w:t xml:space="preserve">Uitenhage Provincial Hospital. </w:t>
            </w:r>
            <w:proofErr w:type="spellStart"/>
            <w:r w:rsidRPr="00CB0D4B">
              <w:rPr>
                <w:rFonts w:ascii="Times New Roman" w:hAnsi="Times New Roman"/>
                <w:b/>
                <w:sz w:val="18"/>
                <w:szCs w:val="18"/>
              </w:rPr>
              <w:t>Channer</w:t>
            </w:r>
            <w:proofErr w:type="spellEnd"/>
            <w:r w:rsidRPr="00CB0D4B">
              <w:rPr>
                <w:rFonts w:ascii="Times New Roman" w:hAnsi="Times New Roman"/>
                <w:b/>
                <w:sz w:val="18"/>
                <w:szCs w:val="18"/>
              </w:rPr>
              <w:t xml:space="preserve"> Street, Uitenhage</w:t>
            </w:r>
          </w:p>
          <w:p w:rsidR="00CB0D4B" w:rsidRDefault="00CB0D4B" w:rsidP="00591C52">
            <w:pPr>
              <w:spacing w:after="0" w:line="240" w:lineRule="auto"/>
              <w:rPr>
                <w:rFonts w:ascii="Times New Roman" w:hAnsi="Times New Roman"/>
                <w:b/>
                <w:sz w:val="18"/>
                <w:szCs w:val="18"/>
              </w:rPr>
            </w:pPr>
            <w:r>
              <w:rPr>
                <w:rFonts w:ascii="Times New Roman" w:hAnsi="Times New Roman"/>
                <w:b/>
                <w:sz w:val="18"/>
                <w:szCs w:val="18"/>
              </w:rPr>
              <w:t xml:space="preserve">1 x </w:t>
            </w:r>
            <w:proofErr w:type="spellStart"/>
            <w:r w:rsidRPr="00CB0D4B">
              <w:rPr>
                <w:rFonts w:ascii="Times New Roman" w:hAnsi="Times New Roman"/>
                <w:b/>
                <w:sz w:val="18"/>
                <w:szCs w:val="18"/>
              </w:rPr>
              <w:t>Humansdorp</w:t>
            </w:r>
            <w:proofErr w:type="spellEnd"/>
            <w:r w:rsidRPr="00CB0D4B">
              <w:rPr>
                <w:rFonts w:ascii="Times New Roman" w:hAnsi="Times New Roman"/>
                <w:b/>
                <w:sz w:val="18"/>
                <w:szCs w:val="18"/>
              </w:rPr>
              <w:t xml:space="preserve"> Partnership Hospital, Du Plessis Street, </w:t>
            </w:r>
            <w:proofErr w:type="spellStart"/>
            <w:r w:rsidRPr="00CB0D4B">
              <w:rPr>
                <w:rFonts w:ascii="Times New Roman" w:hAnsi="Times New Roman"/>
                <w:b/>
                <w:sz w:val="18"/>
                <w:szCs w:val="18"/>
              </w:rPr>
              <w:t>Humansdorp</w:t>
            </w:r>
            <w:proofErr w:type="spellEnd"/>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CB0D4B" w:rsidRPr="00CB0D4B" w:rsidRDefault="00CB0D4B" w:rsidP="00CB0D4B">
      <w:pPr>
        <w:spacing w:after="0"/>
        <w:rPr>
          <w:rFonts w:eastAsia="Calibri"/>
          <w:b/>
          <w:lang w:val="en-ZA" w:eastAsia="en-US"/>
        </w:rPr>
      </w:pPr>
      <w:r w:rsidRPr="00CB0D4B">
        <w:rPr>
          <w:rFonts w:eastAsia="Calibri"/>
          <w:b/>
          <w:lang w:val="en-ZA" w:eastAsia="en-US"/>
        </w:rPr>
        <w:t>EQUIPMENT</w:t>
      </w:r>
      <w:r w:rsidRPr="00CB0D4B">
        <w:rPr>
          <w:rFonts w:eastAsia="Calibri"/>
          <w:b/>
          <w:lang w:val="en-ZA" w:eastAsia="en-US"/>
        </w:rPr>
        <w:tab/>
      </w:r>
      <w:r w:rsidRPr="00CB0D4B">
        <w:rPr>
          <w:rFonts w:eastAsia="Calibri"/>
          <w:b/>
          <w:lang w:val="en-ZA" w:eastAsia="en-US"/>
        </w:rPr>
        <w:tab/>
      </w:r>
      <w:r w:rsidRPr="00CB0D4B">
        <w:rPr>
          <w:rFonts w:eastAsia="Calibri"/>
          <w:b/>
          <w:lang w:val="en-ZA" w:eastAsia="en-US"/>
        </w:rPr>
        <w:tab/>
      </w:r>
      <w:r w:rsidRPr="00CB0D4B">
        <w:rPr>
          <w:rFonts w:eastAsia="Calibri"/>
          <w:b/>
          <w:lang w:val="en-ZA" w:eastAsia="en-US"/>
        </w:rPr>
        <w:tab/>
      </w:r>
      <w:r w:rsidRPr="00CB0D4B">
        <w:rPr>
          <w:rFonts w:eastAsia="Calibri"/>
          <w:b/>
          <w:lang w:val="en-ZA" w:eastAsia="en-US"/>
        </w:rPr>
        <w:tab/>
        <w:t>Centrifuge (non-refrigerated)</w:t>
      </w:r>
      <w:r w:rsidRPr="00CB0D4B">
        <w:rPr>
          <w:rFonts w:eastAsia="Calibri"/>
          <w:b/>
          <w:lang w:val="en-ZA" w:eastAsia="en-US"/>
        </w:rPr>
        <w:tab/>
      </w:r>
      <w:r w:rsidRPr="00CB0D4B">
        <w:rPr>
          <w:rFonts w:eastAsia="Calibri"/>
          <w:b/>
          <w:lang w:val="en-ZA" w:eastAsia="en-US"/>
        </w:rPr>
        <w:tab/>
      </w:r>
      <w:r w:rsidRPr="00CB0D4B">
        <w:rPr>
          <w:rFonts w:eastAsia="Calibri"/>
          <w:b/>
          <w:lang w:val="en-ZA" w:eastAsia="en-US"/>
        </w:rPr>
        <w:tab/>
      </w:r>
    </w:p>
    <w:tbl>
      <w:tblPr>
        <w:tblW w:w="8660" w:type="dxa"/>
        <w:tblLook w:val="04A0" w:firstRow="1" w:lastRow="0" w:firstColumn="1" w:lastColumn="0" w:noHBand="0" w:noVBand="1"/>
      </w:tblPr>
      <w:tblGrid>
        <w:gridCol w:w="3865"/>
        <w:gridCol w:w="4795"/>
      </w:tblGrid>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0D4B" w:rsidRPr="00CB0D4B" w:rsidRDefault="00CB0D4B" w:rsidP="00CB0D4B">
            <w:pPr>
              <w:spacing w:after="0" w:line="240" w:lineRule="auto"/>
              <w:rPr>
                <w:rFonts w:ascii="Arial" w:hAnsi="Arial" w:cs="Arial"/>
                <w:b/>
                <w:i/>
                <w:sz w:val="20"/>
                <w:szCs w:val="20"/>
                <w:lang w:val="en-ZA" w:eastAsia="en-ZA"/>
              </w:rPr>
            </w:pPr>
            <w:r w:rsidRPr="00CB0D4B">
              <w:rPr>
                <w:rFonts w:ascii="Arial" w:hAnsi="Arial" w:cs="Arial"/>
                <w:b/>
                <w:i/>
                <w:sz w:val="20"/>
                <w:szCs w:val="20"/>
                <w:lang w:val="en-ZA" w:eastAsia="en-ZA"/>
              </w:rPr>
              <w:t>Business Unit</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Nelson Mandela Bay &amp; Sara Baartman</w:t>
            </w: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0D4B" w:rsidRPr="00CB0D4B" w:rsidRDefault="00CB0D4B" w:rsidP="00CB0D4B">
            <w:pPr>
              <w:spacing w:after="0" w:line="240" w:lineRule="auto"/>
              <w:rPr>
                <w:rFonts w:ascii="Arial" w:hAnsi="Arial" w:cs="Arial"/>
                <w:b/>
                <w:i/>
                <w:sz w:val="20"/>
                <w:szCs w:val="20"/>
                <w:lang w:val="en-ZA" w:eastAsia="en-ZA"/>
              </w:rPr>
            </w:pPr>
            <w:r w:rsidRPr="00CB0D4B">
              <w:rPr>
                <w:rFonts w:ascii="Arial" w:hAnsi="Arial" w:cs="Arial"/>
                <w:b/>
                <w:i/>
                <w:sz w:val="20"/>
                <w:szCs w:val="20"/>
                <w:lang w:val="en-ZA" w:eastAsia="en-ZA"/>
              </w:rPr>
              <w:t>Laboratory</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xml:space="preserve">Uitenhage – Dora </w:t>
            </w:r>
            <w:proofErr w:type="spellStart"/>
            <w:r w:rsidRPr="00CB0D4B">
              <w:rPr>
                <w:rFonts w:ascii="Arial" w:hAnsi="Arial" w:cs="Arial"/>
                <w:sz w:val="20"/>
                <w:szCs w:val="20"/>
                <w:lang w:val="en-ZA" w:eastAsia="en-ZA"/>
              </w:rPr>
              <w:t>Nginza</w:t>
            </w:r>
            <w:proofErr w:type="spellEnd"/>
            <w:r w:rsidRPr="00CB0D4B">
              <w:rPr>
                <w:rFonts w:ascii="Arial" w:hAnsi="Arial" w:cs="Arial"/>
                <w:sz w:val="20"/>
                <w:szCs w:val="20"/>
                <w:lang w:val="en-ZA" w:eastAsia="en-ZA"/>
              </w:rPr>
              <w:t xml:space="preserve"> - </w:t>
            </w:r>
            <w:proofErr w:type="spellStart"/>
            <w:r w:rsidRPr="00CB0D4B">
              <w:rPr>
                <w:rFonts w:ascii="Arial" w:hAnsi="Arial" w:cs="Arial"/>
                <w:sz w:val="20"/>
                <w:szCs w:val="20"/>
                <w:lang w:val="en-ZA" w:eastAsia="en-ZA"/>
              </w:rPr>
              <w:t>Humansdorp</w:t>
            </w:r>
            <w:proofErr w:type="spellEnd"/>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0D4B" w:rsidRPr="00CB0D4B" w:rsidRDefault="00CB0D4B" w:rsidP="00CB0D4B">
            <w:pPr>
              <w:spacing w:after="0" w:line="240" w:lineRule="auto"/>
              <w:rPr>
                <w:rFonts w:ascii="Arial" w:hAnsi="Arial" w:cs="Arial"/>
                <w:b/>
                <w:i/>
                <w:sz w:val="20"/>
                <w:szCs w:val="20"/>
                <w:lang w:val="en-ZA" w:eastAsia="en-ZA"/>
              </w:rPr>
            </w:pPr>
            <w:r w:rsidRPr="00CB0D4B">
              <w:rPr>
                <w:rFonts w:ascii="Arial" w:hAnsi="Arial" w:cs="Arial"/>
                <w:b/>
                <w:i/>
                <w:sz w:val="20"/>
                <w:szCs w:val="20"/>
                <w:lang w:val="en-ZA" w:eastAsia="en-ZA"/>
              </w:rPr>
              <w:t>Req. #</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1726751 – 1726747 - 1726741</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tcPr>
          <w:p w:rsidR="00CB0D4B" w:rsidRPr="00CB0D4B" w:rsidRDefault="00CB0D4B" w:rsidP="00CB0D4B">
            <w:pPr>
              <w:spacing w:after="0" w:line="240" w:lineRule="auto"/>
              <w:rPr>
                <w:rFonts w:ascii="Arial" w:hAnsi="Arial" w:cs="Arial"/>
                <w:sz w:val="20"/>
                <w:szCs w:val="20"/>
                <w:lang w:val="en-ZA" w:eastAsia="en-ZA"/>
              </w:rPr>
            </w:pPr>
          </w:p>
        </w:tc>
        <w:tc>
          <w:tcPr>
            <w:tcW w:w="4795" w:type="dxa"/>
            <w:tcBorders>
              <w:top w:val="nil"/>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p>
        </w:tc>
      </w:tr>
      <w:tr w:rsidR="00CB0D4B" w:rsidRPr="00CB0D4B" w:rsidTr="00CB0D4B">
        <w:trPr>
          <w:trHeight w:val="255"/>
        </w:trPr>
        <w:tc>
          <w:tcPr>
            <w:tcW w:w="3865" w:type="dxa"/>
            <w:tcBorders>
              <w:top w:val="nil"/>
              <w:left w:val="single" w:sz="4" w:space="0" w:color="auto"/>
              <w:bottom w:val="single" w:sz="4" w:space="0" w:color="auto"/>
              <w:right w:val="single" w:sz="4" w:space="0" w:color="auto"/>
            </w:tcBorders>
            <w:shd w:val="clear" w:color="auto" w:fill="D5DCE4"/>
            <w:noWrap/>
            <w:vAlign w:val="bottom"/>
          </w:tcPr>
          <w:p w:rsidR="00CB0D4B" w:rsidRPr="00CB0D4B" w:rsidRDefault="00CB0D4B" w:rsidP="00CB0D4B">
            <w:pPr>
              <w:spacing w:after="0" w:line="240" w:lineRule="auto"/>
              <w:rPr>
                <w:rFonts w:ascii="Arial" w:hAnsi="Arial" w:cs="Arial"/>
                <w:b/>
                <w:sz w:val="20"/>
                <w:szCs w:val="20"/>
                <w:lang w:val="en-ZA" w:eastAsia="en-ZA"/>
              </w:rPr>
            </w:pPr>
            <w:r w:rsidRPr="00CB0D4B">
              <w:rPr>
                <w:rFonts w:ascii="Arial" w:hAnsi="Arial" w:cs="Arial"/>
                <w:b/>
                <w:sz w:val="20"/>
                <w:szCs w:val="20"/>
                <w:lang w:val="en-ZA" w:eastAsia="en-ZA"/>
              </w:rPr>
              <w:t>Specification</w:t>
            </w:r>
          </w:p>
        </w:tc>
        <w:tc>
          <w:tcPr>
            <w:tcW w:w="4795" w:type="dxa"/>
            <w:tcBorders>
              <w:top w:val="nil"/>
              <w:left w:val="nil"/>
              <w:bottom w:val="single" w:sz="4" w:space="0" w:color="auto"/>
              <w:right w:val="single" w:sz="4" w:space="0" w:color="auto"/>
            </w:tcBorders>
            <w:shd w:val="clear" w:color="auto" w:fill="D5DCE4"/>
            <w:vAlign w:val="bottom"/>
          </w:tcPr>
          <w:p w:rsidR="00CB0D4B" w:rsidRPr="00CB0D4B" w:rsidRDefault="00CB0D4B" w:rsidP="00CB0D4B">
            <w:pPr>
              <w:spacing w:after="0" w:line="240" w:lineRule="auto"/>
              <w:rPr>
                <w:rFonts w:ascii="Arial" w:hAnsi="Arial" w:cs="Arial"/>
                <w:b/>
                <w:sz w:val="20"/>
                <w:szCs w:val="20"/>
                <w:lang w:val="en-ZA" w:eastAsia="en-ZA"/>
              </w:rPr>
            </w:pPr>
            <w:r w:rsidRPr="00CB0D4B">
              <w:rPr>
                <w:rFonts w:ascii="Arial" w:hAnsi="Arial" w:cs="Arial"/>
                <w:b/>
                <w:sz w:val="20"/>
                <w:szCs w:val="20"/>
                <w:lang w:val="en-ZA" w:eastAsia="en-ZA"/>
              </w:rPr>
              <w:t>Requirement</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Foot print</w:t>
            </w:r>
          </w:p>
        </w:tc>
        <w:tc>
          <w:tcPr>
            <w:tcW w:w="4795" w:type="dxa"/>
            <w:tcBorders>
              <w:top w:val="nil"/>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Benchtop</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Drive</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Brushless induction</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Control Panel</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xml:space="preserve">LCD display touch pad – programmable </w:t>
            </w:r>
            <w:proofErr w:type="spellStart"/>
            <w:r w:rsidRPr="00CB0D4B">
              <w:rPr>
                <w:rFonts w:ascii="Arial" w:hAnsi="Arial" w:cs="Arial"/>
                <w:sz w:val="20"/>
                <w:szCs w:val="20"/>
                <w:lang w:val="en-ZA" w:eastAsia="en-ZA"/>
              </w:rPr>
              <w:t>ie</w:t>
            </w:r>
            <w:proofErr w:type="spellEnd"/>
            <w:r w:rsidRPr="00CB0D4B">
              <w:rPr>
                <w:rFonts w:ascii="Arial" w:hAnsi="Arial" w:cs="Arial"/>
                <w:sz w:val="20"/>
                <w:szCs w:val="20"/>
                <w:lang w:val="en-ZA" w:eastAsia="en-ZA"/>
              </w:rPr>
              <w:t xml:space="preserve"> pre selection of time and speed</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Speed</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xml:space="preserve">3500 to 4000 RPM as average speed provided </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RPM/RCF mode</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RPM</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Acceleration</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Variable acceleration</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Deceleration</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Variable deceleration</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Programmability</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Pre selection of speed and time</w:t>
            </w:r>
          </w:p>
        </w:tc>
      </w:tr>
      <w:tr w:rsidR="00CB0D4B" w:rsidRPr="00CB0D4B" w:rsidTr="002060A1">
        <w:trPr>
          <w:trHeight w:val="51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Balance detection</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Automatically correct imbalance up to 50g without shutdown</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 xml:space="preserve">Dimensions </w:t>
            </w:r>
            <w:proofErr w:type="spellStart"/>
            <w:r w:rsidRPr="00CB0D4B">
              <w:rPr>
                <w:rFonts w:ascii="Arial" w:hAnsi="Arial" w:cs="Arial"/>
                <w:color w:val="000000"/>
                <w:sz w:val="20"/>
                <w:szCs w:val="20"/>
                <w:lang w:val="en-ZA" w:eastAsia="en-ZA"/>
              </w:rPr>
              <w:t>WxDxH</w:t>
            </w:r>
            <w:proofErr w:type="spellEnd"/>
            <w:r w:rsidRPr="00CB0D4B">
              <w:rPr>
                <w:rFonts w:ascii="Arial" w:hAnsi="Arial" w:cs="Arial"/>
                <w:color w:val="000000"/>
                <w:sz w:val="20"/>
                <w:szCs w:val="20"/>
                <w:lang w:val="en-ZA" w:eastAsia="en-ZA"/>
              </w:rPr>
              <w:t xml:space="preserve"> mm</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Max 800 x 700 x 900mm (lid open)</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Weight</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Max 130kg</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Run Time</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xml:space="preserve">Variable </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Decibels</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xml:space="preserve"> ≤70 </w:t>
            </w:r>
            <w:proofErr w:type="spellStart"/>
            <w:r w:rsidRPr="00CB0D4B">
              <w:rPr>
                <w:rFonts w:ascii="Arial" w:hAnsi="Arial" w:cs="Arial"/>
                <w:sz w:val="20"/>
                <w:szCs w:val="20"/>
                <w:lang w:val="en-ZA" w:eastAsia="en-ZA"/>
              </w:rPr>
              <w:t>dBA</w:t>
            </w:r>
            <w:proofErr w:type="spellEnd"/>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Refrigerated</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No</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Ambient temperature</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10 - 35</w:t>
            </w:r>
            <w:r w:rsidRPr="00CB0D4B">
              <w:rPr>
                <w:rFonts w:ascii="Symbol" w:hAnsi="Symbol" w:cs="Arial"/>
                <w:sz w:val="20"/>
                <w:szCs w:val="20"/>
                <w:lang w:val="en-ZA" w:eastAsia="en-ZA"/>
              </w:rPr>
              <w:t></w:t>
            </w:r>
            <w:r w:rsidRPr="00CB0D4B">
              <w:rPr>
                <w:rFonts w:ascii="Arial" w:hAnsi="Arial" w:cs="Arial"/>
                <w:sz w:val="20"/>
                <w:szCs w:val="20"/>
                <w:lang w:val="en-ZA" w:eastAsia="en-ZA"/>
              </w:rPr>
              <w:t>C</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Internal temperature</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Not applicable</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Rotor</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Swing out</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Tube types &amp; size</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4-7 ml, round bottom</w:t>
            </w:r>
          </w:p>
        </w:tc>
      </w:tr>
      <w:tr w:rsidR="00CB0D4B" w:rsidRPr="00CB0D4B" w:rsidTr="002060A1">
        <w:trPr>
          <w:trHeight w:val="251"/>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Number of tubes</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9 to12 vacutainer tubes x 4 = 36 to 48 tubes</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Buckets have safety covers</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Yes</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Electrical</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Compliant to South Africa</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Ergonomic Design</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Bench top</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Delivery time within 6 weeks</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Yes</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In use in NHLS</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Yes</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b/>
                <w:bCs/>
                <w:color w:val="000000"/>
                <w:sz w:val="20"/>
                <w:szCs w:val="20"/>
                <w:lang w:val="en-ZA" w:eastAsia="en-ZA"/>
              </w:rPr>
            </w:pPr>
            <w:r w:rsidRPr="00CB0D4B">
              <w:rPr>
                <w:rFonts w:ascii="Arial" w:hAnsi="Arial" w:cs="Arial"/>
                <w:b/>
                <w:bCs/>
                <w:color w:val="000000"/>
                <w:sz w:val="20"/>
                <w:szCs w:val="20"/>
                <w:lang w:val="en-ZA" w:eastAsia="en-ZA"/>
              </w:rPr>
              <w:t>Additional Requirements</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Manual opening when power failure</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Yes</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Electronic key pad</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Yes</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Door safety lock</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Yes</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Fast stop option</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Yes</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 xml:space="preserve"> </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 xml:space="preserve"> </w:t>
            </w:r>
          </w:p>
        </w:tc>
      </w:tr>
      <w:tr w:rsidR="00CB0D4B" w:rsidRPr="00CB0D4B" w:rsidTr="002060A1">
        <w:trPr>
          <w:trHeight w:val="255"/>
        </w:trPr>
        <w:tc>
          <w:tcPr>
            <w:tcW w:w="3865" w:type="dxa"/>
            <w:tcBorders>
              <w:top w:val="nil"/>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Operators manual</w:t>
            </w:r>
          </w:p>
        </w:tc>
        <w:tc>
          <w:tcPr>
            <w:tcW w:w="4795" w:type="dxa"/>
            <w:tcBorders>
              <w:top w:val="nil"/>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English</w:t>
            </w: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hideMark/>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Installation and commissioning</w:t>
            </w:r>
          </w:p>
        </w:tc>
        <w:tc>
          <w:tcPr>
            <w:tcW w:w="4795" w:type="dxa"/>
            <w:tcBorders>
              <w:top w:val="single" w:sz="4" w:space="0" w:color="auto"/>
              <w:left w:val="nil"/>
              <w:bottom w:val="single" w:sz="4" w:space="0" w:color="auto"/>
              <w:right w:val="single" w:sz="4" w:space="0" w:color="auto"/>
            </w:tcBorders>
            <w:shd w:val="clear" w:color="auto" w:fill="auto"/>
            <w:vAlign w:val="bottom"/>
            <w:hideMark/>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By Supplier</w:t>
            </w: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tcPr>
          <w:p w:rsidR="00CB0D4B" w:rsidRPr="00CB0D4B" w:rsidRDefault="00CB0D4B" w:rsidP="00CB0D4B">
            <w:pPr>
              <w:spacing w:after="0" w:line="240" w:lineRule="auto"/>
              <w:rPr>
                <w:rFonts w:ascii="Arial" w:hAnsi="Arial" w:cs="Arial"/>
                <w:color w:val="000000"/>
                <w:sz w:val="20"/>
                <w:szCs w:val="20"/>
                <w:lang w:val="en-ZA" w:eastAsia="en-ZA"/>
              </w:rPr>
            </w:pP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Laboratory Manager</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D Ncwadi</w:t>
            </w: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tcPr>
          <w:p w:rsidR="00CB0D4B" w:rsidRPr="00CB0D4B" w:rsidRDefault="00CB0D4B" w:rsidP="00CB0D4B">
            <w:pPr>
              <w:spacing w:after="0" w:line="240" w:lineRule="auto"/>
              <w:rPr>
                <w:rFonts w:ascii="Arial" w:hAnsi="Arial" w:cs="Arial"/>
                <w:color w:val="000000"/>
                <w:sz w:val="20"/>
                <w:szCs w:val="20"/>
                <w:lang w:val="en-ZA" w:eastAsia="en-ZA"/>
              </w:rPr>
            </w:pPr>
          </w:p>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Signature</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Date</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02/06/2021</w:t>
            </w: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tcPr>
          <w:p w:rsidR="00CB0D4B" w:rsidRPr="00CB0D4B" w:rsidRDefault="00CB0D4B" w:rsidP="00CB0D4B">
            <w:pPr>
              <w:spacing w:after="0" w:line="240" w:lineRule="auto"/>
              <w:rPr>
                <w:rFonts w:ascii="Arial" w:hAnsi="Arial" w:cs="Arial"/>
                <w:color w:val="000000"/>
                <w:sz w:val="20"/>
                <w:szCs w:val="20"/>
                <w:lang w:val="en-ZA" w:eastAsia="en-ZA"/>
              </w:rPr>
            </w:pP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Quality Assurance</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V Kleinhans</w:t>
            </w: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tcPr>
          <w:p w:rsidR="00CB0D4B" w:rsidRPr="00CB0D4B" w:rsidRDefault="00CB0D4B" w:rsidP="00CB0D4B">
            <w:pPr>
              <w:spacing w:after="0" w:line="240" w:lineRule="auto"/>
              <w:rPr>
                <w:rFonts w:ascii="Arial" w:hAnsi="Arial" w:cs="Arial"/>
                <w:color w:val="000000"/>
                <w:sz w:val="20"/>
                <w:szCs w:val="20"/>
                <w:lang w:val="en-ZA" w:eastAsia="en-ZA"/>
              </w:rPr>
            </w:pPr>
          </w:p>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Signature</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p>
        </w:tc>
      </w:tr>
      <w:tr w:rsidR="00CB0D4B" w:rsidRPr="00CB0D4B" w:rsidTr="002060A1">
        <w:trPr>
          <w:trHeight w:val="255"/>
        </w:trPr>
        <w:tc>
          <w:tcPr>
            <w:tcW w:w="3865" w:type="dxa"/>
            <w:tcBorders>
              <w:top w:val="single" w:sz="4" w:space="0" w:color="auto"/>
              <w:left w:val="single" w:sz="4" w:space="0" w:color="auto"/>
              <w:bottom w:val="single" w:sz="4" w:space="0" w:color="auto"/>
              <w:right w:val="single" w:sz="4" w:space="0" w:color="auto"/>
            </w:tcBorders>
            <w:shd w:val="clear" w:color="000000" w:fill="FFFFFF"/>
          </w:tcPr>
          <w:p w:rsidR="00CB0D4B" w:rsidRPr="00CB0D4B" w:rsidRDefault="00CB0D4B" w:rsidP="00CB0D4B">
            <w:pPr>
              <w:spacing w:after="0" w:line="240" w:lineRule="auto"/>
              <w:rPr>
                <w:rFonts w:ascii="Arial" w:hAnsi="Arial" w:cs="Arial"/>
                <w:color w:val="000000"/>
                <w:sz w:val="20"/>
                <w:szCs w:val="20"/>
                <w:lang w:val="en-ZA" w:eastAsia="en-ZA"/>
              </w:rPr>
            </w:pPr>
            <w:r w:rsidRPr="00CB0D4B">
              <w:rPr>
                <w:rFonts w:ascii="Arial" w:hAnsi="Arial" w:cs="Arial"/>
                <w:color w:val="000000"/>
                <w:sz w:val="20"/>
                <w:szCs w:val="20"/>
                <w:lang w:val="en-ZA" w:eastAsia="en-ZA"/>
              </w:rPr>
              <w:t>Date</w:t>
            </w:r>
          </w:p>
        </w:tc>
        <w:tc>
          <w:tcPr>
            <w:tcW w:w="4795" w:type="dxa"/>
            <w:tcBorders>
              <w:top w:val="single" w:sz="4" w:space="0" w:color="auto"/>
              <w:left w:val="nil"/>
              <w:bottom w:val="single" w:sz="4" w:space="0" w:color="auto"/>
              <w:right w:val="single" w:sz="4" w:space="0" w:color="auto"/>
            </w:tcBorders>
            <w:shd w:val="clear" w:color="auto" w:fill="auto"/>
            <w:vAlign w:val="bottom"/>
          </w:tcPr>
          <w:p w:rsidR="00CB0D4B" w:rsidRPr="00CB0D4B" w:rsidRDefault="00CB0D4B" w:rsidP="00CB0D4B">
            <w:pPr>
              <w:spacing w:after="0" w:line="240" w:lineRule="auto"/>
              <w:rPr>
                <w:rFonts w:ascii="Arial" w:hAnsi="Arial" w:cs="Arial"/>
                <w:sz w:val="20"/>
                <w:szCs w:val="20"/>
                <w:lang w:val="en-ZA" w:eastAsia="en-ZA"/>
              </w:rPr>
            </w:pPr>
            <w:r w:rsidRPr="00CB0D4B">
              <w:rPr>
                <w:rFonts w:ascii="Arial" w:hAnsi="Arial" w:cs="Arial"/>
                <w:sz w:val="20"/>
                <w:szCs w:val="20"/>
                <w:lang w:val="en-ZA" w:eastAsia="en-ZA"/>
              </w:rPr>
              <w:t>02/06/2021</w:t>
            </w:r>
          </w:p>
        </w:tc>
      </w:tr>
    </w:tbl>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6E24C9" w:rsidRDefault="00CB0D4B"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w:t>
      </w:r>
      <w:r w:rsidRPr="00CB0D4B">
        <w:rPr>
          <w:rFonts w:ascii="Verdana" w:eastAsia="Arial Unicode MS" w:hAnsi="Verdana" w:cs="Arial Unicode MS"/>
          <w:b/>
          <w:color w:val="FF0000"/>
          <w:sz w:val="18"/>
          <w:szCs w:val="18"/>
        </w:rPr>
        <w:t xml:space="preserve">1726741 – 1726747 </w:t>
      </w:r>
      <w:r>
        <w:rPr>
          <w:rFonts w:ascii="Verdana" w:eastAsia="Arial Unicode MS" w:hAnsi="Verdana" w:cs="Arial Unicode MS"/>
          <w:b/>
          <w:color w:val="FF0000"/>
          <w:sz w:val="18"/>
          <w:szCs w:val="18"/>
        </w:rPr>
        <w:t>–</w:t>
      </w:r>
      <w:r w:rsidRPr="00CB0D4B">
        <w:rPr>
          <w:rFonts w:ascii="Verdana" w:eastAsia="Arial Unicode MS" w:hAnsi="Verdana" w:cs="Arial Unicode MS"/>
          <w:b/>
          <w:color w:val="FF0000"/>
          <w:sz w:val="18"/>
          <w:szCs w:val="18"/>
        </w:rPr>
        <w:t xml:space="preserve"> 1726751</w:t>
      </w:r>
      <w:r>
        <w:rPr>
          <w:rFonts w:ascii="Verdana" w:eastAsia="Arial Unicode MS" w:hAnsi="Verdana" w:cs="Arial Unicode MS"/>
          <w:b/>
          <w:color w:val="FF0000"/>
          <w:sz w:val="18"/>
          <w:szCs w:val="18"/>
        </w:rPr>
        <w:t xml:space="preserve"> – Supply 4 x Centrifuges to Sarah Baartman Laboratories</w:t>
      </w:r>
      <w:bookmarkStart w:id="1" w:name="_GoBack"/>
      <w:bookmarkEnd w:id="1"/>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11C" w:rsidRDefault="009A011C">
      <w:pPr>
        <w:spacing w:after="0" w:line="240" w:lineRule="auto"/>
      </w:pPr>
      <w:r>
        <w:separator/>
      </w:r>
    </w:p>
  </w:endnote>
  <w:endnote w:type="continuationSeparator" w:id="0">
    <w:p w:rsidR="009A011C" w:rsidRDefault="009A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3A" w:rsidRDefault="00AE283A">
    <w:pPr>
      <w:pStyle w:val="Footer"/>
    </w:pPr>
    <w:r>
      <w:fldChar w:fldCharType="begin"/>
    </w:r>
    <w:r>
      <w:instrText xml:space="preserve"> PAGE   \* MERGEFORMAT </w:instrText>
    </w:r>
    <w:r>
      <w:fldChar w:fldCharType="separate"/>
    </w:r>
    <w:r w:rsidR="00CB0D4B">
      <w:rPr>
        <w:noProof/>
      </w:rPr>
      <w:t>21</w:t>
    </w:r>
    <w:r>
      <w:rPr>
        <w:noProof/>
      </w:rPr>
      <w:fldChar w:fldCharType="end"/>
    </w:r>
  </w:p>
  <w:p w:rsidR="00AE283A" w:rsidRDefault="00AE28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11C" w:rsidRDefault="009A011C">
      <w:pPr>
        <w:spacing w:after="0" w:line="240" w:lineRule="auto"/>
      </w:pPr>
      <w:r>
        <w:separator/>
      </w:r>
    </w:p>
  </w:footnote>
  <w:footnote w:type="continuationSeparator" w:id="0">
    <w:p w:rsidR="009A011C" w:rsidRDefault="009A0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537A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178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011C"/>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E283A"/>
    <w:rsid w:val="00AF21E3"/>
    <w:rsid w:val="00B006BF"/>
    <w:rsid w:val="00B07B22"/>
    <w:rsid w:val="00B1357E"/>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B0D4B"/>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0B88"/>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59CD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4C4F-D474-4839-BCDB-DF194CC6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12196</Words>
  <Characters>69520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81553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2021-06-23T08:54:00Z</cp:lastPrinted>
  <dcterms:created xsi:type="dcterms:W3CDTF">2021-06-23T08:57:00Z</dcterms:created>
  <dcterms:modified xsi:type="dcterms:W3CDTF">2021-06-23T08:57:00Z</dcterms:modified>
</cp:coreProperties>
</file>