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79486565"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501B19">
            <w:pPr>
              <w:spacing w:after="0"/>
              <w:ind w:left="2"/>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 xml:space="preserve">NO </w:t>
            </w:r>
            <w:r w:rsidR="00DB218A">
              <w:rPr>
                <w:rFonts w:ascii="Verdana" w:eastAsia="Verdana" w:hAnsi="Verdana" w:cs="Verdana"/>
                <w:b/>
                <w:color w:val="000000"/>
                <w:sz w:val="20"/>
              </w:rPr>
              <w:t>1581511 INSTALLATION OF HANDIGAS &amp; MED CO2 SYSTEM AT TSHEPONG</w:t>
            </w:r>
            <w:r w:rsidR="00C17130">
              <w:rPr>
                <w:rFonts w:ascii="Verdana" w:eastAsia="Verdana" w:hAnsi="Verdana" w:cs="Verdana"/>
                <w:b/>
                <w:color w:val="000000"/>
                <w:sz w:val="20"/>
              </w:rPr>
              <w:t xml:space="preserve"> LAB</w:t>
            </w:r>
          </w:p>
          <w:p w:rsidR="00C17130" w:rsidRDefault="00C17130">
            <w:pPr>
              <w:spacing w:after="0"/>
              <w:ind w:left="2"/>
            </w:pP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C04723">
            <w:pPr>
              <w:spacing w:after="0"/>
              <w:rPr>
                <w:rFonts w:ascii="Calibri" w:eastAsia="Calibri" w:hAnsi="Calibri" w:cs="Calibri"/>
                <w:color w:val="FF0000"/>
              </w:rPr>
            </w:pPr>
            <w:r w:rsidRPr="00C17130">
              <w:rPr>
                <w:rFonts w:ascii="Calibri" w:eastAsia="Calibri" w:hAnsi="Calibri" w:cs="Calibri"/>
                <w:color w:val="FF0000"/>
              </w:rPr>
              <w:t xml:space="preserve"> </w:t>
            </w:r>
            <w:r w:rsidR="00C17130" w:rsidRPr="00C17130">
              <w:rPr>
                <w:rFonts w:ascii="Calibri" w:eastAsia="Calibri" w:hAnsi="Calibri" w:cs="Calibri"/>
                <w:color w:val="FF0000"/>
              </w:rPr>
              <w:t>NB</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C17130">
            <w:pPr>
              <w:rPr>
                <w:rFonts w:ascii="Calibri" w:eastAsia="Calibri" w:hAnsi="Calibri" w:cs="Calibri"/>
              </w:rPr>
            </w:pPr>
            <w:r>
              <w:rPr>
                <w:rFonts w:cs="Tahoma"/>
                <w:b/>
                <w:color w:val="FF0000"/>
                <w:sz w:val="20"/>
                <w:szCs w:val="20"/>
              </w:rPr>
              <w:t>CO</w:t>
            </w:r>
            <w:r w:rsidR="00DB218A">
              <w:rPr>
                <w:rFonts w:cs="Tahoma"/>
                <w:b/>
                <w:color w:val="FF0000"/>
                <w:sz w:val="20"/>
                <w:szCs w:val="20"/>
              </w:rPr>
              <w:t>MPULSARY SITE BRIEFING ON THE 14</w:t>
            </w:r>
            <w:r w:rsidRPr="00C17130">
              <w:rPr>
                <w:rFonts w:cs="Tahoma"/>
                <w:b/>
                <w:color w:val="FF0000"/>
                <w:sz w:val="20"/>
                <w:szCs w:val="20"/>
                <w:vertAlign w:val="superscript"/>
              </w:rPr>
              <w:t>ND</w:t>
            </w:r>
            <w:r w:rsidR="00DB218A">
              <w:rPr>
                <w:rFonts w:cs="Tahoma"/>
                <w:b/>
                <w:color w:val="FF0000"/>
                <w:sz w:val="20"/>
                <w:szCs w:val="20"/>
              </w:rPr>
              <w:t xml:space="preserve"> APR 21 @12HOO AT TSHEPONG LAB, TSHEPONG HOSPITAL. KLERKSDORP</w:t>
            </w: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DB218A">
              <w:rPr>
                <w:b/>
              </w:rPr>
              <w:t>ON OF QUOTE CLOSING 16 APR</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571272">
            <w:pPr>
              <w:spacing w:after="0"/>
              <w:rPr>
                <w:rFonts w:ascii="Calibri" w:eastAsia="Calibri" w:hAnsi="Calibri" w:cs="Calibri"/>
              </w:rPr>
            </w:pPr>
            <w:r>
              <w:rPr>
                <w:rFonts w:cs="Tahoma"/>
                <w:b/>
                <w:color w:val="FF0000"/>
                <w:sz w:val="20"/>
                <w:szCs w:val="20"/>
              </w:rPr>
              <w:t xml:space="preserve"> </w:t>
            </w:r>
            <w:r w:rsidR="00DB218A" w:rsidRPr="00DB218A">
              <w:rPr>
                <w:rFonts w:cs="Tahoma"/>
                <w:b/>
                <w:color w:val="FF0000"/>
                <w:sz w:val="20"/>
                <w:szCs w:val="20"/>
                <w:highlight w:val="yellow"/>
              </w:rPr>
              <w:t>COMPULSARY SITE BRIEFING ON THE 14</w:t>
            </w:r>
            <w:r w:rsidR="00DB218A" w:rsidRPr="00DB218A">
              <w:rPr>
                <w:rFonts w:cs="Tahoma"/>
                <w:b/>
                <w:color w:val="FF0000"/>
                <w:sz w:val="20"/>
                <w:szCs w:val="20"/>
                <w:highlight w:val="yellow"/>
                <w:vertAlign w:val="superscript"/>
              </w:rPr>
              <w:t>ND</w:t>
            </w:r>
            <w:r w:rsidR="00DB218A" w:rsidRPr="00DB218A">
              <w:rPr>
                <w:rFonts w:cs="Tahoma"/>
                <w:b/>
                <w:color w:val="FF0000"/>
                <w:sz w:val="20"/>
                <w:szCs w:val="20"/>
                <w:highlight w:val="yellow"/>
              </w:rPr>
              <w:t xml:space="preserve"> APR 21 @12HOO AT TSHEPONG LAB, TSHEPONG HOSPITAL. KLERKSDORP</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DB218A" w:rsidRDefault="00DB218A" w:rsidP="00DB218A">
            <w:pPr>
              <w:spacing w:after="0"/>
              <w:ind w:left="2"/>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NO 1581511 INSTALLATION OF HANDIGAS &amp; MED CO2 SYSTEM AT TSHEPONG LAB</w:t>
            </w:r>
          </w:p>
          <w:p w:rsidR="00C17130" w:rsidRDefault="00C17130" w:rsidP="00C17130">
            <w:pPr>
              <w:spacing w:after="0"/>
              <w:ind w:left="2"/>
            </w:pP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C17130">
            <w:pPr>
              <w:spacing w:after="0" w:line="240" w:lineRule="auto"/>
              <w:rPr>
                <w:rFonts w:ascii="Arial" w:hAnsi="Arial" w:cs="Arial"/>
                <w:color w:val="000000"/>
                <w:sz w:val="24"/>
                <w:szCs w:val="24"/>
              </w:rPr>
            </w:pPr>
            <w:r>
              <w:rPr>
                <w:rFonts w:ascii="Arial" w:hAnsi="Arial" w:cs="Arial"/>
                <w:color w:val="000000"/>
                <w:sz w:val="24"/>
                <w:szCs w:val="24"/>
              </w:rPr>
              <w:t>J</w:t>
            </w:r>
            <w:r w:rsidR="00DB218A">
              <w:rPr>
                <w:rFonts w:ascii="Arial" w:hAnsi="Arial" w:cs="Arial"/>
                <w:color w:val="000000"/>
                <w:sz w:val="24"/>
                <w:szCs w:val="24"/>
              </w:rPr>
              <w:t>ohannesburg BY NO later than  16 APR</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lastRenderedPageBreak/>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lastRenderedPageBreak/>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w:t>
            </w:r>
            <w:r>
              <w:rPr>
                <w:rFonts w:ascii="Verdana" w:eastAsia="Verdana" w:hAnsi="Verdana" w:cs="Verdana"/>
                <w:color w:val="000000"/>
                <w:sz w:val="20"/>
              </w:rPr>
              <w:lastRenderedPageBreak/>
              <w:t xml:space="preserve">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lastRenderedPageBreak/>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lastRenderedPageBreak/>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w:t>
      </w:r>
      <w:r>
        <w:rPr>
          <w:rFonts w:ascii="Verdana" w:eastAsia="Verdana" w:hAnsi="Verdana" w:cs="Verdana"/>
          <w:color w:val="000000"/>
          <w:sz w:val="20"/>
        </w:rPr>
        <w:lastRenderedPageBreak/>
        <w:t xml:space="preserve">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lastRenderedPageBreak/>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w:t>
      </w:r>
      <w:r>
        <w:rPr>
          <w:rFonts w:ascii="Verdana" w:eastAsia="Verdana" w:hAnsi="Verdana" w:cs="Verdana"/>
          <w:color w:val="000000"/>
          <w:sz w:val="20"/>
        </w:rPr>
        <w:lastRenderedPageBreak/>
        <w:t xml:space="preserve">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79486566"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79486567"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DB218A" w:rsidRDefault="00DB218A" w:rsidP="00DB218A">
      <w:pPr>
        <w:spacing w:after="0"/>
        <w:ind w:left="2"/>
        <w:rPr>
          <w:rFonts w:ascii="Verdana" w:eastAsia="Verdana" w:hAnsi="Verdana" w:cs="Verdana"/>
          <w:b/>
          <w:color w:val="000000"/>
          <w:sz w:val="20"/>
        </w:rPr>
      </w:pPr>
      <w:r w:rsidRPr="007B110A">
        <w:rPr>
          <w:rFonts w:ascii="Verdana" w:eastAsia="Verdana" w:hAnsi="Verdana" w:cs="Verdana"/>
          <w:b/>
          <w:color w:val="000000"/>
          <w:sz w:val="20"/>
        </w:rPr>
        <w:t xml:space="preserve">RFQ </w:t>
      </w:r>
      <w:r>
        <w:rPr>
          <w:rFonts w:ascii="Verdana" w:eastAsia="Verdana" w:hAnsi="Verdana" w:cs="Verdana"/>
          <w:b/>
          <w:color w:val="000000"/>
          <w:sz w:val="20"/>
        </w:rPr>
        <w:t>NO 1581511 INSTALLATION OF HANDIGAS &amp; MED CO2 SYSTEM AT TSHEPONG LAB</w:t>
      </w:r>
    </w:p>
    <w:p w:rsidR="00C17130" w:rsidRDefault="00C17130" w:rsidP="00C17130">
      <w:pPr>
        <w:spacing w:after="0"/>
        <w:ind w:left="2"/>
        <w:jc w:val="center"/>
        <w:rPr>
          <w:rFonts w:ascii="Verdana" w:eastAsia="Verdana" w:hAnsi="Verdana" w:cs="Verdana"/>
          <w:b/>
          <w:color w:val="000000"/>
          <w:sz w:val="20"/>
        </w:rPr>
      </w:pP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lastRenderedPageBreak/>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64" w:rsidRDefault="00EA1664" w:rsidP="00C425A3">
      <w:pPr>
        <w:spacing w:after="0" w:line="240" w:lineRule="auto"/>
      </w:pPr>
      <w:r>
        <w:separator/>
      </w:r>
    </w:p>
  </w:endnote>
  <w:endnote w:type="continuationSeparator" w:id="0">
    <w:p w:rsidR="00EA1664" w:rsidRDefault="00EA1664"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64" w:rsidRDefault="00EA1664" w:rsidP="00C425A3">
      <w:pPr>
        <w:spacing w:after="0" w:line="240" w:lineRule="auto"/>
      </w:pPr>
      <w:r>
        <w:separator/>
      </w:r>
    </w:p>
  </w:footnote>
  <w:footnote w:type="continuationSeparator" w:id="0">
    <w:p w:rsidR="00EA1664" w:rsidRDefault="00EA1664"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50777"/>
    <w:rsid w:val="0006576D"/>
    <w:rsid w:val="0007418C"/>
    <w:rsid w:val="000C1ED7"/>
    <w:rsid w:val="000C5FA4"/>
    <w:rsid w:val="000D4713"/>
    <w:rsid w:val="000F252C"/>
    <w:rsid w:val="0011084E"/>
    <w:rsid w:val="00112544"/>
    <w:rsid w:val="00142338"/>
    <w:rsid w:val="00181442"/>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E11A3"/>
    <w:rsid w:val="004E51EC"/>
    <w:rsid w:val="004F39B0"/>
    <w:rsid w:val="00501B19"/>
    <w:rsid w:val="00561589"/>
    <w:rsid w:val="00571272"/>
    <w:rsid w:val="00571B86"/>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218A"/>
    <w:rsid w:val="00DB547E"/>
    <w:rsid w:val="00E968C3"/>
    <w:rsid w:val="00EA166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2CA6"/>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52</Pages>
  <Words>12437</Words>
  <Characters>70892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25</cp:revision>
  <dcterms:created xsi:type="dcterms:W3CDTF">2019-08-08T13:10:00Z</dcterms:created>
  <dcterms:modified xsi:type="dcterms:W3CDTF">2021-04-09T13:16:00Z</dcterms:modified>
</cp:coreProperties>
</file>