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893A70">
              <w:rPr>
                <w:b/>
              </w:rPr>
              <w:t>28</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D31E02" w:rsidP="00446A85">
            <w:pPr>
              <w:spacing w:after="0" w:line="259" w:lineRule="auto"/>
              <w:ind w:left="0" w:firstLine="0"/>
              <w:jc w:val="left"/>
            </w:pPr>
            <w:r>
              <w:rPr>
                <w:b/>
              </w:rPr>
              <w:t xml:space="preserve">12 NOVEMBER </w:t>
            </w:r>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8D6F95">
              <w:rPr>
                <w:b/>
              </w:rPr>
              <w:t>er an</w:t>
            </w:r>
            <w:r w:rsidR="00893A70">
              <w:rPr>
                <w:b/>
              </w:rPr>
              <w:t>d install class II biosafety Cabinet</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r w:rsidR="00D31E02">
              <w:rPr>
                <w:rFonts w:ascii="Calibri" w:eastAsia="Calibri" w:hAnsi="Calibri" w:cs="Calibri"/>
                <w:sz w:val="22"/>
              </w:rPr>
              <w:t>Contact person:</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D31E02"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D31E02" w:rsidRPr="009B1E3E"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25288D" w:rsidRPr="00682EF6" w:rsidRDefault="00E35EBC" w:rsidP="00521E25">
      <w:pPr>
        <w:spacing w:after="0" w:line="259" w:lineRule="auto"/>
        <w:ind w:left="852" w:firstLine="0"/>
        <w:jc w:val="left"/>
        <w:rPr>
          <w:b/>
        </w:rPr>
      </w:pPr>
      <w:r>
        <w:lastRenderedPageBreak/>
        <w:t xml:space="preserve"> </w:t>
      </w:r>
      <w:bookmarkStart w:id="0" w:name="_GoBack"/>
      <w:bookmarkEnd w:id="0"/>
      <w:r>
        <w:t xml:space="preserve"> </w:t>
      </w:r>
    </w:p>
    <w:tbl>
      <w:tblPr>
        <w:tblpPr w:leftFromText="180" w:rightFromText="180" w:vertAnchor="page" w:horzAnchor="margin" w:tblpXSpec="center" w:tblpY="1033"/>
        <w:tblW w:w="11621" w:type="dxa"/>
        <w:tblLook w:val="04A0" w:firstRow="1" w:lastRow="0" w:firstColumn="1" w:lastColumn="0" w:noHBand="0" w:noVBand="1"/>
      </w:tblPr>
      <w:tblGrid>
        <w:gridCol w:w="4240"/>
        <w:gridCol w:w="4397"/>
        <w:gridCol w:w="1135"/>
        <w:gridCol w:w="1849"/>
      </w:tblGrid>
      <w:tr w:rsidR="006B14B0" w:rsidRPr="00682EF6" w:rsidTr="00C0436B">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F31115" w:rsidP="0077708D">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Class II Biosafety cabinet</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TSH</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MICROBIOLOGY</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12292F"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1757408</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135"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849"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 cabinet must be a 4FT 1.2m class II biosafety cabinet</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774 (w)x 1360 (H)</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It must have an NRCS sales permit</w:t>
            </w:r>
          </w:p>
        </w:tc>
        <w:tc>
          <w:tcPr>
            <w:tcW w:w="4397" w:type="dxa"/>
            <w:tcBorders>
              <w:top w:val="nil"/>
              <w:left w:val="nil"/>
              <w:bottom w:val="single" w:sz="8" w:space="0" w:color="auto"/>
              <w:right w:val="single" w:sz="8" w:space="0" w:color="auto"/>
            </w:tcBorders>
            <w:shd w:val="clear" w:color="auto" w:fill="auto"/>
            <w:noWrap/>
            <w:vAlign w:val="center"/>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It must ensure both user and product protection</w:t>
            </w:r>
          </w:p>
        </w:tc>
        <w:tc>
          <w:tcPr>
            <w:tcW w:w="4397" w:type="dxa"/>
            <w:tcBorders>
              <w:top w:val="nil"/>
              <w:left w:val="nil"/>
              <w:bottom w:val="single" w:sz="8" w:space="0" w:color="auto"/>
              <w:right w:val="single" w:sz="8" w:space="0" w:color="auto"/>
            </w:tcBorders>
            <w:shd w:val="clear" w:color="auto" w:fill="auto"/>
            <w:noWrap/>
            <w:vAlign w:val="center"/>
          </w:tcPr>
          <w:p w:rsidR="00B33653" w:rsidRPr="00682EF6" w:rsidRDefault="0012292F" w:rsidP="00693C8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 unit should be low noise</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12292F" w:rsidP="00E61015">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 unit must be microprocessor controlled</w:t>
            </w:r>
          </w:p>
        </w:tc>
        <w:tc>
          <w:tcPr>
            <w:tcW w:w="4397" w:type="dxa"/>
            <w:tcBorders>
              <w:top w:val="nil"/>
              <w:left w:val="nil"/>
              <w:bottom w:val="nil"/>
              <w:right w:val="single" w:sz="8" w:space="0" w:color="auto"/>
            </w:tcBorders>
            <w:shd w:val="clear" w:color="auto" w:fill="auto"/>
            <w:noWrap/>
            <w:vAlign w:val="center"/>
            <w:hideMark/>
          </w:tcPr>
          <w:p w:rsidR="00975B35"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12292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It must be supplies with a UV source in the filters to destroy microorganisms in the system(3FT UV lamp)</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1F2077"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Supplied with exhaust filter complete with variable speed drive, primary and heap filter as well as UV light sterilizer system</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1F2077"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system must ULPA and HEPA filter efficiency rating: minimum 99.99% at 0.3um</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1F2077" w:rsidP="001F2077">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filtration system must be able to provide airflow rates ranging from 1000 to 2200 m3/hour</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main chamber must be constructed of lightweight aluminium or stainless steel structure</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1F2077"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 should</w:t>
            </w:r>
            <w:r w:rsidR="00914D50">
              <w:rPr>
                <w:rFonts w:ascii="Calibri" w:eastAsia="Times New Roman" w:hAnsi="Calibri" w:cs="Calibri"/>
                <w:b/>
                <w:bCs/>
                <w:sz w:val="22"/>
              </w:rPr>
              <w:t xml:space="preserve"> be supplied with an audible pressure alarm system indicator to monitor the pressure</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 must supplied with 4Ft stand with leveling feet</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unite must be install in an European style fitting for gas</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14D5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 must be exhausted t an outside point to create thimble effect form the FA 2000 HFZ unit</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 should have energy saving fan technology</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unit should have two stainless steel panels with the mounted electrical outlet</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All documents and certification to be included</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914D5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On installation  the unit must fully certified and ULPSA/HEPA filter integrity confirmed</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Staff training </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With certificate </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ISO  13485/9001 certification</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lastRenderedPageBreak/>
              <w:t>Warrantee period</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Delivery period</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6A1E3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Mark up % </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bCs/>
                <w:sz w:val="22"/>
              </w:rPr>
              <w:t>on replacement of part</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Travel kilometre rate for call outs</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Maintenance contract</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Break down call out fee</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afterhours</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 manual</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Preventative maintenance </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2x in a year with warrantee period</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Repair call out response</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After warrantee maintenance programme</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81107A"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81107A"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Staff training with certificate  and continual training programmes</w:t>
            </w:r>
          </w:p>
        </w:tc>
        <w:tc>
          <w:tcPr>
            <w:tcW w:w="4397" w:type="dxa"/>
            <w:tcBorders>
              <w:top w:val="nil"/>
              <w:left w:val="nil"/>
              <w:bottom w:val="single" w:sz="12" w:space="0" w:color="auto"/>
              <w:right w:val="single" w:sz="12" w:space="0" w:color="auto"/>
            </w:tcBorders>
            <w:shd w:val="clear" w:color="auto" w:fill="auto"/>
            <w:noWrap/>
            <w:vAlign w:val="center"/>
          </w:tcPr>
          <w:p w:rsidR="0081107A"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r>
      <w:tr w:rsidR="00C077D6"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700BD9" w:rsidP="00700BD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support structure and advisory support</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rPr>
          <w:noProof/>
          <w:lang w:val="en-US" w:eastAsia="en-US"/>
        </w:rPr>
      </w:pPr>
    </w:p>
    <w:p w:rsidR="006A1E30" w:rsidRDefault="00DD4B7D" w:rsidP="00682EF6">
      <w:pPr>
        <w:spacing w:after="0" w:line="259" w:lineRule="auto"/>
        <w:ind w:left="0" w:firstLine="0"/>
        <w:jc w:val="left"/>
      </w:pPr>
      <w:r>
        <w:rPr>
          <w:noProof/>
          <w:lang w:val="en-US" w:eastAsia="en-US"/>
        </w:rPr>
        <w:drawing>
          <wp:inline distT="0" distB="0" distL="0" distR="0" wp14:anchorId="4C6ABB7A" wp14:editId="4F2F2F3E">
            <wp:extent cx="6645910" cy="2209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209800"/>
                    </a:xfrm>
                    <a:prstGeom prst="rect">
                      <a:avLst/>
                    </a:prstGeom>
                  </pic:spPr>
                </pic:pic>
              </a:graphicData>
            </a:graphic>
          </wp:inline>
        </w:drawing>
      </w:r>
    </w:p>
    <w:p w:rsidR="000251E6" w:rsidRDefault="000251E6" w:rsidP="000251E6">
      <w:pPr>
        <w:spacing w:after="0" w:line="259" w:lineRule="auto"/>
        <w:ind w:left="0" w:firstLine="0"/>
        <w:jc w:val="left"/>
      </w:pPr>
    </w:p>
    <w:p w:rsidR="004472C1" w:rsidRDefault="004472C1" w:rsidP="000251E6">
      <w:pPr>
        <w:spacing w:after="0" w:line="259" w:lineRule="auto"/>
        <w:ind w:left="0" w:firstLine="0"/>
        <w:jc w:val="left"/>
      </w:pPr>
    </w:p>
    <w:p w:rsidR="006B14B0" w:rsidRDefault="006B14B0" w:rsidP="00521E25">
      <w:pPr>
        <w:spacing w:after="0" w:line="259" w:lineRule="auto"/>
        <w:ind w:left="852" w:firstLine="0"/>
        <w:jc w:val="left"/>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lastRenderedPageBreak/>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w:t>
      </w:r>
      <w:r>
        <w:lastRenderedPageBreak/>
        <w:t xml:space="preserve">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lastRenderedPageBreak/>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w:t>
      </w:r>
      <w:r>
        <w:lastRenderedPageBreak/>
        <w:t xml:space="preserve">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lastRenderedPageBreak/>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lastRenderedPageBreak/>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lastRenderedPageBreak/>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lastRenderedPageBreak/>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DD4B7D" w:rsidP="00521E25">
      <w:pPr>
        <w:spacing w:after="139" w:line="259" w:lineRule="auto"/>
        <w:ind w:left="10" w:right="118"/>
        <w:jc w:val="center"/>
      </w:pPr>
      <w:r>
        <w:rPr>
          <w:rFonts w:ascii="Calibri" w:eastAsia="Calibri" w:hAnsi="Calibri" w:cs="Calibri"/>
          <w:b/>
          <w:sz w:val="22"/>
        </w:rPr>
        <w:t>CLASS II BIOSAFETY CABINET</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DE" w:rsidRDefault="009501DE">
      <w:pPr>
        <w:spacing w:after="0" w:line="240" w:lineRule="auto"/>
      </w:pPr>
      <w:r>
        <w:separator/>
      </w:r>
    </w:p>
  </w:endnote>
  <w:endnote w:type="continuationSeparator" w:id="0">
    <w:p w:rsidR="009501DE" w:rsidRDefault="0095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D31E02">
          <w:rPr>
            <w:noProof/>
          </w:rPr>
          <w:t>16</w:t>
        </w:r>
        <w:r>
          <w:rPr>
            <w:noProof/>
          </w:rPr>
          <w:fldChar w:fldCharType="end"/>
        </w:r>
      </w:p>
    </w:sdtContent>
  </w:sdt>
  <w:p w:rsidR="0077708D" w:rsidRDefault="007770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D31E02">
          <w:rPr>
            <w:noProof/>
          </w:rPr>
          <w:t>1</w:t>
        </w:r>
        <w:r>
          <w:rPr>
            <w:noProof/>
          </w:rPr>
          <w:fldChar w:fldCharType="end"/>
        </w:r>
      </w:p>
    </w:sdtContent>
  </w:sdt>
  <w:p w:rsidR="0077708D" w:rsidRDefault="0077708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D31E02">
          <w:rPr>
            <w:noProof/>
          </w:rPr>
          <w:t>48</w:t>
        </w:r>
        <w:r>
          <w:rPr>
            <w:noProof/>
          </w:rPr>
          <w:fldChar w:fldCharType="end"/>
        </w:r>
      </w:p>
    </w:sdtContent>
  </w:sdt>
  <w:p w:rsidR="0077708D" w:rsidRDefault="0077708D">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DE" w:rsidRDefault="009501DE">
      <w:pPr>
        <w:spacing w:after="0" w:line="240" w:lineRule="auto"/>
      </w:pPr>
      <w:r>
        <w:separator/>
      </w:r>
    </w:p>
  </w:footnote>
  <w:footnote w:type="continuationSeparator" w:id="0">
    <w:p w:rsidR="009501DE" w:rsidRDefault="0095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77708D" w:rsidRDefault="0077708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1E02" w:rsidRPr="00D31E02">
          <w:rPr>
            <w:b/>
            <w:bCs/>
            <w:noProof/>
          </w:rPr>
          <w:t>1</w:t>
        </w:r>
        <w:r>
          <w:rPr>
            <w:b/>
            <w:bCs/>
            <w:noProof/>
          </w:rPr>
          <w:fldChar w:fldCharType="end"/>
        </w:r>
      </w:p>
    </w:sdtContent>
  </w:sdt>
  <w:p w:rsidR="0077708D" w:rsidRDefault="007770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251E6"/>
    <w:rsid w:val="000918EF"/>
    <w:rsid w:val="000D238A"/>
    <w:rsid w:val="000D76C4"/>
    <w:rsid w:val="000E4485"/>
    <w:rsid w:val="0012292F"/>
    <w:rsid w:val="00126ADC"/>
    <w:rsid w:val="0012719C"/>
    <w:rsid w:val="0016598E"/>
    <w:rsid w:val="001F2077"/>
    <w:rsid w:val="0025288D"/>
    <w:rsid w:val="002F2CD6"/>
    <w:rsid w:val="003350F6"/>
    <w:rsid w:val="00340CC5"/>
    <w:rsid w:val="00411608"/>
    <w:rsid w:val="00446A85"/>
    <w:rsid w:val="004472C1"/>
    <w:rsid w:val="00460A59"/>
    <w:rsid w:val="00460BF4"/>
    <w:rsid w:val="004F74FC"/>
    <w:rsid w:val="00510AD3"/>
    <w:rsid w:val="00521E25"/>
    <w:rsid w:val="00523452"/>
    <w:rsid w:val="00551713"/>
    <w:rsid w:val="005707E5"/>
    <w:rsid w:val="005B1DF0"/>
    <w:rsid w:val="00606982"/>
    <w:rsid w:val="00646F73"/>
    <w:rsid w:val="006817CC"/>
    <w:rsid w:val="00682EF6"/>
    <w:rsid w:val="00693C89"/>
    <w:rsid w:val="006A1E30"/>
    <w:rsid w:val="006B14B0"/>
    <w:rsid w:val="006B6F36"/>
    <w:rsid w:val="006E2EE0"/>
    <w:rsid w:val="00700BD9"/>
    <w:rsid w:val="00733D7E"/>
    <w:rsid w:val="0073734C"/>
    <w:rsid w:val="00741556"/>
    <w:rsid w:val="0077708D"/>
    <w:rsid w:val="007B325E"/>
    <w:rsid w:val="007C5DE0"/>
    <w:rsid w:val="0081107A"/>
    <w:rsid w:val="00893A70"/>
    <w:rsid w:val="008D6F95"/>
    <w:rsid w:val="008E177C"/>
    <w:rsid w:val="008E2E36"/>
    <w:rsid w:val="008E37F9"/>
    <w:rsid w:val="00914D50"/>
    <w:rsid w:val="00917090"/>
    <w:rsid w:val="009437E4"/>
    <w:rsid w:val="009501DE"/>
    <w:rsid w:val="00975B35"/>
    <w:rsid w:val="009B1E3E"/>
    <w:rsid w:val="009B2802"/>
    <w:rsid w:val="009C2711"/>
    <w:rsid w:val="009E6634"/>
    <w:rsid w:val="00A14A8A"/>
    <w:rsid w:val="00A1519C"/>
    <w:rsid w:val="00A268E0"/>
    <w:rsid w:val="00A420ED"/>
    <w:rsid w:val="00A43F10"/>
    <w:rsid w:val="00AA4970"/>
    <w:rsid w:val="00B21FB0"/>
    <w:rsid w:val="00B33049"/>
    <w:rsid w:val="00B33653"/>
    <w:rsid w:val="00B37451"/>
    <w:rsid w:val="00B53D45"/>
    <w:rsid w:val="00C0436B"/>
    <w:rsid w:val="00C077D6"/>
    <w:rsid w:val="00C731AA"/>
    <w:rsid w:val="00C87425"/>
    <w:rsid w:val="00C92BF3"/>
    <w:rsid w:val="00C93E12"/>
    <w:rsid w:val="00CA2AFE"/>
    <w:rsid w:val="00CB7FB5"/>
    <w:rsid w:val="00D31E02"/>
    <w:rsid w:val="00D34BF9"/>
    <w:rsid w:val="00D440F2"/>
    <w:rsid w:val="00D83D6E"/>
    <w:rsid w:val="00DD4B7D"/>
    <w:rsid w:val="00E06CCC"/>
    <w:rsid w:val="00E35EBC"/>
    <w:rsid w:val="00E361DE"/>
    <w:rsid w:val="00E410CA"/>
    <w:rsid w:val="00E5361A"/>
    <w:rsid w:val="00E54251"/>
    <w:rsid w:val="00E61015"/>
    <w:rsid w:val="00EB7024"/>
    <w:rsid w:val="00EC0244"/>
    <w:rsid w:val="00EE0A8E"/>
    <w:rsid w:val="00EE6433"/>
    <w:rsid w:val="00F07E42"/>
    <w:rsid w:val="00F130FD"/>
    <w:rsid w:val="00F16A68"/>
    <w:rsid w:val="00F31115"/>
    <w:rsid w:val="00F8065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B0F3"/>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4D50"/>
    <w:rPr>
      <w:sz w:val="16"/>
      <w:szCs w:val="16"/>
    </w:rPr>
  </w:style>
  <w:style w:type="paragraph" w:styleId="CommentText">
    <w:name w:val="annotation text"/>
    <w:basedOn w:val="Normal"/>
    <w:link w:val="CommentTextChar"/>
    <w:uiPriority w:val="99"/>
    <w:semiHidden/>
    <w:unhideWhenUsed/>
    <w:rsid w:val="00914D50"/>
    <w:pPr>
      <w:spacing w:line="240" w:lineRule="auto"/>
    </w:pPr>
    <w:rPr>
      <w:szCs w:val="20"/>
    </w:rPr>
  </w:style>
  <w:style w:type="character" w:customStyle="1" w:styleId="CommentTextChar">
    <w:name w:val="Comment Text Char"/>
    <w:basedOn w:val="DefaultParagraphFont"/>
    <w:link w:val="CommentText"/>
    <w:uiPriority w:val="99"/>
    <w:semiHidden/>
    <w:rsid w:val="00914D5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14D50"/>
    <w:rPr>
      <w:b/>
      <w:bCs/>
    </w:rPr>
  </w:style>
  <w:style w:type="character" w:customStyle="1" w:styleId="CommentSubjectChar">
    <w:name w:val="Comment Subject Char"/>
    <w:basedOn w:val="CommentTextChar"/>
    <w:link w:val="CommentSubject"/>
    <w:uiPriority w:val="99"/>
    <w:semiHidden/>
    <w:rsid w:val="00914D50"/>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FF93-D86A-44AB-B074-90348DAD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12546</Words>
  <Characters>71513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6</cp:revision>
  <cp:lastPrinted>2019-06-07T11:12:00Z</cp:lastPrinted>
  <dcterms:created xsi:type="dcterms:W3CDTF">2019-08-07T12:03:00Z</dcterms:created>
  <dcterms:modified xsi:type="dcterms:W3CDTF">2019-11-05T08:10:00Z</dcterms:modified>
</cp:coreProperties>
</file>