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8E37F9">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C83DC6">
              <w:rPr>
                <w:b/>
              </w:rPr>
              <w:t>13</w:t>
            </w:r>
            <w:r w:rsidR="000D76C4">
              <w:rPr>
                <w:b/>
              </w:rPr>
              <w:t>-</w:t>
            </w:r>
            <w:r w:rsidR="007C5DE0">
              <w:rPr>
                <w:b/>
              </w:rPr>
              <w:t>20</w:t>
            </w:r>
            <w:r w:rsidR="000D76C4">
              <w:rPr>
                <w:b/>
              </w:rPr>
              <w:t>19</w:t>
            </w:r>
            <w:r w:rsidR="007C5DE0">
              <w:rPr>
                <w:b/>
              </w:rPr>
              <w:t>/</w:t>
            </w:r>
            <w:r w:rsidR="000D76C4">
              <w:rPr>
                <w:b/>
              </w:rPr>
              <w:t>20</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1019C1" w:rsidP="001019C1">
            <w:pPr>
              <w:spacing w:after="0" w:line="259" w:lineRule="auto"/>
              <w:ind w:left="0" w:firstLine="0"/>
              <w:jc w:val="left"/>
            </w:pPr>
            <w:r>
              <w:rPr>
                <w:b/>
              </w:rPr>
              <w:t>12 NOVEMBER</w:t>
            </w:r>
            <w:r w:rsidR="00446A85">
              <w:rPr>
                <w:b/>
              </w:rPr>
              <w:t xml:space="preserve"> 2</w:t>
            </w:r>
            <w:r w:rsidR="000D76C4">
              <w:rPr>
                <w:b/>
              </w:rPr>
              <w:t>019</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6B6F36" w:rsidRPr="00551713" w:rsidRDefault="00E35EBC" w:rsidP="006B6F36">
            <w:pPr>
              <w:spacing w:after="0" w:line="259" w:lineRule="auto"/>
              <w:ind w:left="2" w:firstLine="0"/>
              <w:jc w:val="left"/>
              <w:rPr>
                <w:b/>
              </w:rPr>
            </w:pPr>
            <w:r>
              <w:rPr>
                <w:rFonts w:ascii="Times New Roman" w:eastAsia="Times New Roman" w:hAnsi="Times New Roman" w:cs="Times New Roman"/>
                <w:b/>
                <w:color w:val="FF0000"/>
                <w:sz w:val="22"/>
              </w:rPr>
              <w:t xml:space="preserve"> </w:t>
            </w:r>
          </w:p>
          <w:p w:rsidR="00551713" w:rsidRPr="00551713" w:rsidRDefault="00D60618" w:rsidP="00521E25">
            <w:pPr>
              <w:spacing w:after="0" w:line="259" w:lineRule="auto"/>
              <w:ind w:left="2" w:firstLine="0"/>
              <w:jc w:val="left"/>
              <w:rPr>
                <w:b/>
              </w:rPr>
            </w:pPr>
            <w:r w:rsidRPr="00D60618">
              <w:rPr>
                <w:b/>
                <w:color w:val="FF0000"/>
              </w:rPr>
              <w:t>Re-Advertisement</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B6F36" w:rsidP="00521E25">
            <w:pPr>
              <w:spacing w:after="0" w:line="259" w:lineRule="auto"/>
              <w:ind w:left="2" w:firstLine="0"/>
              <w:jc w:val="left"/>
            </w:pPr>
            <w:r>
              <w:rPr>
                <w:b/>
              </w:rPr>
              <w:t>Supply, d</w:t>
            </w:r>
            <w:r w:rsidR="00FE11BF">
              <w:rPr>
                <w:b/>
              </w:rPr>
              <w:t>eliv</w:t>
            </w:r>
            <w:r w:rsidR="00C83DC6">
              <w:rPr>
                <w:b/>
              </w:rPr>
              <w:t>er and install CO2 INCUBATOR</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Pr="00631589" w:rsidRDefault="00E35EBC" w:rsidP="00521E25">
            <w:pPr>
              <w:spacing w:after="0" w:line="259" w:lineRule="auto"/>
              <w:ind w:left="0" w:firstLine="0"/>
              <w:jc w:val="left"/>
              <w:rPr>
                <w:b/>
              </w:rPr>
            </w:pPr>
            <w:r>
              <w:rPr>
                <w:rFonts w:ascii="Calibri" w:eastAsia="Calibri" w:hAnsi="Calibri" w:cs="Calibri"/>
                <w:sz w:val="22"/>
              </w:rPr>
              <w:t xml:space="preserve"> </w:t>
            </w:r>
            <w:r w:rsidR="00631589" w:rsidRPr="00631589">
              <w:rPr>
                <w:rFonts w:ascii="Calibri" w:eastAsia="Calibri" w:hAnsi="Calibri" w:cs="Calibri"/>
                <w:b/>
                <w:sz w:val="22"/>
              </w:rPr>
              <w:t>CONTACT DETAILS:</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Default="00631589"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 Shabangu</w:t>
            </w:r>
          </w:p>
          <w:p w:rsidR="00631589" w:rsidRDefault="00631589" w:rsidP="00521E25">
            <w:pPr>
              <w:spacing w:after="0" w:line="259" w:lineRule="auto"/>
              <w:ind w:left="0" w:firstLine="0"/>
              <w:jc w:val="left"/>
              <w:rPr>
                <w:rFonts w:ascii="Calibri" w:eastAsia="Calibri" w:hAnsi="Calibri" w:cs="Calibri"/>
                <w:sz w:val="22"/>
              </w:rPr>
            </w:pPr>
            <w:r>
              <w:rPr>
                <w:rFonts w:ascii="Calibri" w:eastAsia="Calibri" w:hAnsi="Calibri" w:cs="Calibri"/>
                <w:sz w:val="22"/>
              </w:rPr>
              <w:t>011 489 9745</w:t>
            </w:r>
          </w:p>
          <w:p w:rsidR="00631589" w:rsidRPr="009B1E3E" w:rsidRDefault="00631589"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Musa.shabangu@nhls.ac.za</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t xml:space="preserve"> </w:t>
      </w:r>
      <w:r w:rsidR="0025288D" w:rsidRPr="0025288D">
        <w:rPr>
          <w:b/>
        </w:rPr>
        <w:t>Scope of Work/Specification</w:t>
      </w:r>
      <w:r w:rsidR="0025288D">
        <w:rPr>
          <w:b/>
        </w:rPr>
        <w:t>s</w:t>
      </w:r>
      <w:r w:rsidR="0025288D" w:rsidRPr="0025288D">
        <w:rPr>
          <w:b/>
        </w:rPr>
        <w:t>:</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6B14B0" w:rsidRDefault="00E35EBC" w:rsidP="00521E25">
      <w:pPr>
        <w:spacing w:after="0" w:line="259" w:lineRule="auto"/>
        <w:ind w:left="852" w:firstLine="0"/>
        <w:jc w:val="left"/>
      </w:pPr>
      <w:r>
        <w:t xml:space="preserve"> </w:t>
      </w:r>
    </w:p>
    <w:p w:rsidR="00EE6433" w:rsidRDefault="00EE6433" w:rsidP="00521E25">
      <w:pPr>
        <w:spacing w:after="0" w:line="259" w:lineRule="auto"/>
        <w:ind w:left="852" w:firstLine="0"/>
        <w:jc w:val="left"/>
      </w:pPr>
    </w:p>
    <w:p w:rsidR="00EE6433" w:rsidRPr="00A14A8A" w:rsidRDefault="00EE6433" w:rsidP="00521E25">
      <w:pPr>
        <w:spacing w:after="0" w:line="259" w:lineRule="auto"/>
        <w:ind w:left="852" w:firstLine="0"/>
        <w:jc w:val="left"/>
        <w:rPr>
          <w:b/>
        </w:rPr>
      </w:pPr>
    </w:p>
    <w:p w:rsidR="0025288D" w:rsidRPr="00682EF6" w:rsidRDefault="0025288D" w:rsidP="00521E25">
      <w:pPr>
        <w:spacing w:after="0" w:line="259" w:lineRule="auto"/>
        <w:ind w:left="852" w:firstLine="0"/>
        <w:jc w:val="left"/>
        <w:rPr>
          <w:b/>
        </w:rPr>
      </w:pPr>
    </w:p>
    <w:tbl>
      <w:tblPr>
        <w:tblpPr w:leftFromText="180" w:rightFromText="180" w:vertAnchor="page" w:horzAnchor="margin" w:tblpXSpec="center" w:tblpY="1033"/>
        <w:tblW w:w="11620" w:type="dxa"/>
        <w:tblLook w:val="04A0" w:firstRow="1" w:lastRow="0" w:firstColumn="1" w:lastColumn="0" w:noHBand="0" w:noVBand="1"/>
      </w:tblPr>
      <w:tblGrid>
        <w:gridCol w:w="4240"/>
        <w:gridCol w:w="4397"/>
        <w:gridCol w:w="1276"/>
        <w:gridCol w:w="1707"/>
      </w:tblGrid>
      <w:tr w:rsidR="006B14B0" w:rsidRPr="00682EF6" w:rsidTr="00C83DC6">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lastRenderedPageBreak/>
              <w:t>Equipment</w:t>
            </w:r>
          </w:p>
        </w:tc>
        <w:tc>
          <w:tcPr>
            <w:tcW w:w="4397"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C83DC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Co2 Incubator</w:t>
            </w:r>
          </w:p>
        </w:tc>
        <w:tc>
          <w:tcPr>
            <w:tcW w:w="1276"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4397" w:type="dxa"/>
            <w:tcBorders>
              <w:top w:val="nil"/>
              <w:left w:val="nil"/>
              <w:bottom w:val="single" w:sz="8" w:space="0" w:color="auto"/>
              <w:right w:val="single" w:sz="8" w:space="0" w:color="auto"/>
            </w:tcBorders>
            <w:shd w:val="clear" w:color="auto" w:fill="auto"/>
            <w:vAlign w:val="center"/>
            <w:hideMark/>
          </w:tcPr>
          <w:p w:rsidR="006B14B0"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Central </w:t>
            </w:r>
          </w:p>
        </w:tc>
        <w:tc>
          <w:tcPr>
            <w:tcW w:w="1276"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631589" w:rsidP="00C83DC6">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Helen Joseph</w:t>
            </w:r>
          </w:p>
        </w:tc>
        <w:tc>
          <w:tcPr>
            <w:tcW w:w="1276"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4397" w:type="dxa"/>
            <w:tcBorders>
              <w:top w:val="nil"/>
              <w:left w:val="nil"/>
              <w:bottom w:val="single" w:sz="8" w:space="0" w:color="auto"/>
              <w:right w:val="single" w:sz="8" w:space="0" w:color="auto"/>
            </w:tcBorders>
            <w:shd w:val="clear" w:color="auto" w:fill="auto"/>
            <w:vAlign w:val="center"/>
            <w:hideMark/>
          </w:tcPr>
          <w:p w:rsidR="006B14B0" w:rsidRPr="00682EF6" w:rsidRDefault="00631589" w:rsidP="009437E4">
            <w:pPr>
              <w:spacing w:after="0" w:line="240" w:lineRule="auto"/>
              <w:ind w:left="0" w:firstLine="0"/>
              <w:rPr>
                <w:rFonts w:ascii="Calibri" w:eastAsia="Times New Roman" w:hAnsi="Calibri" w:cs="Calibri"/>
                <w:b/>
                <w:sz w:val="22"/>
              </w:rPr>
            </w:pPr>
            <w:r>
              <w:rPr>
                <w:rFonts w:ascii="Calibri" w:eastAsia="Times New Roman" w:hAnsi="Calibri" w:cs="Calibri"/>
                <w:b/>
                <w:sz w:val="22"/>
              </w:rPr>
              <w:t>1361161</w:t>
            </w:r>
          </w:p>
        </w:tc>
        <w:tc>
          <w:tcPr>
            <w:tcW w:w="1276"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righ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83DC6">
        <w:trPr>
          <w:trHeight w:val="300"/>
        </w:trPr>
        <w:tc>
          <w:tcPr>
            <w:tcW w:w="4240" w:type="dxa"/>
            <w:tcBorders>
              <w:top w:val="nil"/>
              <w:left w:val="nil"/>
              <w:bottom w:val="single" w:sz="8" w:space="0" w:color="auto"/>
              <w:right w:val="nil"/>
            </w:tcBorders>
            <w:shd w:val="clear" w:color="auto" w:fill="auto"/>
            <w:noWrap/>
            <w:vAlign w:val="center"/>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4397" w:type="dxa"/>
            <w:tcBorders>
              <w:top w:val="nil"/>
              <w:left w:val="nil"/>
              <w:bottom w:val="single" w:sz="8" w:space="0" w:color="auto"/>
              <w:right w:val="nil"/>
            </w:tcBorders>
            <w:shd w:val="clear" w:color="auto" w:fill="auto"/>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276"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c>
          <w:tcPr>
            <w:tcW w:w="1707"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7C5DE0">
              <w:rPr>
                <w:rFonts w:ascii="Calibri" w:eastAsia="Times New Roman" w:hAnsi="Calibri" w:cs="Calibri"/>
                <w:b/>
                <w:sz w:val="22"/>
              </w:rPr>
              <w:t>Specification</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E621E4"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w:t>
            </w:r>
            <w:r w:rsidR="007C5DE0">
              <w:rPr>
                <w:rFonts w:ascii="Calibri" w:eastAsia="Times New Roman" w:hAnsi="Calibri" w:cs="Calibri"/>
                <w:b/>
                <w:bCs/>
                <w:sz w:val="22"/>
              </w:rPr>
              <w:t xml:space="preserve"> details</w:t>
            </w:r>
          </w:p>
        </w:tc>
        <w:tc>
          <w:tcPr>
            <w:tcW w:w="1276"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1707"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Bench top</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B1E3E"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Dimension</w:t>
            </w:r>
          </w:p>
        </w:tc>
        <w:tc>
          <w:tcPr>
            <w:tcW w:w="4397" w:type="dxa"/>
            <w:tcBorders>
              <w:top w:val="nil"/>
              <w:left w:val="nil"/>
              <w:bottom w:val="single" w:sz="8" w:space="0" w:color="auto"/>
              <w:right w:val="single" w:sz="8" w:space="0" w:color="auto"/>
            </w:tcBorders>
            <w:shd w:val="clear" w:color="auto" w:fill="auto"/>
            <w:noWrap/>
            <w:vAlign w:val="center"/>
          </w:tcPr>
          <w:p w:rsidR="009B1E3E"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Approx.700x700x700mm</w:t>
            </w:r>
          </w:p>
        </w:tc>
        <w:tc>
          <w:tcPr>
            <w:tcW w:w="1276"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Construction</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Chemical and disinfectant resistant surface</w:t>
            </w:r>
          </w:p>
        </w:tc>
        <w:tc>
          <w:tcPr>
            <w:tcW w:w="1276"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6B14B0"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Temperature</w:t>
            </w:r>
            <w:r w:rsidR="00C83DC6">
              <w:rPr>
                <w:rFonts w:ascii="Calibri" w:eastAsia="Times New Roman" w:hAnsi="Calibri" w:cs="Calibri"/>
                <w:b/>
                <w:sz w:val="22"/>
              </w:rPr>
              <w:t xml:space="preserve"> range</w:t>
            </w:r>
            <w:r>
              <w:rPr>
                <w:rFonts w:ascii="Calibri" w:eastAsia="Times New Roman" w:hAnsi="Calibri" w:cs="Calibri"/>
                <w:b/>
                <w:sz w:val="22"/>
              </w:rPr>
              <w:t xml:space="preserve"> (water jacket type)</w:t>
            </w:r>
          </w:p>
        </w:tc>
        <w:tc>
          <w:tcPr>
            <w:tcW w:w="4397" w:type="dxa"/>
            <w:tcBorders>
              <w:top w:val="nil"/>
              <w:left w:val="nil"/>
              <w:bottom w:val="single" w:sz="8" w:space="0" w:color="auto"/>
              <w:right w:val="single" w:sz="8" w:space="0" w:color="auto"/>
            </w:tcBorders>
            <w:shd w:val="clear" w:color="auto" w:fill="auto"/>
            <w:noWrap/>
            <w:vAlign w:val="center"/>
            <w:hideMark/>
          </w:tcPr>
          <w:p w:rsidR="00B33653"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5-60˚C</w:t>
            </w:r>
          </w:p>
        </w:tc>
        <w:tc>
          <w:tcPr>
            <w:tcW w:w="1276"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Temperature control </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Digital with 0.5˚C accuracy, continuous cycle</w:t>
            </w:r>
          </w:p>
        </w:tc>
        <w:tc>
          <w:tcPr>
            <w:tcW w:w="1276"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83DC6">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6B14B0"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Display</w:t>
            </w:r>
          </w:p>
        </w:tc>
        <w:tc>
          <w:tcPr>
            <w:tcW w:w="4397" w:type="dxa"/>
            <w:tcBorders>
              <w:top w:val="nil"/>
              <w:left w:val="nil"/>
              <w:bottom w:val="nil"/>
              <w:right w:val="single" w:sz="8" w:space="0" w:color="auto"/>
            </w:tcBorders>
            <w:shd w:val="clear" w:color="auto" w:fill="auto"/>
            <w:noWrap/>
            <w:vAlign w:val="center"/>
            <w:hideMark/>
          </w:tcPr>
          <w:p w:rsidR="006B14B0"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LED</w:t>
            </w:r>
          </w:p>
        </w:tc>
        <w:tc>
          <w:tcPr>
            <w:tcW w:w="1276"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C83DC6">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9B1E3E" w:rsidRPr="00682EF6" w:rsidRDefault="0063158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Alarm</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63158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CO2 level with automatic CO2 control</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707"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C83DC6">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14B0" w:rsidRPr="00682EF6" w:rsidRDefault="0063158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CO2 Concentration</w:t>
            </w:r>
          </w:p>
        </w:tc>
        <w:tc>
          <w:tcPr>
            <w:tcW w:w="4397"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631589">
              <w:rPr>
                <w:rFonts w:ascii="Calibri" w:eastAsia="Times New Roman" w:hAnsi="Calibri" w:cs="Calibri"/>
                <w:b/>
                <w:sz w:val="22"/>
              </w:rPr>
              <w:t>1-19% with external HEPA filtration</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C83DC6">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C077D6" w:rsidRPr="00682EF6" w:rsidRDefault="0063158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Alarm function</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Temperature High and low</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707"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437B55"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Capacity</w:t>
            </w:r>
          </w:p>
        </w:tc>
        <w:tc>
          <w:tcPr>
            <w:tcW w:w="4397"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Approx.200 litres</w:t>
            </w:r>
          </w:p>
        </w:tc>
        <w:tc>
          <w:tcPr>
            <w:tcW w:w="1276"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r>
      <w:tr w:rsidR="00437B55"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Shelving</w:t>
            </w:r>
          </w:p>
        </w:tc>
        <w:tc>
          <w:tcPr>
            <w:tcW w:w="4397"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 shelves and position adjustable, chemical and disinfectant resistance surface</w:t>
            </w:r>
          </w:p>
        </w:tc>
        <w:tc>
          <w:tcPr>
            <w:tcW w:w="1276"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r>
      <w:tr w:rsidR="00437B55"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Adjustable level setting</w:t>
            </w:r>
          </w:p>
        </w:tc>
        <w:tc>
          <w:tcPr>
            <w:tcW w:w="4397" w:type="dxa"/>
            <w:tcBorders>
              <w:top w:val="nil"/>
              <w:left w:val="nil"/>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r>
      <w:tr w:rsidR="00437B55"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Double door access system</w:t>
            </w:r>
          </w:p>
        </w:tc>
        <w:tc>
          <w:tcPr>
            <w:tcW w:w="4397" w:type="dxa"/>
            <w:tcBorders>
              <w:top w:val="nil"/>
              <w:left w:val="nil"/>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r>
      <w:tr w:rsidR="00437B55"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Staff training</w:t>
            </w:r>
          </w:p>
        </w:tc>
        <w:tc>
          <w:tcPr>
            <w:tcW w:w="4397" w:type="dxa"/>
            <w:tcBorders>
              <w:top w:val="nil"/>
              <w:left w:val="nil"/>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 one on delivery and another follow up</w:t>
            </w:r>
          </w:p>
        </w:tc>
        <w:tc>
          <w:tcPr>
            <w:tcW w:w="1276"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r>
      <w:tr w:rsidR="00437B55"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Technical and service support</w:t>
            </w:r>
          </w:p>
        </w:tc>
        <w:tc>
          <w:tcPr>
            <w:tcW w:w="4397" w:type="dxa"/>
            <w:tcBorders>
              <w:top w:val="nil"/>
              <w:left w:val="nil"/>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r>
      <w:tr w:rsidR="006B14B0"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6F6744"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Warrantee period</w:t>
            </w:r>
          </w:p>
        </w:tc>
        <w:tc>
          <w:tcPr>
            <w:tcW w:w="4397"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6F6744">
              <w:rPr>
                <w:rFonts w:ascii="Calibri" w:eastAsia="Times New Roman" w:hAnsi="Calibri" w:cs="Calibri"/>
                <w:b/>
                <w:sz w:val="22"/>
              </w:rPr>
              <w:t>24 months</w:t>
            </w:r>
          </w:p>
        </w:tc>
        <w:tc>
          <w:tcPr>
            <w:tcW w:w="1276"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437B55"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Preventative maintenance</w:t>
            </w:r>
          </w:p>
        </w:tc>
        <w:tc>
          <w:tcPr>
            <w:tcW w:w="4397" w:type="dxa"/>
            <w:tcBorders>
              <w:top w:val="nil"/>
              <w:left w:val="nil"/>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 2 years within warrantee period</w:t>
            </w:r>
          </w:p>
        </w:tc>
        <w:tc>
          <w:tcPr>
            <w:tcW w:w="1276"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r>
      <w:tr w:rsidR="00437B55"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Repair call out response time</w:t>
            </w:r>
          </w:p>
        </w:tc>
        <w:tc>
          <w:tcPr>
            <w:tcW w:w="4397"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Approx..4 hours</w:t>
            </w:r>
          </w:p>
        </w:tc>
        <w:tc>
          <w:tcPr>
            <w:tcW w:w="1276"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r>
      <w:tr w:rsidR="006B14B0"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6F6744"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Manufacturing standards</w:t>
            </w:r>
          </w:p>
        </w:tc>
        <w:tc>
          <w:tcPr>
            <w:tcW w:w="4397"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6F6744">
              <w:rPr>
                <w:rFonts w:ascii="Calibri" w:eastAsia="Times New Roman" w:hAnsi="Calibri" w:cs="Calibri"/>
                <w:b/>
                <w:sz w:val="22"/>
              </w:rPr>
              <w:t>ISO 9001/13485</w:t>
            </w:r>
          </w:p>
        </w:tc>
        <w:tc>
          <w:tcPr>
            <w:tcW w:w="1276"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C077D6" w:rsidRPr="00682EF6" w:rsidRDefault="006F6744"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Maintenance contract</w:t>
            </w:r>
          </w:p>
        </w:tc>
        <w:tc>
          <w:tcPr>
            <w:tcW w:w="4397" w:type="dxa"/>
            <w:tcBorders>
              <w:top w:val="nil"/>
              <w:left w:val="nil"/>
              <w:bottom w:val="single" w:sz="12" w:space="0" w:color="auto"/>
              <w:right w:val="single" w:sz="12" w:space="0" w:color="auto"/>
            </w:tcBorders>
            <w:shd w:val="clear" w:color="auto" w:fill="auto"/>
            <w:noWrap/>
            <w:vAlign w:val="center"/>
          </w:tcPr>
          <w:p w:rsidR="00C077D6" w:rsidRPr="00682EF6" w:rsidRDefault="006F6744"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years post warrantee</w:t>
            </w:r>
          </w:p>
        </w:tc>
        <w:tc>
          <w:tcPr>
            <w:tcW w:w="1276"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437B55"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Manufacturing standard</w:t>
            </w:r>
          </w:p>
        </w:tc>
        <w:tc>
          <w:tcPr>
            <w:tcW w:w="4397" w:type="dxa"/>
            <w:tcBorders>
              <w:top w:val="nil"/>
              <w:left w:val="nil"/>
              <w:bottom w:val="single" w:sz="12" w:space="0" w:color="auto"/>
              <w:right w:val="single" w:sz="12"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13485/9001</w:t>
            </w:r>
          </w:p>
        </w:tc>
        <w:tc>
          <w:tcPr>
            <w:tcW w:w="1276"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r>
      <w:tr w:rsidR="00437B55"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Calibration certificate</w:t>
            </w:r>
          </w:p>
        </w:tc>
        <w:tc>
          <w:tcPr>
            <w:tcW w:w="4397" w:type="dxa"/>
            <w:tcBorders>
              <w:top w:val="nil"/>
              <w:left w:val="nil"/>
              <w:bottom w:val="single" w:sz="8" w:space="0" w:color="auto"/>
              <w:right w:val="single" w:sz="8"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At commissioning</w:t>
            </w:r>
          </w:p>
        </w:tc>
        <w:tc>
          <w:tcPr>
            <w:tcW w:w="1276" w:type="dxa"/>
            <w:tcBorders>
              <w:top w:val="nil"/>
              <w:left w:val="nil"/>
              <w:bottom w:val="single" w:sz="8" w:space="0" w:color="auto"/>
              <w:right w:val="single" w:sz="8"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r>
      <w:tr w:rsidR="00C077D6"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C077D6" w:rsidRPr="00682EF6" w:rsidRDefault="006F6744"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Mark up %</w:t>
            </w:r>
          </w:p>
        </w:tc>
        <w:tc>
          <w:tcPr>
            <w:tcW w:w="4397" w:type="dxa"/>
            <w:tcBorders>
              <w:top w:val="nil"/>
              <w:left w:val="nil"/>
              <w:bottom w:val="single" w:sz="8" w:space="0" w:color="auto"/>
              <w:right w:val="single" w:sz="8" w:space="0" w:color="auto"/>
            </w:tcBorders>
            <w:shd w:val="clear" w:color="auto" w:fill="auto"/>
            <w:noWrap/>
            <w:vAlign w:val="center"/>
          </w:tcPr>
          <w:p w:rsidR="00C077D6" w:rsidRPr="00682EF6" w:rsidRDefault="006F6744"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 replacement of parts</w:t>
            </w:r>
          </w:p>
        </w:tc>
        <w:tc>
          <w:tcPr>
            <w:tcW w:w="1276"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C077D6"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C077D6" w:rsidRPr="00682EF6" w:rsidRDefault="006F6744"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Break down call out fee</w:t>
            </w:r>
          </w:p>
        </w:tc>
        <w:tc>
          <w:tcPr>
            <w:tcW w:w="4397" w:type="dxa"/>
            <w:tcBorders>
              <w:top w:val="nil"/>
              <w:left w:val="nil"/>
              <w:bottom w:val="single" w:sz="8" w:space="0" w:color="auto"/>
              <w:right w:val="single" w:sz="8" w:space="0" w:color="auto"/>
            </w:tcBorders>
            <w:shd w:val="clear" w:color="auto" w:fill="auto"/>
            <w:noWrap/>
            <w:vAlign w:val="center"/>
          </w:tcPr>
          <w:p w:rsidR="00C077D6" w:rsidRPr="00682EF6" w:rsidRDefault="006F6744"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During and after hours</w:t>
            </w:r>
          </w:p>
        </w:tc>
        <w:tc>
          <w:tcPr>
            <w:tcW w:w="1276"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EE6433"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6F6744"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Travel kilometre rate for call out</w:t>
            </w:r>
          </w:p>
        </w:tc>
        <w:tc>
          <w:tcPr>
            <w:tcW w:w="4397" w:type="dxa"/>
            <w:tcBorders>
              <w:top w:val="nil"/>
              <w:left w:val="nil"/>
              <w:bottom w:val="single" w:sz="8" w:space="0" w:color="auto"/>
              <w:right w:val="single" w:sz="8" w:space="0" w:color="auto"/>
            </w:tcBorders>
            <w:shd w:val="clear" w:color="auto" w:fill="auto"/>
            <w:noWrap/>
            <w:vAlign w:val="center"/>
          </w:tcPr>
          <w:p w:rsidR="00EE6433" w:rsidRPr="00682EF6" w:rsidRDefault="006F6744"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AA rate</w:t>
            </w:r>
          </w:p>
        </w:tc>
        <w:tc>
          <w:tcPr>
            <w:tcW w:w="1276"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9437E4"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Installation</w:t>
            </w:r>
          </w:p>
        </w:tc>
        <w:tc>
          <w:tcPr>
            <w:tcW w:w="4397" w:type="dxa"/>
            <w:tcBorders>
              <w:top w:val="nil"/>
              <w:left w:val="nil"/>
              <w:bottom w:val="single" w:sz="8" w:space="0" w:color="auto"/>
              <w:right w:val="single" w:sz="8" w:space="0" w:color="auto"/>
            </w:tcBorders>
            <w:shd w:val="clear" w:color="auto" w:fill="auto"/>
            <w:noWrap/>
            <w:vAlign w:val="center"/>
          </w:tcPr>
          <w:p w:rsidR="00EE6433" w:rsidRPr="00682EF6" w:rsidRDefault="009437E4"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 included</w:t>
            </w:r>
          </w:p>
        </w:tc>
        <w:tc>
          <w:tcPr>
            <w:tcW w:w="1276"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437B55"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period</w:t>
            </w:r>
          </w:p>
        </w:tc>
        <w:tc>
          <w:tcPr>
            <w:tcW w:w="4397" w:type="dxa"/>
            <w:tcBorders>
              <w:top w:val="nil"/>
              <w:left w:val="nil"/>
              <w:bottom w:val="single" w:sz="8" w:space="0" w:color="auto"/>
              <w:right w:val="single" w:sz="8" w:space="0" w:color="auto"/>
            </w:tcBorders>
            <w:shd w:val="clear" w:color="auto" w:fill="auto"/>
            <w:noWrap/>
            <w:vAlign w:val="center"/>
          </w:tcPr>
          <w:p w:rsidR="00437B55" w:rsidRDefault="00437B5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276" w:type="dxa"/>
            <w:tcBorders>
              <w:top w:val="nil"/>
              <w:left w:val="nil"/>
              <w:bottom w:val="single" w:sz="8" w:space="0" w:color="auto"/>
              <w:right w:val="single" w:sz="8"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437B55" w:rsidRPr="00682EF6" w:rsidRDefault="00437B55" w:rsidP="009437E4">
            <w:pPr>
              <w:spacing w:after="0" w:line="240" w:lineRule="auto"/>
              <w:ind w:left="0" w:firstLine="0"/>
              <w:jc w:val="left"/>
              <w:rPr>
                <w:rFonts w:ascii="Calibri" w:eastAsia="Times New Roman" w:hAnsi="Calibri" w:cs="Calibri"/>
                <w:b/>
                <w:sz w:val="22"/>
              </w:rPr>
            </w:pPr>
          </w:p>
        </w:tc>
      </w:tr>
      <w:tr w:rsidR="00EE6433"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9437E4"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Operators manual</w:t>
            </w:r>
          </w:p>
        </w:tc>
        <w:tc>
          <w:tcPr>
            <w:tcW w:w="4397" w:type="dxa"/>
            <w:tcBorders>
              <w:top w:val="nil"/>
              <w:left w:val="nil"/>
              <w:bottom w:val="single" w:sz="8" w:space="0" w:color="auto"/>
              <w:right w:val="single" w:sz="8" w:space="0" w:color="auto"/>
            </w:tcBorders>
            <w:shd w:val="clear" w:color="auto" w:fill="auto"/>
            <w:noWrap/>
            <w:vAlign w:val="center"/>
          </w:tcPr>
          <w:p w:rsidR="00EE6433" w:rsidRPr="00682EF6" w:rsidRDefault="009437E4"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included</w:t>
            </w:r>
          </w:p>
        </w:tc>
        <w:tc>
          <w:tcPr>
            <w:tcW w:w="1276"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bl>
    <w:p w:rsidR="00682EF6" w:rsidRDefault="00682EF6" w:rsidP="00682EF6">
      <w:pPr>
        <w:spacing w:after="0" w:line="259" w:lineRule="auto"/>
        <w:ind w:left="0" w:firstLine="0"/>
        <w:jc w:val="left"/>
      </w:pPr>
    </w:p>
    <w:p w:rsidR="00682EF6" w:rsidRDefault="00682EF6" w:rsidP="00521E25">
      <w:pPr>
        <w:spacing w:after="0" w:line="259" w:lineRule="auto"/>
        <w:ind w:left="852" w:firstLine="0"/>
        <w:jc w:val="left"/>
      </w:pPr>
    </w:p>
    <w:p w:rsidR="00A14A8A" w:rsidRDefault="00A14A8A" w:rsidP="00521E25">
      <w:pPr>
        <w:spacing w:after="0" w:line="259" w:lineRule="auto"/>
        <w:ind w:left="852" w:firstLine="0"/>
        <w:jc w:val="left"/>
      </w:pPr>
    </w:p>
    <w:tbl>
      <w:tblPr>
        <w:tblpPr w:leftFromText="180" w:rightFromText="180" w:vertAnchor="page" w:horzAnchor="margin" w:tblpXSpec="center" w:tblpY="1033"/>
        <w:tblW w:w="11620" w:type="dxa"/>
        <w:tblLook w:val="04A0" w:firstRow="1" w:lastRow="0" w:firstColumn="1" w:lastColumn="0" w:noHBand="0" w:noVBand="1"/>
      </w:tblPr>
      <w:tblGrid>
        <w:gridCol w:w="4240"/>
        <w:gridCol w:w="4397"/>
        <w:gridCol w:w="1276"/>
        <w:gridCol w:w="1707"/>
      </w:tblGrid>
      <w:tr w:rsidR="00700506" w:rsidRPr="00682EF6" w:rsidTr="00101BA9">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lastRenderedPageBreak/>
              <w:t>Equipment</w:t>
            </w:r>
          </w:p>
        </w:tc>
        <w:tc>
          <w:tcPr>
            <w:tcW w:w="4397" w:type="dxa"/>
            <w:tcBorders>
              <w:top w:val="single" w:sz="8" w:space="0" w:color="auto"/>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Co2 Incubator</w:t>
            </w:r>
          </w:p>
        </w:tc>
        <w:tc>
          <w:tcPr>
            <w:tcW w:w="1276" w:type="dxa"/>
            <w:tcBorders>
              <w:top w:val="nil"/>
              <w:left w:val="nil"/>
              <w:bottom w:val="nil"/>
              <w:right w:val="nil"/>
            </w:tcBorders>
            <w:shd w:val="clear" w:color="auto" w:fill="auto"/>
            <w:noWrap/>
            <w:vAlign w:val="bottom"/>
            <w:hideMark/>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700506" w:rsidRPr="00682EF6" w:rsidRDefault="00700506" w:rsidP="00101BA9">
            <w:pPr>
              <w:spacing w:after="0" w:line="240" w:lineRule="auto"/>
              <w:ind w:left="0" w:firstLine="0"/>
              <w:jc w:val="left"/>
              <w:rPr>
                <w:rFonts w:ascii="Times New Roman" w:eastAsia="Times New Roman" w:hAnsi="Times New Roman" w:cs="Times New Roman"/>
                <w:b/>
                <w:color w:val="auto"/>
                <w:szCs w:val="20"/>
              </w:rPr>
            </w:pPr>
          </w:p>
        </w:tc>
      </w:tr>
      <w:tr w:rsidR="00700506" w:rsidRPr="00682EF6" w:rsidTr="00101BA9">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4397" w:type="dxa"/>
            <w:tcBorders>
              <w:top w:val="nil"/>
              <w:left w:val="nil"/>
              <w:bottom w:val="single" w:sz="8" w:space="0" w:color="auto"/>
              <w:right w:val="single" w:sz="8" w:space="0" w:color="auto"/>
            </w:tcBorders>
            <w:shd w:val="clear" w:color="auto" w:fill="auto"/>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CMJAH</w:t>
            </w:r>
          </w:p>
        </w:tc>
        <w:tc>
          <w:tcPr>
            <w:tcW w:w="1276" w:type="dxa"/>
            <w:tcBorders>
              <w:top w:val="nil"/>
              <w:left w:val="nil"/>
              <w:bottom w:val="nil"/>
              <w:right w:val="nil"/>
            </w:tcBorders>
            <w:shd w:val="clear" w:color="auto" w:fill="auto"/>
            <w:vAlign w:val="bottom"/>
            <w:hideMark/>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700506" w:rsidRPr="00682EF6" w:rsidRDefault="00700506" w:rsidP="00101BA9">
            <w:pPr>
              <w:spacing w:after="0" w:line="240" w:lineRule="auto"/>
              <w:ind w:left="0" w:firstLine="0"/>
              <w:jc w:val="left"/>
              <w:rPr>
                <w:rFonts w:ascii="Times New Roman" w:eastAsia="Times New Roman" w:hAnsi="Times New Roman" w:cs="Times New Roman"/>
                <w:b/>
                <w:color w:val="auto"/>
                <w:szCs w:val="20"/>
              </w:rPr>
            </w:pPr>
          </w:p>
        </w:tc>
      </w:tr>
      <w:tr w:rsidR="00700506" w:rsidRPr="00682EF6" w:rsidTr="00101BA9">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4397"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CYTOGENETICS</w:t>
            </w:r>
          </w:p>
        </w:tc>
        <w:tc>
          <w:tcPr>
            <w:tcW w:w="1276" w:type="dxa"/>
            <w:tcBorders>
              <w:top w:val="nil"/>
              <w:left w:val="nil"/>
              <w:bottom w:val="nil"/>
              <w:right w:val="nil"/>
            </w:tcBorders>
            <w:shd w:val="clear" w:color="auto" w:fill="auto"/>
            <w:noWrap/>
            <w:vAlign w:val="bottom"/>
            <w:hideMark/>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700506" w:rsidRPr="00682EF6" w:rsidRDefault="00700506" w:rsidP="00101BA9">
            <w:pPr>
              <w:spacing w:after="0" w:line="240" w:lineRule="auto"/>
              <w:ind w:left="0" w:firstLine="0"/>
              <w:jc w:val="left"/>
              <w:rPr>
                <w:rFonts w:ascii="Times New Roman" w:eastAsia="Times New Roman" w:hAnsi="Times New Roman" w:cs="Times New Roman"/>
                <w:b/>
                <w:color w:val="auto"/>
                <w:szCs w:val="20"/>
              </w:rPr>
            </w:pPr>
          </w:p>
        </w:tc>
      </w:tr>
      <w:tr w:rsidR="00700506" w:rsidRPr="00682EF6" w:rsidTr="00101BA9">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4397" w:type="dxa"/>
            <w:tcBorders>
              <w:top w:val="nil"/>
              <w:left w:val="nil"/>
              <w:bottom w:val="single" w:sz="8" w:space="0" w:color="auto"/>
              <w:right w:val="single" w:sz="8" w:space="0" w:color="auto"/>
            </w:tcBorders>
            <w:shd w:val="clear" w:color="auto" w:fill="auto"/>
            <w:vAlign w:val="center"/>
            <w:hideMark/>
          </w:tcPr>
          <w:p w:rsidR="00700506" w:rsidRPr="00682EF6" w:rsidRDefault="00700506" w:rsidP="00101BA9">
            <w:pPr>
              <w:spacing w:after="0" w:line="240" w:lineRule="auto"/>
              <w:ind w:left="0" w:firstLine="0"/>
              <w:rPr>
                <w:rFonts w:ascii="Calibri" w:eastAsia="Times New Roman" w:hAnsi="Calibri" w:cs="Calibri"/>
                <w:b/>
                <w:sz w:val="22"/>
              </w:rPr>
            </w:pPr>
            <w:r>
              <w:rPr>
                <w:rFonts w:ascii="Calibri" w:eastAsia="Times New Roman" w:hAnsi="Calibri" w:cs="Calibri"/>
                <w:b/>
                <w:sz w:val="22"/>
              </w:rPr>
              <w:t>1690474</w:t>
            </w:r>
          </w:p>
        </w:tc>
        <w:tc>
          <w:tcPr>
            <w:tcW w:w="1276" w:type="dxa"/>
            <w:tcBorders>
              <w:top w:val="nil"/>
              <w:left w:val="nil"/>
              <w:bottom w:val="nil"/>
              <w:right w:val="nil"/>
            </w:tcBorders>
            <w:shd w:val="clear" w:color="auto" w:fill="auto"/>
            <w:vAlign w:val="bottom"/>
            <w:hideMark/>
          </w:tcPr>
          <w:p w:rsidR="00700506" w:rsidRPr="00682EF6" w:rsidRDefault="00700506" w:rsidP="00101BA9">
            <w:pPr>
              <w:spacing w:after="0" w:line="240" w:lineRule="auto"/>
              <w:ind w:left="0" w:firstLine="0"/>
              <w:jc w:val="righ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700506" w:rsidRPr="00682EF6" w:rsidRDefault="00700506" w:rsidP="00101BA9">
            <w:pPr>
              <w:spacing w:after="0" w:line="240" w:lineRule="auto"/>
              <w:ind w:left="0" w:firstLine="0"/>
              <w:jc w:val="left"/>
              <w:rPr>
                <w:rFonts w:ascii="Times New Roman" w:eastAsia="Times New Roman" w:hAnsi="Times New Roman" w:cs="Times New Roman"/>
                <w:b/>
                <w:color w:val="auto"/>
                <w:szCs w:val="20"/>
              </w:rPr>
            </w:pPr>
          </w:p>
        </w:tc>
      </w:tr>
      <w:tr w:rsidR="00700506" w:rsidRPr="00682EF6" w:rsidTr="00101BA9">
        <w:trPr>
          <w:trHeight w:val="300"/>
        </w:trPr>
        <w:tc>
          <w:tcPr>
            <w:tcW w:w="4240" w:type="dxa"/>
            <w:tcBorders>
              <w:top w:val="nil"/>
              <w:left w:val="nil"/>
              <w:bottom w:val="single" w:sz="8" w:space="0" w:color="auto"/>
              <w:right w:val="nil"/>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4397" w:type="dxa"/>
            <w:tcBorders>
              <w:top w:val="nil"/>
              <w:left w:val="nil"/>
              <w:bottom w:val="single" w:sz="8" w:space="0" w:color="auto"/>
              <w:right w:val="nil"/>
            </w:tcBorders>
            <w:shd w:val="clear" w:color="auto" w:fill="auto"/>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276" w:type="dxa"/>
            <w:tcBorders>
              <w:top w:val="nil"/>
              <w:left w:val="nil"/>
              <w:bottom w:val="single" w:sz="8" w:space="0" w:color="auto"/>
              <w:right w:val="nil"/>
            </w:tcBorders>
            <w:shd w:val="clear" w:color="auto" w:fill="auto"/>
            <w:vAlign w:val="bottom"/>
          </w:tcPr>
          <w:p w:rsidR="00700506" w:rsidRPr="00682EF6" w:rsidRDefault="00700506" w:rsidP="00101BA9">
            <w:pPr>
              <w:spacing w:after="0" w:line="240" w:lineRule="auto"/>
              <w:ind w:left="0" w:firstLine="0"/>
              <w:jc w:val="left"/>
              <w:rPr>
                <w:rFonts w:ascii="Calibri" w:eastAsia="Times New Roman" w:hAnsi="Calibri" w:cs="Calibri"/>
                <w:b/>
                <w:szCs w:val="20"/>
              </w:rPr>
            </w:pPr>
          </w:p>
        </w:tc>
        <w:tc>
          <w:tcPr>
            <w:tcW w:w="1707" w:type="dxa"/>
            <w:tcBorders>
              <w:top w:val="nil"/>
              <w:left w:val="nil"/>
              <w:bottom w:val="single" w:sz="8" w:space="0" w:color="auto"/>
              <w:right w:val="nil"/>
            </w:tcBorders>
            <w:shd w:val="clear" w:color="auto" w:fill="auto"/>
            <w:vAlign w:val="bottom"/>
          </w:tcPr>
          <w:p w:rsidR="00700506" w:rsidRPr="00682EF6" w:rsidRDefault="00700506" w:rsidP="00101BA9">
            <w:pPr>
              <w:spacing w:after="0" w:line="240" w:lineRule="auto"/>
              <w:ind w:left="0" w:firstLine="0"/>
              <w:jc w:val="left"/>
              <w:rPr>
                <w:rFonts w:ascii="Calibri" w:eastAsia="Times New Roman" w:hAnsi="Calibri" w:cs="Calibri"/>
                <w:b/>
                <w:szCs w:val="20"/>
              </w:rPr>
            </w:pPr>
          </w:p>
        </w:tc>
      </w:tr>
      <w:tr w:rsidR="00700506" w:rsidRPr="00682EF6" w:rsidTr="00101BA9">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Specification</w:t>
            </w:r>
          </w:p>
        </w:tc>
        <w:tc>
          <w:tcPr>
            <w:tcW w:w="4397"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 details</w:t>
            </w:r>
          </w:p>
        </w:tc>
        <w:tc>
          <w:tcPr>
            <w:tcW w:w="1276"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1707"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700506" w:rsidRPr="00682EF6" w:rsidTr="00101BA9">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Bench top</w:t>
            </w:r>
          </w:p>
        </w:tc>
        <w:tc>
          <w:tcPr>
            <w:tcW w:w="4397"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00506" w:rsidRPr="00682EF6" w:rsidTr="00101BA9">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Dimension</w:t>
            </w:r>
          </w:p>
        </w:tc>
        <w:tc>
          <w:tcPr>
            <w:tcW w:w="4397" w:type="dxa"/>
            <w:tcBorders>
              <w:top w:val="nil"/>
              <w:left w:val="nil"/>
              <w:bottom w:val="single" w:sz="8" w:space="0" w:color="auto"/>
              <w:right w:val="single" w:sz="8" w:space="0" w:color="auto"/>
            </w:tcBorders>
            <w:shd w:val="clear" w:color="auto" w:fill="auto"/>
            <w:noWrap/>
            <w:vAlign w:val="center"/>
          </w:tcPr>
          <w:p w:rsidR="00700506" w:rsidRPr="00682EF6" w:rsidRDefault="001019C1"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t>
            </w:r>
            <w:r w:rsidR="00700506">
              <w:rPr>
                <w:rFonts w:ascii="Calibri" w:eastAsia="Times New Roman" w:hAnsi="Calibri" w:cs="Calibri"/>
                <w:b/>
                <w:sz w:val="22"/>
              </w:rPr>
              <w:t>656x655x1030mm</w:t>
            </w:r>
          </w:p>
        </w:tc>
        <w:tc>
          <w:tcPr>
            <w:tcW w:w="1276"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Construction</w:t>
            </w:r>
          </w:p>
        </w:tc>
        <w:tc>
          <w:tcPr>
            <w:tcW w:w="4397"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Chemical and disinfectant resistant surface</w:t>
            </w:r>
          </w:p>
        </w:tc>
        <w:tc>
          <w:tcPr>
            <w:tcW w:w="1276"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00506" w:rsidRPr="00682EF6" w:rsidTr="00101BA9">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Water jacket type</w:t>
            </w:r>
          </w:p>
        </w:tc>
        <w:tc>
          <w:tcPr>
            <w:tcW w:w="4397" w:type="dxa"/>
            <w:tcBorders>
              <w:top w:val="nil"/>
              <w:left w:val="nil"/>
              <w:bottom w:val="single" w:sz="8" w:space="0" w:color="auto"/>
              <w:right w:val="single" w:sz="8" w:space="0" w:color="auto"/>
            </w:tcBorders>
            <w:shd w:val="clear" w:color="auto" w:fill="auto"/>
            <w:noWrap/>
            <w:vAlign w:val="center"/>
            <w:hideMark/>
          </w:tcPr>
          <w:p w:rsidR="00700506" w:rsidRPr="00682EF6" w:rsidRDefault="001019C1"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t>
            </w:r>
            <w:r w:rsidR="00700506">
              <w:rPr>
                <w:rFonts w:ascii="Calibri" w:eastAsia="Times New Roman" w:hAnsi="Calibri" w:cs="Calibri"/>
                <w:b/>
                <w:sz w:val="22"/>
              </w:rPr>
              <w:t>43.5l</w:t>
            </w:r>
          </w:p>
        </w:tc>
        <w:tc>
          <w:tcPr>
            <w:tcW w:w="1276"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00506" w:rsidRPr="00682EF6" w:rsidTr="0070050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internal capacity</w:t>
            </w:r>
          </w:p>
        </w:tc>
        <w:tc>
          <w:tcPr>
            <w:tcW w:w="4397" w:type="dxa"/>
            <w:tcBorders>
              <w:top w:val="nil"/>
              <w:left w:val="nil"/>
              <w:bottom w:val="single" w:sz="8" w:space="0" w:color="auto"/>
              <w:right w:val="single" w:sz="8" w:space="0" w:color="auto"/>
            </w:tcBorders>
            <w:shd w:val="clear" w:color="auto" w:fill="auto"/>
            <w:noWrap/>
            <w:vAlign w:val="center"/>
          </w:tcPr>
          <w:p w:rsidR="00700506" w:rsidRPr="00682EF6" w:rsidRDefault="001019C1"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t>
            </w:r>
            <w:r w:rsidR="00700506">
              <w:rPr>
                <w:rFonts w:ascii="Calibri" w:eastAsia="Times New Roman" w:hAnsi="Calibri" w:cs="Calibri"/>
                <w:b/>
                <w:sz w:val="22"/>
              </w:rPr>
              <w:t>1851l</w:t>
            </w:r>
          </w:p>
        </w:tc>
        <w:tc>
          <w:tcPr>
            <w:tcW w:w="1276"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00506" w:rsidRPr="00682EF6" w:rsidTr="00101BA9">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Display</w:t>
            </w:r>
          </w:p>
        </w:tc>
        <w:tc>
          <w:tcPr>
            <w:tcW w:w="4397" w:type="dxa"/>
            <w:tcBorders>
              <w:top w:val="nil"/>
              <w:left w:val="nil"/>
              <w:bottom w:val="nil"/>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LCD, CO2, Temperature, RH</w:t>
            </w:r>
          </w:p>
        </w:tc>
        <w:tc>
          <w:tcPr>
            <w:tcW w:w="1276" w:type="dxa"/>
            <w:tcBorders>
              <w:top w:val="nil"/>
              <w:left w:val="nil"/>
              <w:bottom w:val="nil"/>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nil"/>
              <w:right w:val="single" w:sz="8"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00506" w:rsidRPr="00682EF6" w:rsidTr="00101BA9">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700506" w:rsidRPr="00682EF6" w:rsidRDefault="00700506"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Power</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220v/60Hz</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single" w:sz="12" w:space="0" w:color="auto"/>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00506" w:rsidRPr="00682EF6" w:rsidRDefault="00700506"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HEPA filter disinfection</w:t>
            </w:r>
          </w:p>
        </w:tc>
        <w:tc>
          <w:tcPr>
            <w:tcW w:w="4397" w:type="dxa"/>
            <w:tcBorders>
              <w:top w:val="single" w:sz="12" w:space="0" w:color="auto"/>
              <w:left w:val="nil"/>
              <w:bottom w:val="single" w:sz="12" w:space="0" w:color="auto"/>
              <w:right w:val="single" w:sz="12" w:space="0" w:color="auto"/>
            </w:tcBorders>
            <w:shd w:val="clear" w:color="auto" w:fill="auto"/>
            <w:noWrap/>
            <w:vAlign w:val="center"/>
            <w:hideMark/>
          </w:tcPr>
          <w:p w:rsidR="00700506" w:rsidRPr="00682EF6" w:rsidRDefault="00700506" w:rsidP="005A16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&gt;</w:t>
            </w:r>
            <w:r w:rsidR="005A16CE">
              <w:rPr>
                <w:rFonts w:ascii="Calibri" w:eastAsia="Times New Roman" w:hAnsi="Calibri" w:cs="Calibri"/>
                <w:b/>
                <w:sz w:val="22"/>
              </w:rPr>
              <w:t>/- pp.97</w:t>
            </w:r>
            <w:r>
              <w:rPr>
                <w:rFonts w:ascii="Calibri" w:eastAsia="Times New Roman" w:hAnsi="Calibri" w:cs="Calibri"/>
                <w:b/>
                <w:sz w:val="22"/>
              </w:rPr>
              <w:t>%</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single" w:sz="12" w:space="0" w:color="auto"/>
              <w:left w:val="nil"/>
              <w:bottom w:val="single" w:sz="12" w:space="0" w:color="auto"/>
              <w:right w:val="single" w:sz="12"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00506" w:rsidRPr="00682EF6" w:rsidTr="00101BA9">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700506" w:rsidRPr="00682EF6" w:rsidRDefault="005A16CE"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Temperature sensor and alarm range</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700506" w:rsidRPr="00682EF6" w:rsidRDefault="005A16CE"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single" w:sz="12" w:space="0" w:color="auto"/>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506" w:rsidRDefault="005A16CE"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Inner glass door</w:t>
            </w:r>
          </w:p>
        </w:tc>
        <w:tc>
          <w:tcPr>
            <w:tcW w:w="4397" w:type="dxa"/>
            <w:tcBorders>
              <w:top w:val="nil"/>
              <w:left w:val="nil"/>
              <w:bottom w:val="single" w:sz="12" w:space="0" w:color="auto"/>
              <w:right w:val="single" w:sz="12" w:space="0" w:color="auto"/>
            </w:tcBorders>
            <w:shd w:val="clear" w:color="auto" w:fill="auto"/>
            <w:noWrap/>
            <w:vAlign w:val="center"/>
          </w:tcPr>
          <w:p w:rsidR="00700506" w:rsidRPr="00682EF6" w:rsidRDefault="005A16CE"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506" w:rsidRDefault="005A16CE"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CO2</w:t>
            </w:r>
          </w:p>
        </w:tc>
        <w:tc>
          <w:tcPr>
            <w:tcW w:w="4397" w:type="dxa"/>
            <w:tcBorders>
              <w:top w:val="nil"/>
              <w:left w:val="nil"/>
              <w:bottom w:val="single" w:sz="12" w:space="0" w:color="auto"/>
              <w:right w:val="single" w:sz="12" w:space="0" w:color="auto"/>
            </w:tcBorders>
            <w:shd w:val="clear" w:color="auto" w:fill="auto"/>
            <w:noWrap/>
            <w:vAlign w:val="center"/>
          </w:tcPr>
          <w:p w:rsidR="00700506" w:rsidRPr="00682EF6" w:rsidRDefault="005A16CE"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At 5 % with CO2 and alarm ranges, admission hole and test hole. Regular included inlet filter</w:t>
            </w:r>
          </w:p>
        </w:tc>
        <w:tc>
          <w:tcPr>
            <w:tcW w:w="1276" w:type="dxa"/>
            <w:tcBorders>
              <w:top w:val="nil"/>
              <w:left w:val="nil"/>
              <w:bottom w:val="single" w:sz="12" w:space="0" w:color="auto"/>
              <w:right w:val="single" w:sz="12" w:space="0" w:color="auto"/>
            </w:tcBorders>
            <w:shd w:val="clear" w:color="auto" w:fill="auto"/>
            <w:noWrap/>
            <w:vAlign w:val="center"/>
          </w:tcPr>
          <w:p w:rsidR="00700506" w:rsidRPr="00682EF6" w:rsidRDefault="005A16CE"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 </w:t>
            </w:r>
          </w:p>
        </w:tc>
        <w:tc>
          <w:tcPr>
            <w:tcW w:w="1707"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506" w:rsidRDefault="005A16CE"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Relative humidity</w:t>
            </w:r>
          </w:p>
        </w:tc>
        <w:tc>
          <w:tcPr>
            <w:tcW w:w="4397" w:type="dxa"/>
            <w:tcBorders>
              <w:top w:val="nil"/>
              <w:left w:val="nil"/>
              <w:bottom w:val="single" w:sz="12" w:space="0" w:color="auto"/>
              <w:right w:val="single" w:sz="12" w:space="0" w:color="auto"/>
            </w:tcBorders>
            <w:shd w:val="clear" w:color="auto" w:fill="auto"/>
            <w:noWrap/>
            <w:vAlign w:val="center"/>
          </w:tcPr>
          <w:p w:rsidR="00700506" w:rsidRDefault="005A16CE"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&gt;/95.0 %</w:t>
            </w:r>
          </w:p>
        </w:tc>
        <w:tc>
          <w:tcPr>
            <w:tcW w:w="1276"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506" w:rsidRDefault="005A16CE"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Water tray</w:t>
            </w:r>
          </w:p>
        </w:tc>
        <w:tc>
          <w:tcPr>
            <w:tcW w:w="4397" w:type="dxa"/>
            <w:tcBorders>
              <w:top w:val="nil"/>
              <w:left w:val="nil"/>
              <w:bottom w:val="single" w:sz="12" w:space="0" w:color="auto"/>
              <w:right w:val="single" w:sz="12" w:space="0" w:color="auto"/>
            </w:tcBorders>
            <w:shd w:val="clear" w:color="auto" w:fill="auto"/>
            <w:noWrap/>
            <w:vAlign w:val="center"/>
          </w:tcPr>
          <w:p w:rsidR="00700506" w:rsidRDefault="005A16CE"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5A16CE"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5A16CE" w:rsidRDefault="005A16CE"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Shelves</w:t>
            </w:r>
          </w:p>
        </w:tc>
        <w:tc>
          <w:tcPr>
            <w:tcW w:w="4397" w:type="dxa"/>
            <w:tcBorders>
              <w:top w:val="nil"/>
              <w:left w:val="nil"/>
              <w:bottom w:val="single" w:sz="12" w:space="0" w:color="auto"/>
              <w:right w:val="single" w:sz="12" w:space="0" w:color="auto"/>
            </w:tcBorders>
            <w:shd w:val="clear" w:color="auto" w:fill="auto"/>
            <w:noWrap/>
            <w:vAlign w:val="center"/>
          </w:tcPr>
          <w:p w:rsidR="005A16CE" w:rsidRDefault="005A16CE" w:rsidP="0041660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~466x440, 3-5 shelf capacity</w:t>
            </w:r>
            <w:r w:rsidR="00416604">
              <w:rPr>
                <w:rFonts w:ascii="Calibri" w:eastAsia="Times New Roman" w:hAnsi="Calibri" w:cs="Calibri"/>
                <w:b/>
                <w:sz w:val="22"/>
              </w:rPr>
              <w:t>(racks included), packing weight of 10kg</w:t>
            </w:r>
          </w:p>
        </w:tc>
        <w:tc>
          <w:tcPr>
            <w:tcW w:w="1276" w:type="dxa"/>
            <w:tcBorders>
              <w:top w:val="nil"/>
              <w:left w:val="nil"/>
              <w:bottom w:val="single" w:sz="12" w:space="0" w:color="auto"/>
              <w:right w:val="single" w:sz="12" w:space="0" w:color="auto"/>
            </w:tcBorders>
            <w:shd w:val="clear" w:color="auto" w:fill="auto"/>
            <w:noWrap/>
            <w:vAlign w:val="center"/>
          </w:tcPr>
          <w:p w:rsidR="005A16CE" w:rsidRPr="00682EF6" w:rsidRDefault="005A16CE"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5A16CE" w:rsidRPr="00682EF6" w:rsidRDefault="005A16CE" w:rsidP="00101BA9">
            <w:pPr>
              <w:spacing w:after="0" w:line="240" w:lineRule="auto"/>
              <w:ind w:left="0" w:firstLine="0"/>
              <w:jc w:val="left"/>
              <w:rPr>
                <w:rFonts w:ascii="Calibri" w:eastAsia="Times New Roman" w:hAnsi="Calibri" w:cs="Calibri"/>
                <w:b/>
                <w:sz w:val="22"/>
              </w:rPr>
            </w:pPr>
          </w:p>
        </w:tc>
      </w:tr>
      <w:tr w:rsidR="00416604"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416604" w:rsidRDefault="00416604"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Audio and Alarm</w:t>
            </w:r>
          </w:p>
        </w:tc>
        <w:tc>
          <w:tcPr>
            <w:tcW w:w="4397" w:type="dxa"/>
            <w:tcBorders>
              <w:top w:val="nil"/>
              <w:left w:val="nil"/>
              <w:bottom w:val="single" w:sz="12" w:space="0" w:color="auto"/>
              <w:right w:val="single" w:sz="12" w:space="0" w:color="auto"/>
            </w:tcBorders>
            <w:shd w:val="clear" w:color="auto" w:fill="auto"/>
            <w:noWrap/>
            <w:vAlign w:val="center"/>
          </w:tcPr>
          <w:p w:rsidR="00416604" w:rsidRDefault="00416604" w:rsidP="0041660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Power interruption, high and low temperature, deviation of CO2 supply, RH door jar, independent overheat protection</w:t>
            </w:r>
          </w:p>
        </w:tc>
        <w:tc>
          <w:tcPr>
            <w:tcW w:w="1276" w:type="dxa"/>
            <w:tcBorders>
              <w:top w:val="nil"/>
              <w:left w:val="nil"/>
              <w:bottom w:val="single" w:sz="12" w:space="0" w:color="auto"/>
              <w:right w:val="single" w:sz="12" w:space="0" w:color="auto"/>
            </w:tcBorders>
            <w:shd w:val="clear" w:color="auto" w:fill="auto"/>
            <w:noWrap/>
            <w:vAlign w:val="center"/>
          </w:tcPr>
          <w:p w:rsidR="00416604" w:rsidRPr="00682EF6" w:rsidRDefault="00416604"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416604" w:rsidRPr="00682EF6" w:rsidRDefault="00416604"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Staff training</w:t>
            </w:r>
          </w:p>
        </w:tc>
        <w:tc>
          <w:tcPr>
            <w:tcW w:w="4397" w:type="dxa"/>
            <w:tcBorders>
              <w:top w:val="nil"/>
              <w:left w:val="nil"/>
              <w:bottom w:val="single" w:sz="12" w:space="0" w:color="auto"/>
              <w:right w:val="single" w:sz="12"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 one on delivery and another follow up</w:t>
            </w:r>
          </w:p>
        </w:tc>
        <w:tc>
          <w:tcPr>
            <w:tcW w:w="1276"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Technical and service support</w:t>
            </w:r>
          </w:p>
        </w:tc>
        <w:tc>
          <w:tcPr>
            <w:tcW w:w="4397" w:type="dxa"/>
            <w:tcBorders>
              <w:top w:val="nil"/>
              <w:left w:val="nil"/>
              <w:bottom w:val="single" w:sz="12" w:space="0" w:color="auto"/>
              <w:right w:val="single" w:sz="12"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Warrantee period</w:t>
            </w:r>
          </w:p>
        </w:tc>
        <w:tc>
          <w:tcPr>
            <w:tcW w:w="4397" w:type="dxa"/>
            <w:tcBorders>
              <w:top w:val="nil"/>
              <w:left w:val="nil"/>
              <w:bottom w:val="single" w:sz="12" w:space="0" w:color="auto"/>
              <w:right w:val="single" w:sz="12"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24 months</w:t>
            </w:r>
          </w:p>
        </w:tc>
        <w:tc>
          <w:tcPr>
            <w:tcW w:w="1276" w:type="dxa"/>
            <w:tcBorders>
              <w:top w:val="nil"/>
              <w:left w:val="nil"/>
              <w:bottom w:val="single" w:sz="12" w:space="0" w:color="auto"/>
              <w:right w:val="single" w:sz="12"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12" w:space="0" w:color="auto"/>
              <w:right w:val="single" w:sz="12"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416604"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416604" w:rsidRDefault="00416604"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Pre –purchase demonstration</w:t>
            </w:r>
          </w:p>
        </w:tc>
        <w:tc>
          <w:tcPr>
            <w:tcW w:w="4397" w:type="dxa"/>
            <w:tcBorders>
              <w:top w:val="nil"/>
              <w:left w:val="nil"/>
              <w:bottom w:val="single" w:sz="12" w:space="0" w:color="auto"/>
              <w:right w:val="single" w:sz="12" w:space="0" w:color="auto"/>
            </w:tcBorders>
            <w:shd w:val="clear" w:color="auto" w:fill="auto"/>
            <w:noWrap/>
            <w:vAlign w:val="center"/>
          </w:tcPr>
          <w:p w:rsidR="00416604" w:rsidRDefault="00416604"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12" w:space="0" w:color="auto"/>
              <w:right w:val="single" w:sz="12" w:space="0" w:color="auto"/>
            </w:tcBorders>
            <w:shd w:val="clear" w:color="auto" w:fill="auto"/>
            <w:noWrap/>
            <w:vAlign w:val="center"/>
          </w:tcPr>
          <w:p w:rsidR="00416604" w:rsidRPr="00682EF6" w:rsidRDefault="00416604"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416604" w:rsidRPr="00682EF6" w:rsidRDefault="00416604"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Preventative maintenance</w:t>
            </w:r>
          </w:p>
        </w:tc>
        <w:tc>
          <w:tcPr>
            <w:tcW w:w="4397" w:type="dxa"/>
            <w:tcBorders>
              <w:top w:val="nil"/>
              <w:left w:val="nil"/>
              <w:bottom w:val="single" w:sz="12" w:space="0" w:color="auto"/>
              <w:right w:val="single" w:sz="12"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 2 years within warrantee period</w:t>
            </w:r>
          </w:p>
        </w:tc>
        <w:tc>
          <w:tcPr>
            <w:tcW w:w="1276"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Repair call out response time</w:t>
            </w:r>
          </w:p>
        </w:tc>
        <w:tc>
          <w:tcPr>
            <w:tcW w:w="4397"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Approx..4 hours</w:t>
            </w:r>
          </w:p>
        </w:tc>
        <w:tc>
          <w:tcPr>
            <w:tcW w:w="1276"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Manufacturing standards</w:t>
            </w:r>
          </w:p>
        </w:tc>
        <w:tc>
          <w:tcPr>
            <w:tcW w:w="4397" w:type="dxa"/>
            <w:tcBorders>
              <w:top w:val="nil"/>
              <w:left w:val="nil"/>
              <w:bottom w:val="single" w:sz="12" w:space="0" w:color="auto"/>
              <w:right w:val="single" w:sz="12"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ISO 9001/13485</w:t>
            </w:r>
          </w:p>
        </w:tc>
        <w:tc>
          <w:tcPr>
            <w:tcW w:w="1276" w:type="dxa"/>
            <w:tcBorders>
              <w:top w:val="nil"/>
              <w:left w:val="nil"/>
              <w:bottom w:val="single" w:sz="12" w:space="0" w:color="auto"/>
              <w:right w:val="single" w:sz="12"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12" w:space="0" w:color="auto"/>
              <w:right w:val="single" w:sz="12" w:space="0" w:color="auto"/>
            </w:tcBorders>
            <w:shd w:val="clear" w:color="auto" w:fill="auto"/>
            <w:noWrap/>
            <w:vAlign w:val="center"/>
            <w:hideMark/>
          </w:tcPr>
          <w:p w:rsidR="00700506" w:rsidRPr="00682EF6" w:rsidRDefault="00700506" w:rsidP="00101BA9">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00506"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Maintenance contract</w:t>
            </w:r>
          </w:p>
        </w:tc>
        <w:tc>
          <w:tcPr>
            <w:tcW w:w="4397"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years post warrantee</w:t>
            </w:r>
          </w:p>
        </w:tc>
        <w:tc>
          <w:tcPr>
            <w:tcW w:w="1276"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Manufacturing standard</w:t>
            </w:r>
          </w:p>
        </w:tc>
        <w:tc>
          <w:tcPr>
            <w:tcW w:w="4397" w:type="dxa"/>
            <w:tcBorders>
              <w:top w:val="nil"/>
              <w:left w:val="nil"/>
              <w:bottom w:val="single" w:sz="12" w:space="0" w:color="auto"/>
              <w:right w:val="single" w:sz="12"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13485/9001</w:t>
            </w:r>
          </w:p>
        </w:tc>
        <w:tc>
          <w:tcPr>
            <w:tcW w:w="1276"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Calibration certificate</w:t>
            </w:r>
          </w:p>
        </w:tc>
        <w:tc>
          <w:tcPr>
            <w:tcW w:w="4397" w:type="dxa"/>
            <w:tcBorders>
              <w:top w:val="nil"/>
              <w:left w:val="nil"/>
              <w:bottom w:val="single" w:sz="8" w:space="0" w:color="auto"/>
              <w:right w:val="single" w:sz="8"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At commissioning</w:t>
            </w:r>
          </w:p>
        </w:tc>
        <w:tc>
          <w:tcPr>
            <w:tcW w:w="1276"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Mark up %</w:t>
            </w:r>
          </w:p>
        </w:tc>
        <w:tc>
          <w:tcPr>
            <w:tcW w:w="4397"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 replacement of parts</w:t>
            </w:r>
          </w:p>
        </w:tc>
        <w:tc>
          <w:tcPr>
            <w:tcW w:w="1276"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Break down call out fee</w:t>
            </w:r>
          </w:p>
        </w:tc>
        <w:tc>
          <w:tcPr>
            <w:tcW w:w="4397"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During and after hours</w:t>
            </w:r>
          </w:p>
        </w:tc>
        <w:tc>
          <w:tcPr>
            <w:tcW w:w="1276"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Travel kilometre rate for call out</w:t>
            </w:r>
          </w:p>
        </w:tc>
        <w:tc>
          <w:tcPr>
            <w:tcW w:w="4397"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AA rate</w:t>
            </w:r>
          </w:p>
        </w:tc>
        <w:tc>
          <w:tcPr>
            <w:tcW w:w="1276"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Installation</w:t>
            </w:r>
            <w:r w:rsidR="00416604">
              <w:rPr>
                <w:rFonts w:ascii="Calibri" w:eastAsia="Times New Roman" w:hAnsi="Calibri" w:cs="Calibri"/>
                <w:b/>
                <w:sz w:val="22"/>
              </w:rPr>
              <w:t xml:space="preserve"> and calibration certification</w:t>
            </w:r>
          </w:p>
        </w:tc>
        <w:tc>
          <w:tcPr>
            <w:tcW w:w="4397" w:type="dxa"/>
            <w:tcBorders>
              <w:top w:val="nil"/>
              <w:left w:val="nil"/>
              <w:bottom w:val="single" w:sz="8" w:space="0" w:color="auto"/>
              <w:right w:val="single" w:sz="8" w:space="0" w:color="auto"/>
            </w:tcBorders>
            <w:shd w:val="clear" w:color="auto" w:fill="auto"/>
            <w:noWrap/>
            <w:vAlign w:val="center"/>
          </w:tcPr>
          <w:p w:rsidR="00700506" w:rsidRPr="00682EF6" w:rsidRDefault="00416604"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Upon delivery on temperature, CO2 and RH </w:t>
            </w:r>
          </w:p>
        </w:tc>
        <w:tc>
          <w:tcPr>
            <w:tcW w:w="1276"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period</w:t>
            </w:r>
          </w:p>
        </w:tc>
        <w:tc>
          <w:tcPr>
            <w:tcW w:w="4397" w:type="dxa"/>
            <w:tcBorders>
              <w:top w:val="nil"/>
              <w:left w:val="nil"/>
              <w:bottom w:val="single" w:sz="8" w:space="0" w:color="auto"/>
              <w:right w:val="single" w:sz="8" w:space="0" w:color="auto"/>
            </w:tcBorders>
            <w:shd w:val="clear" w:color="auto" w:fill="auto"/>
            <w:noWrap/>
            <w:vAlign w:val="center"/>
          </w:tcPr>
          <w:p w:rsidR="0070050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276"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r w:rsidR="00700506" w:rsidRPr="00682EF6" w:rsidTr="00101BA9">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Operators manual</w:t>
            </w:r>
          </w:p>
        </w:tc>
        <w:tc>
          <w:tcPr>
            <w:tcW w:w="4397"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included</w:t>
            </w:r>
          </w:p>
        </w:tc>
        <w:tc>
          <w:tcPr>
            <w:tcW w:w="1276"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700506" w:rsidRPr="00682EF6" w:rsidRDefault="00700506" w:rsidP="00101BA9">
            <w:pPr>
              <w:spacing w:after="0" w:line="240" w:lineRule="auto"/>
              <w:ind w:left="0" w:firstLine="0"/>
              <w:jc w:val="left"/>
              <w:rPr>
                <w:rFonts w:ascii="Calibri" w:eastAsia="Times New Roman" w:hAnsi="Calibri" w:cs="Calibri"/>
                <w:b/>
                <w:sz w:val="22"/>
              </w:rPr>
            </w:pPr>
          </w:p>
        </w:tc>
      </w:tr>
    </w:tbl>
    <w:p w:rsidR="006B14B0" w:rsidRDefault="006B14B0" w:rsidP="00521E25">
      <w:pPr>
        <w:spacing w:after="0" w:line="259" w:lineRule="auto"/>
        <w:ind w:left="852" w:firstLine="0"/>
        <w:jc w:val="left"/>
      </w:pPr>
    </w:p>
    <w:p w:rsidR="006B14B0" w:rsidRDefault="006B14B0" w:rsidP="00521E25">
      <w:pPr>
        <w:spacing w:after="0" w:line="259" w:lineRule="auto"/>
        <w:ind w:left="852" w:firstLine="0"/>
        <w:jc w:val="left"/>
      </w:pPr>
    </w:p>
    <w:p w:rsidR="007B325E" w:rsidRDefault="007B325E" w:rsidP="00521E25">
      <w:pPr>
        <w:spacing w:after="0" w:line="259" w:lineRule="auto"/>
        <w:ind w:left="852" w:firstLine="0"/>
        <w:jc w:val="left"/>
      </w:pPr>
      <w:bookmarkStart w:id="0" w:name="_GoBack"/>
      <w:bookmarkEnd w:id="0"/>
    </w:p>
    <w:p w:rsidR="007B325E" w:rsidRDefault="001019C1" w:rsidP="00521E25">
      <w:pPr>
        <w:spacing w:after="0" w:line="259" w:lineRule="auto"/>
        <w:ind w:left="778" w:firstLine="0"/>
        <w:jc w:val="left"/>
        <w:rPr>
          <w:b/>
        </w:rPr>
      </w:pPr>
      <w:r>
        <w:rPr>
          <w:noProof/>
          <w:lang w:val="en-US" w:eastAsia="en-US"/>
        </w:rPr>
        <w:lastRenderedPageBreak/>
        <w:drawing>
          <wp:inline distT="0" distB="0" distL="0" distR="0" wp14:anchorId="7B86BA45" wp14:editId="2DF85E8D">
            <wp:extent cx="6127750" cy="1230702"/>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9553" cy="1231064"/>
                    </a:xfrm>
                    <a:prstGeom prst="rect">
                      <a:avLst/>
                    </a:prstGeom>
                  </pic:spPr>
                </pic:pic>
              </a:graphicData>
            </a:graphic>
          </wp:inline>
        </w:drawing>
      </w:r>
    </w:p>
    <w:p w:rsidR="001019C1" w:rsidRDefault="001019C1" w:rsidP="00521E25">
      <w:pPr>
        <w:spacing w:after="0" w:line="259" w:lineRule="auto"/>
        <w:ind w:left="778" w:firstLine="0"/>
        <w:jc w:val="left"/>
        <w:rPr>
          <w:b/>
        </w:rPr>
      </w:pPr>
    </w:p>
    <w:p w:rsidR="005A5B29" w:rsidRDefault="005A5B29" w:rsidP="00521E25">
      <w:pPr>
        <w:spacing w:after="0" w:line="259" w:lineRule="auto"/>
        <w:ind w:left="778" w:firstLine="0"/>
        <w:jc w:val="left"/>
        <w:rPr>
          <w:b/>
        </w:rPr>
      </w:pPr>
    </w:p>
    <w:p w:rsidR="000D76C4" w:rsidRDefault="000D76C4" w:rsidP="00521E25">
      <w:pPr>
        <w:spacing w:after="0" w:line="259" w:lineRule="auto"/>
        <w:ind w:left="852" w:firstLine="0"/>
        <w:jc w:val="left"/>
        <w:rPr>
          <w:b/>
        </w:rPr>
      </w:pPr>
    </w:p>
    <w:p w:rsidR="007B325E" w:rsidRDefault="00E35EBC" w:rsidP="00521E25">
      <w:pPr>
        <w:spacing w:line="259"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lastRenderedPageBreak/>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1019C1" w:rsidRDefault="001019C1" w:rsidP="001019C1"/>
    <w:p w:rsidR="001019C1" w:rsidRDefault="001019C1" w:rsidP="001019C1"/>
    <w:p w:rsidR="001019C1" w:rsidRPr="001019C1" w:rsidRDefault="001019C1" w:rsidP="001019C1"/>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lastRenderedPageBreak/>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lastRenderedPageBreak/>
        <w:t>“</w:t>
      </w:r>
      <w:r>
        <w:rPr>
          <w:b/>
        </w:rPr>
        <w:t>total revenue</w:t>
      </w:r>
      <w:r>
        <w:t>”</w:t>
      </w:r>
      <w:r>
        <w:rPr>
          <w:b/>
        </w:rPr>
        <w:t xml:space="preserve"> </w:t>
      </w:r>
      <w:r>
        <w:t xml:space="preserve">bears the same meaning assigned to this expression in the Codes of Good Practice on Black Economic Empowerment, issued in terms of section 9(1) of the BroadBased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in  </w:t>
      </w:r>
      <w:r>
        <w:tab/>
        <w:t xml:space="preserve">order for such property to be administered for the benefit of another person.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lastRenderedPageBreak/>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lastRenderedPageBreak/>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w:t>
      </w:r>
      <w:r>
        <w:lastRenderedPageBreak/>
        <w:t xml:space="preserve">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10">
        <w:r>
          <w:rPr>
            <w:color w:val="0000FF"/>
            <w:u w:val="single" w:color="0000FF"/>
          </w:rPr>
          <w:t>www.sars.gov.za</w:t>
        </w:r>
      </w:hyperlink>
      <w:hyperlink r:id="rId11">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eFiling. In order to use </w:t>
      </w:r>
    </w:p>
    <w:p w:rsidR="007B325E" w:rsidRDefault="00E35EBC" w:rsidP="00521E25">
      <w:pPr>
        <w:spacing w:after="0" w:line="362" w:lineRule="auto"/>
        <w:ind w:left="1714" w:right="67"/>
        <w:jc w:val="left"/>
      </w:pPr>
      <w:r>
        <w:t xml:space="preserve">this provision, taxpayers shall need to register with SARS as eFilers through the website </w:t>
      </w:r>
      <w:hyperlink r:id="rId12">
        <w:r>
          <w:rPr>
            <w:color w:val="0000FF"/>
            <w:u w:val="single" w:color="0000FF"/>
          </w:rPr>
          <w:t>www.sars.gov.za</w:t>
        </w:r>
      </w:hyperlink>
      <w:hyperlink r:id="rId13">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persal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 xml:space="preserve">Company registration number:  ………………………………………………………………………..…….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persal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remunerative  work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(NOTE Failure to submit proof of such authority, where applicable,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person  </w:t>
      </w:r>
      <w:r>
        <w:tab/>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between  any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companies  whether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r>
        <w:rPr>
          <w:rFonts w:ascii="Arial" w:eastAsia="Arial" w:hAnsi="Arial" w:cs="Arial"/>
          <w:sz w:val="22"/>
        </w:rPr>
        <w:t xml:space="preserve">Where  </w:t>
      </w:r>
      <w:r>
        <w:rPr>
          <w:rFonts w:ascii="Arial" w:eastAsia="Arial" w:hAnsi="Arial" w:cs="Arial"/>
          <w:sz w:val="22"/>
        </w:rPr>
        <w:tab/>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 xml:space="preserve">The SABS approved technical specification number SATS 1286:2011 is accessible on http:/www.thedti.gov.za/industrial development/ip.jsp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Description of services, works or goods</w:t>
      </w:r>
      <w:r>
        <w:rPr>
          <w:rFonts w:ascii="Arial" w:eastAsia="Arial" w:hAnsi="Arial" w:cs="Arial"/>
          <w:b w:val="0"/>
          <w:color w:val="000000"/>
          <w:sz w:val="22"/>
        </w:rPr>
        <w:t xml:space="preserve">  </w:t>
      </w:r>
      <w:r>
        <w:rPr>
          <w:rFonts w:ascii="Arial" w:eastAsia="Arial" w:hAnsi="Arial" w:cs="Arial"/>
          <w:b w:val="0"/>
          <w:color w:val="000000"/>
          <w:sz w:val="22"/>
        </w:rPr>
        <w:tab/>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With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offered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4">
        <w:r>
          <w:rPr>
            <w:rFonts w:ascii="Arial" w:eastAsia="Arial" w:hAnsi="Arial" w:cs="Arial"/>
            <w:color w:val="0000FF"/>
            <w:sz w:val="22"/>
            <w:u w:val="single" w:color="0000FF"/>
          </w:rPr>
          <w:t>www.reservebank.co.za</w:t>
        </w:r>
      </w:hyperlink>
      <w:hyperlink r:id="rId15">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6">
        <w:r>
          <w:rPr>
            <w:rFonts w:ascii="Arial" w:eastAsia="Arial" w:hAnsi="Arial" w:cs="Arial"/>
            <w:color w:val="0000FF"/>
            <w:sz w:val="22"/>
            <w:u w:val="single" w:color="0000FF"/>
          </w:rPr>
          <w:t>http://www.thdti.gov.za/industrial development/ip.jsp</w:t>
        </w:r>
      </w:hyperlink>
      <w:hyperlink r:id="rId17">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8"/>
          <w:footerReference w:type="default" r:id="rId19"/>
          <w:headerReference w:type="first" r:id="rId20"/>
          <w:footerReference w:type="first" r:id="rId21"/>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r w:rsidR="00F16A68">
        <w:rPr>
          <w:b/>
        </w:rPr>
        <w:t>D</w:t>
      </w:r>
      <w:r>
        <w:rPr>
          <w:b/>
        </w:rPr>
        <w:t>ate:</w:t>
      </w:r>
      <w:r w:rsidR="00F16A68">
        <w:rPr>
          <w:b/>
        </w:rPr>
        <w:t>____________________________________________________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2"/>
          <w:footerReference w:type="default" r:id="rId23"/>
          <w:footerReference w:type="first" r:id="rId24"/>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5">
              <w:r>
                <w:rPr>
                  <w:b/>
                  <w:color w:val="0000FF"/>
                  <w:sz w:val="18"/>
                  <w:u w:val="single" w:color="0000FF"/>
                </w:rPr>
                <w:t>www.treasury.gov.za</w:t>
              </w:r>
            </w:hyperlink>
            <w:hyperlink r:id="rId26">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their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7"/>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7"/>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nonrefundable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8">
        <w:r>
          <w:rPr>
            <w:color w:val="0000FF"/>
            <w:u w:val="single" w:color="0000FF"/>
          </w:rPr>
          <w:t>www.treasury.gov.za</w:t>
        </w:r>
      </w:hyperlink>
      <w:hyperlink r:id="rId29">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 xml:space="preserve">supplier in co-nnection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purch-aser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675DFE" w:rsidP="00521E25">
      <w:pPr>
        <w:spacing w:after="139" w:line="259" w:lineRule="auto"/>
        <w:ind w:left="10" w:right="118"/>
        <w:jc w:val="center"/>
      </w:pPr>
      <w:r>
        <w:rPr>
          <w:rFonts w:ascii="Calibri" w:eastAsia="Calibri" w:hAnsi="Calibri" w:cs="Calibri"/>
          <w:b/>
          <w:sz w:val="22"/>
        </w:rPr>
        <w:t>Co2 incubator</w:t>
      </w:r>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30"/>
      <w:footerReference w:type="default" r:id="rId31"/>
      <w:footerReference w:type="first" r:id="rId32"/>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B8B" w:rsidRDefault="00334B8B">
      <w:pPr>
        <w:spacing w:after="0" w:line="240" w:lineRule="auto"/>
      </w:pPr>
      <w:r>
        <w:separator/>
      </w:r>
    </w:p>
  </w:endnote>
  <w:endnote w:type="continuationSeparator" w:id="0">
    <w:p w:rsidR="00334B8B" w:rsidRDefault="0033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38" w:rsidRDefault="00765538">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765538" w:rsidRDefault="00765538">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65538" w:rsidRDefault="00765538">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765538" w:rsidRDefault="00765538">
        <w:pPr>
          <w:pStyle w:val="Footer"/>
          <w:jc w:val="right"/>
        </w:pPr>
        <w:r>
          <w:fldChar w:fldCharType="begin"/>
        </w:r>
        <w:r>
          <w:instrText xml:space="preserve"> PAGE   \* MERGEFORMAT </w:instrText>
        </w:r>
        <w:r>
          <w:fldChar w:fldCharType="separate"/>
        </w:r>
        <w:r w:rsidR="001019C1">
          <w:rPr>
            <w:noProof/>
          </w:rPr>
          <w:t>8</w:t>
        </w:r>
        <w:r>
          <w:rPr>
            <w:noProof/>
          </w:rPr>
          <w:fldChar w:fldCharType="end"/>
        </w:r>
      </w:p>
    </w:sdtContent>
  </w:sdt>
  <w:p w:rsidR="00765538" w:rsidRDefault="0076553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765538" w:rsidRDefault="00765538">
        <w:pPr>
          <w:pStyle w:val="Footer"/>
          <w:jc w:val="right"/>
        </w:pPr>
        <w:r>
          <w:fldChar w:fldCharType="begin"/>
        </w:r>
        <w:r>
          <w:instrText xml:space="preserve"> PAGE   \* MERGEFORMAT </w:instrText>
        </w:r>
        <w:r>
          <w:fldChar w:fldCharType="separate"/>
        </w:r>
        <w:r w:rsidR="001019C1">
          <w:rPr>
            <w:noProof/>
          </w:rPr>
          <w:t>1</w:t>
        </w:r>
        <w:r>
          <w:rPr>
            <w:noProof/>
          </w:rPr>
          <w:fldChar w:fldCharType="end"/>
        </w:r>
      </w:p>
    </w:sdtContent>
  </w:sdt>
  <w:p w:rsidR="00765538" w:rsidRDefault="0076553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38" w:rsidRDefault="0076553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38" w:rsidRDefault="0076553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38" w:rsidRDefault="00765538">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38" w:rsidRDefault="00765538">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765538" w:rsidRDefault="00765538">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765538" w:rsidRDefault="00765538">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765538" w:rsidRDefault="00765538">
        <w:pPr>
          <w:pStyle w:val="Footer"/>
          <w:jc w:val="right"/>
        </w:pPr>
        <w:r>
          <w:fldChar w:fldCharType="begin"/>
        </w:r>
        <w:r>
          <w:instrText xml:space="preserve"> PAGE   \* MERGEFORMAT </w:instrText>
        </w:r>
        <w:r>
          <w:fldChar w:fldCharType="separate"/>
        </w:r>
        <w:r w:rsidR="001019C1">
          <w:rPr>
            <w:noProof/>
          </w:rPr>
          <w:t>39</w:t>
        </w:r>
        <w:r>
          <w:rPr>
            <w:noProof/>
          </w:rPr>
          <w:fldChar w:fldCharType="end"/>
        </w:r>
      </w:p>
    </w:sdtContent>
  </w:sdt>
  <w:p w:rsidR="00765538" w:rsidRDefault="00765538">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38" w:rsidRDefault="00765538">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765538" w:rsidRDefault="00765538">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765538" w:rsidRDefault="00765538">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B8B" w:rsidRDefault="00334B8B">
      <w:pPr>
        <w:spacing w:after="0" w:line="240" w:lineRule="auto"/>
      </w:pPr>
      <w:r>
        <w:separator/>
      </w:r>
    </w:p>
  </w:footnote>
  <w:footnote w:type="continuationSeparator" w:id="0">
    <w:p w:rsidR="00334B8B" w:rsidRDefault="00334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765538" w:rsidRDefault="0076553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019C1" w:rsidRPr="001019C1">
          <w:rPr>
            <w:b/>
            <w:bCs/>
            <w:noProof/>
          </w:rPr>
          <w:t>1</w:t>
        </w:r>
        <w:r>
          <w:rPr>
            <w:b/>
            <w:bCs/>
            <w:noProof/>
          </w:rPr>
          <w:fldChar w:fldCharType="end"/>
        </w:r>
      </w:p>
    </w:sdtContent>
  </w:sdt>
  <w:p w:rsidR="00765538" w:rsidRDefault="007655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10BF0"/>
    <w:rsid w:val="000918EF"/>
    <w:rsid w:val="000D238A"/>
    <w:rsid w:val="000D76C4"/>
    <w:rsid w:val="000E4485"/>
    <w:rsid w:val="001019C1"/>
    <w:rsid w:val="00126ADC"/>
    <w:rsid w:val="0016598E"/>
    <w:rsid w:val="00235E3D"/>
    <w:rsid w:val="0025288D"/>
    <w:rsid w:val="00334B8B"/>
    <w:rsid w:val="00340CC5"/>
    <w:rsid w:val="003B5DAA"/>
    <w:rsid w:val="00411608"/>
    <w:rsid w:val="00416604"/>
    <w:rsid w:val="00437B55"/>
    <w:rsid w:val="00446A85"/>
    <w:rsid w:val="00460BF4"/>
    <w:rsid w:val="004F74FC"/>
    <w:rsid w:val="00521E25"/>
    <w:rsid w:val="00551713"/>
    <w:rsid w:val="005A16CE"/>
    <w:rsid w:val="005A5B29"/>
    <w:rsid w:val="005C6DDF"/>
    <w:rsid w:val="005E56ED"/>
    <w:rsid w:val="00606982"/>
    <w:rsid w:val="00631589"/>
    <w:rsid w:val="00675DFE"/>
    <w:rsid w:val="006817CC"/>
    <w:rsid w:val="00682EF6"/>
    <w:rsid w:val="006B14B0"/>
    <w:rsid w:val="006B6F36"/>
    <w:rsid w:val="006E2EE0"/>
    <w:rsid w:val="006F6744"/>
    <w:rsid w:val="00700506"/>
    <w:rsid w:val="00733D7E"/>
    <w:rsid w:val="00741556"/>
    <w:rsid w:val="00761037"/>
    <w:rsid w:val="00765538"/>
    <w:rsid w:val="007B325E"/>
    <w:rsid w:val="007C5DE0"/>
    <w:rsid w:val="008D3CAC"/>
    <w:rsid w:val="008E177C"/>
    <w:rsid w:val="008E2E36"/>
    <w:rsid w:val="008E37F9"/>
    <w:rsid w:val="009409F7"/>
    <w:rsid w:val="009437E4"/>
    <w:rsid w:val="00944158"/>
    <w:rsid w:val="009B1E3E"/>
    <w:rsid w:val="009E6634"/>
    <w:rsid w:val="00A11421"/>
    <w:rsid w:val="00A14A8A"/>
    <w:rsid w:val="00A1519C"/>
    <w:rsid w:val="00A420ED"/>
    <w:rsid w:val="00AA4970"/>
    <w:rsid w:val="00B21FB0"/>
    <w:rsid w:val="00B33049"/>
    <w:rsid w:val="00B33653"/>
    <w:rsid w:val="00B53D45"/>
    <w:rsid w:val="00C077D6"/>
    <w:rsid w:val="00C83DC6"/>
    <w:rsid w:val="00C92BF3"/>
    <w:rsid w:val="00C93E12"/>
    <w:rsid w:val="00CA2AFE"/>
    <w:rsid w:val="00CB7FB5"/>
    <w:rsid w:val="00D440F2"/>
    <w:rsid w:val="00D60618"/>
    <w:rsid w:val="00D83D6E"/>
    <w:rsid w:val="00DA4CF4"/>
    <w:rsid w:val="00E06CCC"/>
    <w:rsid w:val="00E35EBC"/>
    <w:rsid w:val="00E5361A"/>
    <w:rsid w:val="00E54251"/>
    <w:rsid w:val="00E621E4"/>
    <w:rsid w:val="00EB7024"/>
    <w:rsid w:val="00EC0244"/>
    <w:rsid w:val="00EE0A8E"/>
    <w:rsid w:val="00EE6433"/>
    <w:rsid w:val="00F07E42"/>
    <w:rsid w:val="00F130FD"/>
    <w:rsid w:val="00F16A68"/>
    <w:rsid w:val="00F3588B"/>
    <w:rsid w:val="00FE11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518A"/>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footer" Target="foot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hdti.gov.za/industrial%20development/ip.jsp" TargetMode="External"/><Relationship Id="rId25" Type="http://schemas.openxmlformats.org/officeDocument/2006/relationships/hyperlink" Target="http://www.treasury.gov.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eader" Target="header1.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5.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ervebank.co.za/"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oter" Target="footer7.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DA84D-025D-480D-A046-50A76C27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48</Pages>
  <Words>12661</Words>
  <Characters>72168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10</cp:revision>
  <cp:lastPrinted>2019-06-07T11:12:00Z</cp:lastPrinted>
  <dcterms:created xsi:type="dcterms:W3CDTF">2019-07-30T19:11:00Z</dcterms:created>
  <dcterms:modified xsi:type="dcterms:W3CDTF">2019-11-05T07:25:00Z</dcterms:modified>
</cp:coreProperties>
</file>