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6" style="width:109.2pt;height:41.4pt" o:ole="" o:preferrelative="t" stroked="f">
            <v:imagedata r:id="rId7" o:title=""/>
          </v:rect>
          <o:OLEObject Type="Embed" ProgID="StaticMetafile" ShapeID="rectole0000000000" DrawAspect="Content" ObjectID="_1634041851"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8C44CA">
              <w:rPr>
                <w:rFonts w:ascii="Verdana" w:eastAsia="Verdana" w:hAnsi="Verdana" w:cs="Verdana"/>
                <w:b/>
                <w:color w:val="000000"/>
                <w:sz w:val="20"/>
              </w:rPr>
              <w:t xml:space="preserve"> </w:t>
            </w:r>
            <w:r w:rsidR="00286DDF">
              <w:rPr>
                <w:rFonts w:ascii="Verdana" w:eastAsia="Verdana" w:hAnsi="Verdana" w:cs="Verdana"/>
                <w:b/>
                <w:color w:val="000000"/>
                <w:sz w:val="20"/>
              </w:rPr>
              <w:t>649447</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286DDF">
              <w:rPr>
                <w:b/>
              </w:rPr>
              <w:t xml:space="preserve">8 November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522BE" w:rsidP="00022EF6">
            <w:pPr>
              <w:spacing w:after="0"/>
              <w:rPr>
                <w:rFonts w:ascii="Calibri" w:eastAsia="Calibri" w:hAnsi="Calibri" w:cs="Calibri"/>
              </w:rPr>
            </w:pPr>
            <w:bookmarkStart w:id="0" w:name="_GoBack"/>
            <w:bookmarkEnd w:id="0"/>
            <w:r>
              <w:rPr>
                <w:rFonts w:ascii="Calibri" w:eastAsia="Calibri" w:hAnsi="Calibri" w:cs="Calibri"/>
              </w:rPr>
              <w:t>. PLEASE HAND DELIVER QUOTES TO THE ADDRESS BELOW AND INCLUDE ALL MANDATORY</w:t>
            </w:r>
            <w:r w:rsidR="00022EF6">
              <w:rPr>
                <w:rFonts w:ascii="Calibri" w:eastAsia="Calibri" w:hAnsi="Calibri" w:cs="Calibri"/>
              </w:rPr>
              <w:t xml:space="preserve"> DOCUMENTS </w:t>
            </w:r>
            <w:r>
              <w:rPr>
                <w:rFonts w:ascii="Calibri" w:eastAsia="Calibri" w:hAnsi="Calibri" w:cs="Calibri"/>
              </w:rPr>
              <w:t xml:space="preserve">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286DDF" w:rsidP="00181442">
            <w:r>
              <w:t>RFQ 649447</w:t>
            </w:r>
            <w:r w:rsidR="00746A91">
              <w:t xml:space="preserve"> ONCE OFF  SERVICE</w:t>
            </w:r>
            <w:r>
              <w:t xml:space="preserve"> CALIBRATION  MAINTENANCE </w:t>
            </w:r>
            <w:r w:rsidR="005522BE">
              <w:t>WATER PURIFICATION SYSTEM:</w:t>
            </w:r>
            <w:r>
              <w:t>PUFITE HP320 WATER PURIFICATION SYSTEM</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Pr="00181442" w:rsidRDefault="00142338" w:rsidP="0006576D">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142338" w:rsidRPr="00B94823" w:rsidRDefault="00142338" w:rsidP="00746A91">
            <w:pPr>
              <w:pStyle w:val="NoSpacing"/>
            </w:pPr>
            <w:r w:rsidRPr="00142338">
              <w:rPr>
                <w:b/>
              </w:rPr>
              <w:t xml:space="preserve"> </w:t>
            </w:r>
            <w:r>
              <w:t>NHLS MAIN RECEPTION RFQ</w:t>
            </w:r>
            <w:r w:rsidRPr="00B94823">
              <w:t xml:space="preserve"> BOX</w:t>
            </w:r>
          </w:p>
          <w:p w:rsidR="00142338" w:rsidRPr="00B94823" w:rsidRDefault="00142338" w:rsidP="00746A91">
            <w:pPr>
              <w:pStyle w:val="NoSpacing"/>
            </w:pPr>
            <w:r w:rsidRPr="00B94823">
              <w:t xml:space="preserve">Corner Hospital &amp; De Korte Street </w:t>
            </w:r>
          </w:p>
          <w:p w:rsidR="00142338" w:rsidRPr="00B94823" w:rsidRDefault="00142338" w:rsidP="00746A91">
            <w:pPr>
              <w:pStyle w:val="NoSpacing"/>
            </w:pPr>
            <w:r w:rsidRPr="00B94823">
              <w:t>Braamfontein security office</w:t>
            </w:r>
          </w:p>
          <w:p w:rsidR="00142338" w:rsidRPr="00B94823" w:rsidRDefault="00F71038" w:rsidP="00746A91">
            <w:pPr>
              <w:pStyle w:val="NoSpacing"/>
            </w:pPr>
            <w:r>
              <w:t xml:space="preserve">Johannesburg BY NO later than </w:t>
            </w:r>
            <w:r w:rsidR="00286DDF">
              <w:t xml:space="preserve">8 November </w:t>
            </w:r>
            <w:r w:rsidR="00112544">
              <w:t xml:space="preserve"> </w:t>
            </w:r>
            <w:r w:rsidR="00142338">
              <w:t>@11h00. It must be cl</w:t>
            </w:r>
            <w:r w:rsidR="00286DDF">
              <w:t>early marked with RFQ nr 649447</w:t>
            </w:r>
            <w:r w:rsidR="00142338">
              <w:t xml:space="preserve"> ATT</w:t>
            </w:r>
            <w:r w:rsidR="00142338" w:rsidRPr="00B94823">
              <w:t xml:space="preserve"> M GRIMSELL</w:t>
            </w:r>
          </w:p>
          <w:p w:rsidR="0006576D" w:rsidRPr="00142338" w:rsidRDefault="00142338" w:rsidP="00746A91">
            <w:pPr>
              <w:pStyle w:val="NoSpacing"/>
              <w:rPr>
                <w:b/>
              </w:rPr>
            </w:pPr>
            <w:r w:rsidRPr="00B94823">
              <w:t>BLOEMFONTEIN</w:t>
            </w:r>
            <w: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022EF6" w:rsidRDefault="00022EF6" w:rsidP="00022EF6">
      <w:pPr>
        <w:spacing w:after="336" w:line="265" w:lineRule="auto"/>
        <w:jc w:val="both"/>
        <w:rPr>
          <w:rFonts w:ascii="Verdana" w:eastAsia="Verdana" w:hAnsi="Verdana" w:cs="Verdana"/>
          <w:b/>
          <w:color w:val="000000"/>
          <w:sz w:val="20"/>
        </w:rPr>
      </w:pPr>
      <w:r>
        <w:rPr>
          <w:rFonts w:ascii="Verdana" w:eastAsia="Verdana" w:hAnsi="Verdana" w:cs="Verdana"/>
          <w:b/>
          <w:color w:val="000000"/>
          <w:sz w:val="20"/>
        </w:rPr>
        <w:t>For any enquiries email maryanne.grimsell@nhls.ac.za</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286DDF" w:rsidRDefault="00286DDF" w:rsidP="007721DB">
      <w:pPr>
        <w:spacing w:after="336" w:line="265" w:lineRule="auto"/>
        <w:ind w:left="420" w:hanging="10"/>
        <w:jc w:val="both"/>
        <w:rPr>
          <w:rFonts w:ascii="Verdana" w:eastAsia="Verdana" w:hAnsi="Verdana" w:cs="Verdana"/>
          <w:color w:val="000000"/>
          <w:sz w:val="20"/>
        </w:rPr>
      </w:pPr>
    </w:p>
    <w:p w:rsidR="00286DDF" w:rsidRDefault="00286DDF" w:rsidP="007721DB">
      <w:pPr>
        <w:spacing w:after="336" w:line="265" w:lineRule="auto"/>
        <w:ind w:left="420" w:hanging="10"/>
        <w:jc w:val="both"/>
        <w:rPr>
          <w:rFonts w:ascii="Verdana" w:eastAsia="Verdana" w:hAnsi="Verdana" w:cs="Verdana"/>
          <w:color w:val="000000"/>
          <w:sz w:val="20"/>
        </w:rPr>
      </w:pPr>
    </w:p>
    <w:p w:rsidR="00286DDF" w:rsidRDefault="00286DDF" w:rsidP="007721DB">
      <w:pPr>
        <w:spacing w:after="336" w:line="265" w:lineRule="auto"/>
        <w:ind w:left="420" w:hanging="10"/>
        <w:jc w:val="both"/>
        <w:rPr>
          <w:rFonts w:ascii="Verdana" w:eastAsia="Verdana" w:hAnsi="Verdana" w:cs="Verdana"/>
          <w:color w:val="000000"/>
          <w:sz w:val="20"/>
        </w:rPr>
      </w:pP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lastRenderedPageBreak/>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59697F" w:rsidRDefault="0059697F">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5522BE" w:rsidRPr="005522BE" w:rsidRDefault="005522BE" w:rsidP="005522BE">
      <w:pPr>
        <w:pStyle w:val="NoSpacing"/>
        <w:rPr>
          <w:rFonts w:eastAsia="Verdana"/>
          <w:b/>
        </w:rPr>
      </w:pPr>
      <w:r>
        <w:rPr>
          <w:rFonts w:ascii="Calibri" w:eastAsia="Verdana" w:hAnsi="Calibri" w:cs="Verdana"/>
          <w:b/>
          <w:sz w:val="24"/>
          <w:szCs w:val="24"/>
        </w:rPr>
        <w:t xml:space="preserve">SCOPE OF WORK: </w:t>
      </w:r>
      <w:r w:rsidRPr="005522BE">
        <w:rPr>
          <w:rFonts w:eastAsia="Verdana"/>
          <w:b/>
        </w:rPr>
        <w:t>REQ NR 649447</w:t>
      </w:r>
    </w:p>
    <w:p w:rsidR="005522BE" w:rsidRPr="005522BE" w:rsidRDefault="005522BE" w:rsidP="005522BE">
      <w:pPr>
        <w:pStyle w:val="NoSpacing"/>
        <w:rPr>
          <w:rFonts w:eastAsia="Verdana"/>
          <w:b/>
        </w:rPr>
      </w:pPr>
      <w:r w:rsidRPr="005522BE">
        <w:rPr>
          <w:rFonts w:eastAsia="Verdana"/>
          <w:b/>
        </w:rPr>
        <w:t>Service, Calibration, Maintenance of the Pufite HP320 Water Purification System Serial nr 33262</w:t>
      </w:r>
    </w:p>
    <w:p w:rsidR="00746A91" w:rsidRDefault="00746A91">
      <w:pPr>
        <w:spacing w:after="141" w:line="266" w:lineRule="auto"/>
        <w:ind w:right="69"/>
        <w:jc w:val="both"/>
        <w:rPr>
          <w:rFonts w:ascii="Calibri" w:eastAsia="Verdana" w:hAnsi="Calibri" w:cs="Verdana"/>
          <w:b/>
          <w:sz w:val="24"/>
          <w:szCs w:val="24"/>
        </w:rPr>
      </w:pPr>
    </w:p>
    <w:p w:rsidR="005522BE" w:rsidRPr="00A738E9" w:rsidRDefault="005522BE" w:rsidP="005522BE">
      <w:pPr>
        <w:spacing w:after="141" w:line="266" w:lineRule="auto"/>
        <w:ind w:right="69"/>
        <w:jc w:val="both"/>
        <w:rPr>
          <w:rFonts w:ascii="Calibri" w:eastAsia="Verdana" w:hAnsi="Calibri" w:cs="Verdana"/>
          <w:b/>
          <w:sz w:val="20"/>
          <w:szCs w:val="20"/>
        </w:rPr>
      </w:pPr>
      <w:r w:rsidRPr="00A738E9">
        <w:rPr>
          <w:rFonts w:ascii="Calibri" w:eastAsia="Verdana" w:hAnsi="Calibri" w:cs="Verdana"/>
          <w:b/>
          <w:sz w:val="20"/>
          <w:szCs w:val="20"/>
        </w:rPr>
        <w:t xml:space="preserve">SPECIAL INSTRUCTIONS: </w:t>
      </w:r>
    </w:p>
    <w:p w:rsidR="00286DDF" w:rsidRDefault="00286DDF" w:rsidP="005522BE">
      <w:pPr>
        <w:spacing w:after="141" w:line="266" w:lineRule="auto"/>
        <w:ind w:right="69"/>
        <w:jc w:val="both"/>
        <w:rPr>
          <w:rFonts w:eastAsia="Verdana"/>
        </w:rPr>
      </w:pPr>
      <w:r>
        <w:rPr>
          <w:rFonts w:eastAsia="Verdana"/>
        </w:rPr>
        <w:t xml:space="preserve">It is also required that the following Filters be replaced </w:t>
      </w:r>
    </w:p>
    <w:p w:rsidR="00286DDF" w:rsidRDefault="00286DDF" w:rsidP="005522BE">
      <w:pPr>
        <w:pStyle w:val="NoSpacing"/>
        <w:numPr>
          <w:ilvl w:val="0"/>
          <w:numId w:val="199"/>
        </w:numPr>
        <w:rPr>
          <w:rFonts w:eastAsia="Verdana"/>
        </w:rPr>
      </w:pPr>
      <w:r>
        <w:rPr>
          <w:rFonts w:eastAsia="Verdana"/>
        </w:rPr>
        <w:t xml:space="preserve">IPURL 991544 Water Pur Systems cons. </w:t>
      </w:r>
    </w:p>
    <w:p w:rsidR="00286DDF" w:rsidRDefault="00286DDF" w:rsidP="005522BE">
      <w:pPr>
        <w:pStyle w:val="NoSpacing"/>
        <w:numPr>
          <w:ilvl w:val="0"/>
          <w:numId w:val="199"/>
        </w:numPr>
        <w:rPr>
          <w:rFonts w:eastAsia="Verdana"/>
        </w:rPr>
      </w:pPr>
      <w:r>
        <w:rPr>
          <w:rFonts w:eastAsia="Verdana"/>
        </w:rPr>
        <w:t xml:space="preserve">IPURL 991545 </w:t>
      </w:r>
      <w:r>
        <w:rPr>
          <w:rFonts w:eastAsia="Verdana"/>
        </w:rPr>
        <w:t>Water Pur Systems cons</w:t>
      </w:r>
    </w:p>
    <w:p w:rsidR="00286DDF" w:rsidRDefault="00286DDF" w:rsidP="005522BE">
      <w:pPr>
        <w:pStyle w:val="NoSpacing"/>
        <w:numPr>
          <w:ilvl w:val="0"/>
          <w:numId w:val="199"/>
        </w:numPr>
        <w:rPr>
          <w:rFonts w:eastAsia="Verdana"/>
        </w:rPr>
      </w:pPr>
      <w:r>
        <w:rPr>
          <w:rFonts w:eastAsia="Verdana"/>
        </w:rPr>
        <w:t xml:space="preserve">IPURL 998549 </w:t>
      </w:r>
      <w:r>
        <w:rPr>
          <w:rFonts w:eastAsia="Verdana"/>
        </w:rPr>
        <w:t>Water Pur Systems cons</w:t>
      </w:r>
    </w:p>
    <w:p w:rsidR="00286DDF" w:rsidRDefault="00286DDF" w:rsidP="005522BE">
      <w:pPr>
        <w:pStyle w:val="NoSpacing"/>
        <w:numPr>
          <w:ilvl w:val="0"/>
          <w:numId w:val="199"/>
        </w:numPr>
        <w:rPr>
          <w:rFonts w:eastAsia="Verdana"/>
        </w:rPr>
      </w:pPr>
      <w:r>
        <w:rPr>
          <w:rFonts w:eastAsia="Verdana"/>
        </w:rPr>
        <w:t xml:space="preserve">IPURR011053 </w:t>
      </w:r>
      <w:r>
        <w:rPr>
          <w:rFonts w:eastAsia="Verdana"/>
        </w:rPr>
        <w:t>Water Pur Systems cons</w:t>
      </w:r>
    </w:p>
    <w:p w:rsidR="00286DDF" w:rsidRPr="00A738E9" w:rsidRDefault="00286DDF" w:rsidP="001E3815">
      <w:pPr>
        <w:pStyle w:val="NoSpacing"/>
        <w:numPr>
          <w:ilvl w:val="0"/>
          <w:numId w:val="199"/>
        </w:numPr>
        <w:spacing w:after="141" w:line="266" w:lineRule="auto"/>
        <w:ind w:right="69"/>
        <w:jc w:val="both"/>
        <w:rPr>
          <w:rFonts w:ascii="Calibri" w:eastAsia="Verdana" w:hAnsi="Calibri" w:cs="Verdana"/>
          <w:b/>
          <w:sz w:val="24"/>
          <w:szCs w:val="24"/>
        </w:rPr>
      </w:pPr>
      <w:r w:rsidRPr="00A738E9">
        <w:rPr>
          <w:rFonts w:eastAsia="Verdana"/>
        </w:rPr>
        <w:t xml:space="preserve">IPURR090015 </w:t>
      </w:r>
      <w:r w:rsidRPr="00A738E9">
        <w:rPr>
          <w:rFonts w:eastAsia="Verdana"/>
        </w:rPr>
        <w:t>Water Pur Systems cons</w:t>
      </w:r>
    </w:p>
    <w:p w:rsidR="00A738E9" w:rsidRPr="00A738E9" w:rsidRDefault="00A738E9" w:rsidP="00A738E9">
      <w:pPr>
        <w:spacing w:after="0"/>
        <w:ind w:left="720"/>
        <w:jc w:val="both"/>
        <w:rPr>
          <w:rFonts w:ascii="Arial" w:eastAsia="Times New Roman" w:hAnsi="Arial" w:cs="Times New Roman"/>
          <w:lang w:val="en-GB" w:eastAsia="en-GB"/>
        </w:rPr>
      </w:pPr>
      <w:r w:rsidRPr="00A738E9">
        <w:rPr>
          <w:rFonts w:ascii="Calibri" w:eastAsia="Times New Roman" w:hAnsi="Calibri" w:cs="Times New Roman"/>
          <w:b/>
          <w:color w:val="FF0000"/>
          <w:lang w:val="en-GB" w:eastAsia="en-GB"/>
        </w:rPr>
        <w:t>IN CASE ANY ADDITIONAL REPAIRS ARE REQUIRED WHILE ONSITE FOR THE SERVICE</w:t>
      </w:r>
      <w:r>
        <w:rPr>
          <w:rFonts w:ascii="Calibri" w:eastAsia="Times New Roman" w:hAnsi="Calibri" w:cs="Times New Roman"/>
          <w:b/>
          <w:color w:val="FF0000"/>
          <w:lang w:val="en-GB" w:eastAsia="en-GB"/>
        </w:rPr>
        <w:t>/MAINTENACE</w:t>
      </w:r>
      <w:r w:rsidRPr="00A738E9">
        <w:rPr>
          <w:rFonts w:ascii="Calibri" w:eastAsia="Times New Roman" w:hAnsi="Calibri" w:cs="Times New Roman"/>
          <w:b/>
          <w:color w:val="FF0000"/>
          <w:lang w:val="en-GB" w:eastAsia="en-GB"/>
        </w:rPr>
        <w:t xml:space="preserve"> AND CA</w:t>
      </w:r>
      <w:r>
        <w:rPr>
          <w:rFonts w:ascii="Calibri" w:eastAsia="Times New Roman" w:hAnsi="Calibri" w:cs="Times New Roman"/>
          <w:b/>
          <w:color w:val="FF0000"/>
          <w:lang w:val="en-GB" w:eastAsia="en-GB"/>
        </w:rPr>
        <w:t xml:space="preserve">LIBRATION </w:t>
      </w:r>
      <w:r w:rsidRPr="00A738E9">
        <w:rPr>
          <w:rFonts w:ascii="Calibri" w:eastAsia="Times New Roman" w:hAnsi="Calibri" w:cs="Times New Roman"/>
          <w:b/>
          <w:color w:val="FF0000"/>
          <w:lang w:val="en-GB" w:eastAsia="en-GB"/>
        </w:rPr>
        <w:t>, PLEASE PROVIDE THE MANAGER WITH A QUOTATION FOR THE ADDITIONAL REPAIRS WHILE STILL ONSITE</w:t>
      </w:r>
      <w:r w:rsidRPr="00A738E9">
        <w:rPr>
          <w:rFonts w:ascii="Calibri" w:eastAsia="Times New Roman" w:hAnsi="Calibri" w:cs="Times New Roman"/>
          <w:color w:val="FF0000"/>
          <w:lang w:val="en-GB" w:eastAsia="en-GB"/>
        </w:rPr>
        <w:t>.</w:t>
      </w:r>
      <w:r>
        <w:rPr>
          <w:rFonts w:ascii="Calibri" w:eastAsia="Times New Roman" w:hAnsi="Calibri" w:cs="Times New Roman"/>
          <w:color w:val="FF0000"/>
          <w:lang w:val="en-GB" w:eastAsia="en-GB"/>
        </w:rPr>
        <w:t xml:space="preserve"> </w:t>
      </w:r>
    </w:p>
    <w:p w:rsidR="005522BE" w:rsidRPr="005522BE" w:rsidRDefault="00A738E9" w:rsidP="005522BE">
      <w:pPr>
        <w:pStyle w:val="NoSpacing"/>
        <w:rPr>
          <w:rFonts w:eastAsia="Verdana"/>
          <w:b/>
        </w:rPr>
      </w:pPr>
      <w:r>
        <w:rPr>
          <w:rFonts w:eastAsia="Verdana"/>
          <w:b/>
        </w:rPr>
        <w:t>P</w:t>
      </w:r>
      <w:r w:rsidR="005522BE" w:rsidRPr="005522BE">
        <w:rPr>
          <w:rFonts w:eastAsia="Verdana"/>
          <w:b/>
        </w:rPr>
        <w:t xml:space="preserve">lease hand deliver to address and submit all mandatory documents as per this document. </w:t>
      </w:r>
    </w:p>
    <w:p w:rsidR="005522BE" w:rsidRPr="005522BE" w:rsidRDefault="005522BE" w:rsidP="005522BE">
      <w:pPr>
        <w:pStyle w:val="NoSpacing"/>
        <w:rPr>
          <w:rFonts w:eastAsia="Verdana"/>
          <w:b/>
        </w:rPr>
      </w:pPr>
      <w:r w:rsidRPr="005522BE">
        <w:rPr>
          <w:rFonts w:eastAsia="Verdana"/>
          <w:b/>
        </w:rPr>
        <w:t xml:space="preserve">CSD Full summary report and must be within RFQ date </w:t>
      </w:r>
    </w:p>
    <w:p w:rsidR="005522BE" w:rsidRPr="005522BE" w:rsidRDefault="005522BE" w:rsidP="005522BE">
      <w:pPr>
        <w:pStyle w:val="NoSpacing"/>
        <w:rPr>
          <w:rFonts w:eastAsia="Verdana"/>
          <w:b/>
        </w:rPr>
      </w:pPr>
      <w:r w:rsidRPr="005522BE">
        <w:rPr>
          <w:rFonts w:eastAsia="Verdana"/>
          <w:b/>
        </w:rPr>
        <w:t xml:space="preserve">Valid Tax clearance </w:t>
      </w:r>
    </w:p>
    <w:p w:rsidR="005522BE" w:rsidRDefault="005522BE" w:rsidP="005522BE">
      <w:pPr>
        <w:pStyle w:val="NoSpacing"/>
        <w:rPr>
          <w:rFonts w:eastAsia="Verdana"/>
        </w:rPr>
      </w:pPr>
      <w:r w:rsidRPr="005522BE">
        <w:rPr>
          <w:rFonts w:eastAsia="Verdana"/>
          <w:b/>
        </w:rPr>
        <w:t>BBBEE Certificate</w:t>
      </w:r>
      <w:r>
        <w:rPr>
          <w:rFonts w:eastAsia="Verdana"/>
        </w:rPr>
        <w:t xml:space="preserve"> </w:t>
      </w:r>
    </w:p>
    <w:p w:rsidR="00286DDF" w:rsidRDefault="00286DDF">
      <w:pPr>
        <w:spacing w:after="141" w:line="266" w:lineRule="auto"/>
        <w:ind w:right="69"/>
        <w:jc w:val="both"/>
        <w:rPr>
          <w:rFonts w:ascii="Calibri" w:eastAsia="Verdana" w:hAnsi="Calibri" w:cs="Verdana"/>
          <w:b/>
          <w:sz w:val="24"/>
          <w:szCs w:val="24"/>
        </w:rPr>
      </w:pPr>
    </w:p>
    <w:p w:rsidR="00746A91" w:rsidRDefault="00746A91">
      <w:pPr>
        <w:spacing w:after="141" w:line="266" w:lineRule="auto"/>
        <w:ind w:right="69"/>
        <w:jc w:val="both"/>
        <w:rPr>
          <w:rFonts w:ascii="Calibri" w:eastAsia="Verdana" w:hAnsi="Calibri" w:cs="Verdana"/>
          <w:b/>
          <w:sz w:val="24"/>
          <w:szCs w:val="24"/>
        </w:rPr>
      </w:pPr>
    </w:p>
    <w:p w:rsidR="00746A91" w:rsidRDefault="00746A91">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lastRenderedPageBreak/>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w:t>
      </w:r>
      <w:r>
        <w:rPr>
          <w:rFonts w:ascii="Verdana" w:eastAsia="Verdana" w:hAnsi="Verdana" w:cs="Verdana"/>
          <w:color w:val="000000"/>
          <w:sz w:val="20"/>
        </w:rPr>
        <w:lastRenderedPageBreak/>
        <w:t xml:space="preserve">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lastRenderedPageBreak/>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rsidP="005522BE">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rsidP="005522BE">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lastRenderedPageBreak/>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w:t>
      </w:r>
      <w:r w:rsidR="005522BE">
        <w:rPr>
          <w:rFonts w:ascii="Verdana" w:eastAsia="Verdana" w:hAnsi="Verdana" w:cs="Verdana"/>
          <w:color w:val="000000"/>
          <w:sz w:val="20"/>
        </w:rPr>
        <w:t>___________</w:t>
      </w:r>
      <w:r>
        <w:rPr>
          <w:rFonts w:ascii="Verdana" w:eastAsia="Verdana" w:hAnsi="Verdana" w:cs="Verdana"/>
          <w:color w:val="000000"/>
          <w:sz w:val="20"/>
        </w:rPr>
        <w:t xml:space="preserve">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lastRenderedPageBreak/>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lastRenderedPageBreak/>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7" style="width:19.2pt;height:11.4pt" o:ole="" o:preferrelative="t" stroked="f">
            <v:imagedata r:id="rId14" o:title=""/>
          </v:rect>
          <o:OLEObject Type="Embed" ProgID="StaticMetafile" ShapeID="rectole0000000001" DrawAspect="Content" ObjectID="_1634041852"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8" style="width:19.2pt;height:11.4pt" o:ole="" o:preferrelative="t" stroked="f">
            <v:imagedata r:id="rId14" o:title=""/>
          </v:rect>
          <o:OLEObject Type="Embed" ProgID="StaticMetafile" ShapeID="rectole0000000002" DrawAspect="Content" ObjectID="_1634041853"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lastRenderedPageBreak/>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lastRenderedPageBreak/>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w:t>
      </w:r>
      <w:r>
        <w:rPr>
          <w:rFonts w:ascii="Verdana" w:eastAsia="Verdana" w:hAnsi="Verdana" w:cs="Verdana"/>
          <w:color w:val="000000"/>
          <w:sz w:val="20"/>
        </w:rPr>
        <w:lastRenderedPageBreak/>
        <w:t xml:space="preserve">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lastRenderedPageBreak/>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Pr="005522BE" w:rsidRDefault="00C04723" w:rsidP="005522BE">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112544" w:rsidRDefault="00112544">
      <w:pPr>
        <w:spacing w:after="191"/>
        <w:ind w:right="74"/>
        <w:jc w:val="center"/>
        <w:rPr>
          <w:rFonts w:ascii="Verdana" w:eastAsia="Verdana" w:hAnsi="Verdana" w:cs="Verdana"/>
          <w:b/>
          <w:color w:val="000000"/>
          <w:sz w:val="18"/>
        </w:rPr>
      </w:pPr>
    </w:p>
    <w:p w:rsidR="00112544" w:rsidRDefault="005522BE">
      <w:pPr>
        <w:spacing w:after="191"/>
        <w:ind w:right="74"/>
        <w:jc w:val="center"/>
        <w:rPr>
          <w:rFonts w:ascii="Verdana" w:eastAsia="Verdana" w:hAnsi="Verdana" w:cs="Verdana"/>
          <w:color w:val="000000"/>
          <w:sz w:val="20"/>
        </w:rPr>
      </w:pPr>
      <w:r>
        <w:rPr>
          <w:rFonts w:ascii="Verdana" w:eastAsia="Verdana" w:hAnsi="Verdana" w:cs="Verdana"/>
          <w:color w:val="000000"/>
          <w:sz w:val="20"/>
        </w:rPr>
        <w:t xml:space="preserve">RFQ 649447 SERVICE CALIBRATION MAINTENANCE OF WATER PURIFICATION SYSTEM </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78" w:rsidRDefault="00447B78" w:rsidP="00C425A3">
      <w:pPr>
        <w:spacing w:after="0" w:line="240" w:lineRule="auto"/>
      </w:pPr>
      <w:r>
        <w:separator/>
      </w:r>
    </w:p>
  </w:endnote>
  <w:endnote w:type="continuationSeparator" w:id="0">
    <w:p w:rsidR="00447B78" w:rsidRDefault="00447B78"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Narrow"/>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78" w:rsidRDefault="00447B78" w:rsidP="00C425A3">
      <w:pPr>
        <w:spacing w:after="0" w:line="240" w:lineRule="auto"/>
      </w:pPr>
      <w:r>
        <w:separator/>
      </w:r>
    </w:p>
  </w:footnote>
  <w:footnote w:type="continuationSeparator" w:id="0">
    <w:p w:rsidR="00447B78" w:rsidRDefault="00447B78"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4pt;height:.6pt;visibility:visible;mso-wrap-style:square" o:bullet="t">
        <v:imagedata r:id="rId1" o:title=""/>
      </v:shape>
    </w:pict>
  </w:numPicBullet>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429716C"/>
    <w:multiLevelType w:val="hybridMultilevel"/>
    <w:tmpl w:val="509492C0"/>
    <w:lvl w:ilvl="0" w:tplc="6726B37A">
      <w:start w:val="1"/>
      <w:numFmt w:val="bullet"/>
      <w:lvlText w:val=""/>
      <w:lvlPicBulletId w:val="0"/>
      <w:lvlJc w:val="left"/>
      <w:pPr>
        <w:tabs>
          <w:tab w:val="num" w:pos="720"/>
        </w:tabs>
        <w:ind w:left="720" w:hanging="360"/>
      </w:pPr>
      <w:rPr>
        <w:rFonts w:ascii="Symbol" w:hAnsi="Symbol" w:hint="default"/>
      </w:rPr>
    </w:lvl>
    <w:lvl w:ilvl="1" w:tplc="C6B0F674" w:tentative="1">
      <w:start w:val="1"/>
      <w:numFmt w:val="bullet"/>
      <w:lvlText w:val=""/>
      <w:lvlJc w:val="left"/>
      <w:pPr>
        <w:tabs>
          <w:tab w:val="num" w:pos="1440"/>
        </w:tabs>
        <w:ind w:left="1440" w:hanging="360"/>
      </w:pPr>
      <w:rPr>
        <w:rFonts w:ascii="Symbol" w:hAnsi="Symbol" w:hint="default"/>
      </w:rPr>
    </w:lvl>
    <w:lvl w:ilvl="2" w:tplc="6F00C7FE" w:tentative="1">
      <w:start w:val="1"/>
      <w:numFmt w:val="bullet"/>
      <w:lvlText w:val=""/>
      <w:lvlJc w:val="left"/>
      <w:pPr>
        <w:tabs>
          <w:tab w:val="num" w:pos="2160"/>
        </w:tabs>
        <w:ind w:left="2160" w:hanging="360"/>
      </w:pPr>
      <w:rPr>
        <w:rFonts w:ascii="Symbol" w:hAnsi="Symbol" w:hint="default"/>
      </w:rPr>
    </w:lvl>
    <w:lvl w:ilvl="3" w:tplc="16C49AF6" w:tentative="1">
      <w:start w:val="1"/>
      <w:numFmt w:val="bullet"/>
      <w:lvlText w:val=""/>
      <w:lvlJc w:val="left"/>
      <w:pPr>
        <w:tabs>
          <w:tab w:val="num" w:pos="2880"/>
        </w:tabs>
        <w:ind w:left="2880" w:hanging="360"/>
      </w:pPr>
      <w:rPr>
        <w:rFonts w:ascii="Symbol" w:hAnsi="Symbol" w:hint="default"/>
      </w:rPr>
    </w:lvl>
    <w:lvl w:ilvl="4" w:tplc="5F58184C" w:tentative="1">
      <w:start w:val="1"/>
      <w:numFmt w:val="bullet"/>
      <w:lvlText w:val=""/>
      <w:lvlJc w:val="left"/>
      <w:pPr>
        <w:tabs>
          <w:tab w:val="num" w:pos="3600"/>
        </w:tabs>
        <w:ind w:left="3600" w:hanging="360"/>
      </w:pPr>
      <w:rPr>
        <w:rFonts w:ascii="Symbol" w:hAnsi="Symbol" w:hint="default"/>
      </w:rPr>
    </w:lvl>
    <w:lvl w:ilvl="5" w:tplc="9106066A" w:tentative="1">
      <w:start w:val="1"/>
      <w:numFmt w:val="bullet"/>
      <w:lvlText w:val=""/>
      <w:lvlJc w:val="left"/>
      <w:pPr>
        <w:tabs>
          <w:tab w:val="num" w:pos="4320"/>
        </w:tabs>
        <w:ind w:left="4320" w:hanging="360"/>
      </w:pPr>
      <w:rPr>
        <w:rFonts w:ascii="Symbol" w:hAnsi="Symbol" w:hint="default"/>
      </w:rPr>
    </w:lvl>
    <w:lvl w:ilvl="6" w:tplc="7836127E" w:tentative="1">
      <w:start w:val="1"/>
      <w:numFmt w:val="bullet"/>
      <w:lvlText w:val=""/>
      <w:lvlJc w:val="left"/>
      <w:pPr>
        <w:tabs>
          <w:tab w:val="num" w:pos="5040"/>
        </w:tabs>
        <w:ind w:left="5040" w:hanging="360"/>
      </w:pPr>
      <w:rPr>
        <w:rFonts w:ascii="Symbol" w:hAnsi="Symbol" w:hint="default"/>
      </w:rPr>
    </w:lvl>
    <w:lvl w:ilvl="7" w:tplc="E5DE0B30" w:tentative="1">
      <w:start w:val="1"/>
      <w:numFmt w:val="bullet"/>
      <w:lvlText w:val=""/>
      <w:lvlJc w:val="left"/>
      <w:pPr>
        <w:tabs>
          <w:tab w:val="num" w:pos="5760"/>
        </w:tabs>
        <w:ind w:left="5760" w:hanging="360"/>
      </w:pPr>
      <w:rPr>
        <w:rFonts w:ascii="Symbol" w:hAnsi="Symbol" w:hint="default"/>
      </w:rPr>
    </w:lvl>
    <w:lvl w:ilvl="8" w:tplc="7068DC5C" w:tentative="1">
      <w:start w:val="1"/>
      <w:numFmt w:val="bullet"/>
      <w:lvlText w:val=""/>
      <w:lvlJc w:val="left"/>
      <w:pPr>
        <w:tabs>
          <w:tab w:val="num" w:pos="6480"/>
        </w:tabs>
        <w:ind w:left="6480" w:hanging="360"/>
      </w:pPr>
      <w:rPr>
        <w:rFonts w:ascii="Symbol" w:hAnsi="Symbol" w:hint="default"/>
      </w:rPr>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5E4E9A"/>
    <w:multiLevelType w:val="hybridMultilevel"/>
    <w:tmpl w:val="91B6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91"/>
  </w:num>
  <w:num w:numId="6">
    <w:abstractNumId w:val="25"/>
  </w:num>
  <w:num w:numId="7">
    <w:abstractNumId w:val="170"/>
  </w:num>
  <w:num w:numId="8">
    <w:abstractNumId w:val="31"/>
  </w:num>
  <w:num w:numId="9">
    <w:abstractNumId w:val="16"/>
  </w:num>
  <w:num w:numId="10">
    <w:abstractNumId w:val="71"/>
  </w:num>
  <w:num w:numId="11">
    <w:abstractNumId w:val="87"/>
  </w:num>
  <w:num w:numId="12">
    <w:abstractNumId w:val="35"/>
  </w:num>
  <w:num w:numId="13">
    <w:abstractNumId w:val="161"/>
  </w:num>
  <w:num w:numId="14">
    <w:abstractNumId w:val="144"/>
  </w:num>
  <w:num w:numId="15">
    <w:abstractNumId w:val="173"/>
  </w:num>
  <w:num w:numId="16">
    <w:abstractNumId w:val="41"/>
  </w:num>
  <w:num w:numId="17">
    <w:abstractNumId w:val="18"/>
  </w:num>
  <w:num w:numId="18">
    <w:abstractNumId w:val="133"/>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50"/>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8"/>
  </w:num>
  <w:num w:numId="38">
    <w:abstractNumId w:val="97"/>
  </w:num>
  <w:num w:numId="39">
    <w:abstractNumId w:val="61"/>
  </w:num>
  <w:num w:numId="40">
    <w:abstractNumId w:val="147"/>
  </w:num>
  <w:num w:numId="41">
    <w:abstractNumId w:val="47"/>
  </w:num>
  <w:num w:numId="42">
    <w:abstractNumId w:val="66"/>
  </w:num>
  <w:num w:numId="43">
    <w:abstractNumId w:val="103"/>
  </w:num>
  <w:num w:numId="44">
    <w:abstractNumId w:val="125"/>
  </w:num>
  <w:num w:numId="45">
    <w:abstractNumId w:val="115"/>
  </w:num>
  <w:num w:numId="46">
    <w:abstractNumId w:val="182"/>
  </w:num>
  <w:num w:numId="47">
    <w:abstractNumId w:val="178"/>
  </w:num>
  <w:num w:numId="48">
    <w:abstractNumId w:val="184"/>
  </w:num>
  <w:num w:numId="49">
    <w:abstractNumId w:val="123"/>
  </w:num>
  <w:num w:numId="50">
    <w:abstractNumId w:val="39"/>
  </w:num>
  <w:num w:numId="51">
    <w:abstractNumId w:val="9"/>
  </w:num>
  <w:num w:numId="52">
    <w:abstractNumId w:val="110"/>
  </w:num>
  <w:num w:numId="53">
    <w:abstractNumId w:val="197"/>
  </w:num>
  <w:num w:numId="54">
    <w:abstractNumId w:val="153"/>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4"/>
  </w:num>
  <w:num w:numId="64">
    <w:abstractNumId w:val="73"/>
  </w:num>
  <w:num w:numId="65">
    <w:abstractNumId w:val="188"/>
  </w:num>
  <w:num w:numId="66">
    <w:abstractNumId w:val="74"/>
  </w:num>
  <w:num w:numId="67">
    <w:abstractNumId w:val="146"/>
  </w:num>
  <w:num w:numId="68">
    <w:abstractNumId w:val="183"/>
  </w:num>
  <w:num w:numId="69">
    <w:abstractNumId w:val="11"/>
  </w:num>
  <w:num w:numId="70">
    <w:abstractNumId w:val="46"/>
  </w:num>
  <w:num w:numId="71">
    <w:abstractNumId w:val="151"/>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2"/>
  </w:num>
  <w:num w:numId="79">
    <w:abstractNumId w:val="105"/>
  </w:num>
  <w:num w:numId="80">
    <w:abstractNumId w:val="185"/>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7"/>
  </w:num>
  <w:num w:numId="91">
    <w:abstractNumId w:val="140"/>
  </w:num>
  <w:num w:numId="92">
    <w:abstractNumId w:val="163"/>
  </w:num>
  <w:num w:numId="93">
    <w:abstractNumId w:val="8"/>
  </w:num>
  <w:num w:numId="94">
    <w:abstractNumId w:val="29"/>
  </w:num>
  <w:num w:numId="95">
    <w:abstractNumId w:val="90"/>
  </w:num>
  <w:num w:numId="96">
    <w:abstractNumId w:val="132"/>
  </w:num>
  <w:num w:numId="97">
    <w:abstractNumId w:val="50"/>
  </w:num>
  <w:num w:numId="98">
    <w:abstractNumId w:val="160"/>
  </w:num>
  <w:num w:numId="99">
    <w:abstractNumId w:val="84"/>
  </w:num>
  <w:num w:numId="100">
    <w:abstractNumId w:val="128"/>
  </w:num>
  <w:num w:numId="101">
    <w:abstractNumId w:val="171"/>
  </w:num>
  <w:num w:numId="102">
    <w:abstractNumId w:val="20"/>
  </w:num>
  <w:num w:numId="103">
    <w:abstractNumId w:val="78"/>
  </w:num>
  <w:num w:numId="104">
    <w:abstractNumId w:val="179"/>
  </w:num>
  <w:num w:numId="105">
    <w:abstractNumId w:val="149"/>
  </w:num>
  <w:num w:numId="106">
    <w:abstractNumId w:val="64"/>
  </w:num>
  <w:num w:numId="107">
    <w:abstractNumId w:val="72"/>
  </w:num>
  <w:num w:numId="108">
    <w:abstractNumId w:val="118"/>
  </w:num>
  <w:num w:numId="109">
    <w:abstractNumId w:val="154"/>
  </w:num>
  <w:num w:numId="110">
    <w:abstractNumId w:val="155"/>
  </w:num>
  <w:num w:numId="111">
    <w:abstractNumId w:val="48"/>
  </w:num>
  <w:num w:numId="112">
    <w:abstractNumId w:val="5"/>
  </w:num>
  <w:num w:numId="113">
    <w:abstractNumId w:val="156"/>
  </w:num>
  <w:num w:numId="114">
    <w:abstractNumId w:val="126"/>
  </w:num>
  <w:num w:numId="115">
    <w:abstractNumId w:val="27"/>
  </w:num>
  <w:num w:numId="116">
    <w:abstractNumId w:val="141"/>
  </w:num>
  <w:num w:numId="117">
    <w:abstractNumId w:val="100"/>
  </w:num>
  <w:num w:numId="118">
    <w:abstractNumId w:val="13"/>
  </w:num>
  <w:num w:numId="119">
    <w:abstractNumId w:val="7"/>
  </w:num>
  <w:num w:numId="120">
    <w:abstractNumId w:val="158"/>
  </w:num>
  <w:num w:numId="121">
    <w:abstractNumId w:val="116"/>
  </w:num>
  <w:num w:numId="122">
    <w:abstractNumId w:val="194"/>
  </w:num>
  <w:num w:numId="123">
    <w:abstractNumId w:val="114"/>
  </w:num>
  <w:num w:numId="124">
    <w:abstractNumId w:val="56"/>
  </w:num>
  <w:num w:numId="125">
    <w:abstractNumId w:val="196"/>
  </w:num>
  <w:num w:numId="126">
    <w:abstractNumId w:val="142"/>
  </w:num>
  <w:num w:numId="127">
    <w:abstractNumId w:val="172"/>
  </w:num>
  <w:num w:numId="128">
    <w:abstractNumId w:val="162"/>
  </w:num>
  <w:num w:numId="129">
    <w:abstractNumId w:val="113"/>
  </w:num>
  <w:num w:numId="130">
    <w:abstractNumId w:val="54"/>
  </w:num>
  <w:num w:numId="131">
    <w:abstractNumId w:val="176"/>
  </w:num>
  <w:num w:numId="132">
    <w:abstractNumId w:val="57"/>
  </w:num>
  <w:num w:numId="133">
    <w:abstractNumId w:val="89"/>
  </w:num>
  <w:num w:numId="134">
    <w:abstractNumId w:val="181"/>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7"/>
  </w:num>
  <w:num w:numId="143">
    <w:abstractNumId w:val="138"/>
  </w:num>
  <w:num w:numId="144">
    <w:abstractNumId w:val="49"/>
  </w:num>
  <w:num w:numId="145">
    <w:abstractNumId w:val="136"/>
  </w:num>
  <w:num w:numId="146">
    <w:abstractNumId w:val="59"/>
  </w:num>
  <w:num w:numId="147">
    <w:abstractNumId w:val="190"/>
  </w:num>
  <w:num w:numId="148">
    <w:abstractNumId w:val="3"/>
  </w:num>
  <w:num w:numId="149">
    <w:abstractNumId w:val="44"/>
  </w:num>
  <w:num w:numId="150">
    <w:abstractNumId w:val="86"/>
  </w:num>
  <w:num w:numId="151">
    <w:abstractNumId w:val="137"/>
  </w:num>
  <w:num w:numId="152">
    <w:abstractNumId w:val="38"/>
  </w:num>
  <w:num w:numId="153">
    <w:abstractNumId w:val="174"/>
  </w:num>
  <w:num w:numId="154">
    <w:abstractNumId w:val="2"/>
  </w:num>
  <w:num w:numId="155">
    <w:abstractNumId w:val="121"/>
  </w:num>
  <w:num w:numId="156">
    <w:abstractNumId w:val="106"/>
  </w:num>
  <w:num w:numId="157">
    <w:abstractNumId w:val="85"/>
  </w:num>
  <w:num w:numId="158">
    <w:abstractNumId w:val="169"/>
  </w:num>
  <w:num w:numId="159">
    <w:abstractNumId w:val="91"/>
  </w:num>
  <w:num w:numId="160">
    <w:abstractNumId w:val="53"/>
  </w:num>
  <w:num w:numId="161">
    <w:abstractNumId w:val="34"/>
  </w:num>
  <w:num w:numId="162">
    <w:abstractNumId w:val="180"/>
  </w:num>
  <w:num w:numId="163">
    <w:abstractNumId w:val="32"/>
  </w:num>
  <w:num w:numId="164">
    <w:abstractNumId w:val="195"/>
  </w:num>
  <w:num w:numId="165">
    <w:abstractNumId w:val="198"/>
  </w:num>
  <w:num w:numId="166">
    <w:abstractNumId w:val="139"/>
  </w:num>
  <w:num w:numId="167">
    <w:abstractNumId w:val="14"/>
  </w:num>
  <w:num w:numId="168">
    <w:abstractNumId w:val="82"/>
  </w:num>
  <w:num w:numId="169">
    <w:abstractNumId w:val="145"/>
  </w:num>
  <w:num w:numId="170">
    <w:abstractNumId w:val="135"/>
  </w:num>
  <w:num w:numId="171">
    <w:abstractNumId w:val="143"/>
  </w:num>
  <w:num w:numId="172">
    <w:abstractNumId w:val="17"/>
  </w:num>
  <w:num w:numId="173">
    <w:abstractNumId w:val="15"/>
  </w:num>
  <w:num w:numId="174">
    <w:abstractNumId w:val="187"/>
  </w:num>
  <w:num w:numId="175">
    <w:abstractNumId w:val="88"/>
  </w:num>
  <w:num w:numId="176">
    <w:abstractNumId w:val="96"/>
  </w:num>
  <w:num w:numId="177">
    <w:abstractNumId w:val="79"/>
  </w:num>
  <w:num w:numId="178">
    <w:abstractNumId w:val="175"/>
  </w:num>
  <w:num w:numId="179">
    <w:abstractNumId w:val="108"/>
  </w:num>
  <w:num w:numId="180">
    <w:abstractNumId w:val="189"/>
  </w:num>
  <w:num w:numId="181">
    <w:abstractNumId w:val="65"/>
  </w:num>
  <w:num w:numId="182">
    <w:abstractNumId w:val="30"/>
  </w:num>
  <w:num w:numId="183">
    <w:abstractNumId w:val="42"/>
  </w:num>
  <w:num w:numId="184">
    <w:abstractNumId w:val="75"/>
  </w:num>
  <w:num w:numId="185">
    <w:abstractNumId w:val="186"/>
  </w:num>
  <w:num w:numId="186">
    <w:abstractNumId w:val="130"/>
  </w:num>
  <w:num w:numId="187">
    <w:abstractNumId w:val="70"/>
  </w:num>
  <w:num w:numId="188">
    <w:abstractNumId w:val="76"/>
  </w:num>
  <w:num w:numId="189">
    <w:abstractNumId w:val="83"/>
  </w:num>
  <w:num w:numId="190">
    <w:abstractNumId w:val="167"/>
  </w:num>
  <w:num w:numId="191">
    <w:abstractNumId w:val="117"/>
  </w:num>
  <w:num w:numId="192">
    <w:abstractNumId w:val="165"/>
  </w:num>
  <w:num w:numId="193">
    <w:abstractNumId w:val="68"/>
  </w:num>
  <w:num w:numId="194">
    <w:abstractNumId w:val="129"/>
  </w:num>
  <w:num w:numId="195">
    <w:abstractNumId w:val="166"/>
  </w:num>
  <w:num w:numId="196">
    <w:abstractNumId w:val="12"/>
  </w:num>
  <w:num w:numId="197">
    <w:abstractNumId w:val="157"/>
  </w:num>
  <w:num w:numId="198">
    <w:abstractNumId w:val="131"/>
  </w:num>
  <w:num w:numId="199">
    <w:abstractNumId w:val="16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22EF6"/>
    <w:rsid w:val="0006576D"/>
    <w:rsid w:val="000C1ED7"/>
    <w:rsid w:val="000C5FA4"/>
    <w:rsid w:val="0011084E"/>
    <w:rsid w:val="00112544"/>
    <w:rsid w:val="00142338"/>
    <w:rsid w:val="00181442"/>
    <w:rsid w:val="001A331F"/>
    <w:rsid w:val="00286DDF"/>
    <w:rsid w:val="002D2746"/>
    <w:rsid w:val="002F435B"/>
    <w:rsid w:val="00370CA0"/>
    <w:rsid w:val="003F316C"/>
    <w:rsid w:val="00440CE7"/>
    <w:rsid w:val="00445F41"/>
    <w:rsid w:val="0044721F"/>
    <w:rsid w:val="00447B78"/>
    <w:rsid w:val="004E11A3"/>
    <w:rsid w:val="005522BE"/>
    <w:rsid w:val="00562E95"/>
    <w:rsid w:val="00571272"/>
    <w:rsid w:val="0059244C"/>
    <w:rsid w:val="0059697F"/>
    <w:rsid w:val="006A06A0"/>
    <w:rsid w:val="00746A91"/>
    <w:rsid w:val="007721DB"/>
    <w:rsid w:val="00796768"/>
    <w:rsid w:val="00810C16"/>
    <w:rsid w:val="00840B92"/>
    <w:rsid w:val="008A64D9"/>
    <w:rsid w:val="008C44CA"/>
    <w:rsid w:val="00904D8B"/>
    <w:rsid w:val="00912530"/>
    <w:rsid w:val="00A205D3"/>
    <w:rsid w:val="00A4371A"/>
    <w:rsid w:val="00A738E9"/>
    <w:rsid w:val="00A807DD"/>
    <w:rsid w:val="00B02E25"/>
    <w:rsid w:val="00C01483"/>
    <w:rsid w:val="00C03441"/>
    <w:rsid w:val="00C04723"/>
    <w:rsid w:val="00C25388"/>
    <w:rsid w:val="00C32D82"/>
    <w:rsid w:val="00C33C7F"/>
    <w:rsid w:val="00C425A3"/>
    <w:rsid w:val="00C6629B"/>
    <w:rsid w:val="00C8693C"/>
    <w:rsid w:val="00CB5FB7"/>
    <w:rsid w:val="00D176A1"/>
    <w:rsid w:val="00D25C5A"/>
    <w:rsid w:val="00D93B2E"/>
    <w:rsid w:val="00E1043C"/>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DF01"/>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table" w:styleId="TableGrid">
    <w:name w:val="Table Grid"/>
    <w:basedOn w:val="TableNormal"/>
    <w:uiPriority w:val="39"/>
    <w:rsid w:val="0056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6A91"/>
    <w:pPr>
      <w:spacing w:after="0" w:line="240" w:lineRule="auto"/>
    </w:pPr>
  </w:style>
  <w:style w:type="paragraph" w:styleId="BalloonText">
    <w:name w:val="Balloon Text"/>
    <w:basedOn w:val="Normal"/>
    <w:link w:val="BalloonTextChar"/>
    <w:uiPriority w:val="99"/>
    <w:semiHidden/>
    <w:unhideWhenUsed/>
    <w:rsid w:val="00022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46312700">
      <w:bodyDiv w:val="1"/>
      <w:marLeft w:val="0"/>
      <w:marRight w:val="0"/>
      <w:marTop w:val="0"/>
      <w:marBottom w:val="0"/>
      <w:divBdr>
        <w:top w:val="none" w:sz="0" w:space="0" w:color="auto"/>
        <w:left w:val="none" w:sz="0" w:space="0" w:color="auto"/>
        <w:bottom w:val="none" w:sz="0" w:space="0" w:color="auto"/>
        <w:right w:val="none" w:sz="0" w:space="0" w:color="auto"/>
      </w:divBdr>
    </w:div>
    <w:div w:id="12385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12478</Words>
  <Characters>71125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2</cp:revision>
  <cp:lastPrinted>2019-10-31T13:30:00Z</cp:lastPrinted>
  <dcterms:created xsi:type="dcterms:W3CDTF">2019-10-31T13:43:00Z</dcterms:created>
  <dcterms:modified xsi:type="dcterms:W3CDTF">2019-10-31T13:43:00Z</dcterms:modified>
</cp:coreProperties>
</file>