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196502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962732"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1550709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62732" w:rsidP="00C96606">
            <w:pPr>
              <w:rPr>
                <w:rFonts w:ascii="Verdana" w:eastAsia="Arial Unicode MS" w:hAnsi="Verdana" w:cs="Arial Unicode MS"/>
                <w:b/>
                <w:sz w:val="18"/>
                <w:szCs w:val="18"/>
              </w:rPr>
            </w:pPr>
            <w:r>
              <w:rPr>
                <w:rFonts w:ascii="Verdana" w:eastAsia="Arial Unicode MS" w:hAnsi="Verdana" w:cs="Arial Unicode MS"/>
                <w:b/>
                <w:sz w:val="18"/>
                <w:szCs w:val="18"/>
              </w:rPr>
              <w:t>16</w:t>
            </w:r>
            <w:r w:rsidR="004929EA" w:rsidRPr="004929EA">
              <w:rPr>
                <w:rFonts w:ascii="Verdana" w:eastAsia="Arial Unicode MS" w:hAnsi="Verdana" w:cs="Arial Unicode MS"/>
                <w:b/>
                <w:sz w:val="18"/>
                <w:szCs w:val="18"/>
                <w:vertAlign w:val="superscript"/>
              </w:rPr>
              <w:t>th</w:t>
            </w:r>
            <w:r w:rsidR="004929EA">
              <w:rPr>
                <w:rFonts w:ascii="Verdana" w:eastAsia="Arial Unicode MS" w:hAnsi="Verdana" w:cs="Arial Unicode MS"/>
                <w:b/>
                <w:sz w:val="18"/>
                <w:szCs w:val="18"/>
              </w:rPr>
              <w:t xml:space="preserve"> October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962732">
              <w:rPr>
                <w:rFonts w:ascii="Verdana" w:eastAsia="Arial Unicode MS" w:hAnsi="Verdana" w:cs="Arial Unicode MS"/>
                <w:b/>
                <w:sz w:val="18"/>
                <w:szCs w:val="18"/>
                <w:lang w:val="en-US"/>
              </w:rPr>
              <w:t xml:space="preserve">Service of ALL FIRE EQUIPMENT at NHLS – Buckingham Road – Port Elizabeth </w:t>
            </w:r>
            <w:r w:rsidR="000D1B40">
              <w:rPr>
                <w:rFonts w:ascii="Verdana" w:eastAsia="Arial Unicode MS" w:hAnsi="Verdana" w:cs="Arial Unicode MS"/>
                <w:b/>
                <w:sz w:val="18"/>
                <w:szCs w:val="18"/>
                <w:lang w:val="en-US"/>
              </w:rPr>
              <w:t>– ONCE OFF SERVICE</w:t>
            </w:r>
            <w:bookmarkStart w:id="0" w:name="_GoBack"/>
            <w:bookmarkEnd w:id="0"/>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62732">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962732" w:rsidRPr="00962732" w:rsidRDefault="00962732" w:rsidP="00962732">
      <w:pPr>
        <w:numPr>
          <w:ilvl w:val="0"/>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lang w:val="en-US" w:eastAsia="en-US"/>
        </w:rPr>
        <w:lastRenderedPageBreak/>
        <w:t>SCOPE OF RFQ AND TECHNICAL REQUIREMENT OVERVIEW</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The scope of this bid and the technical requirement will include the following service, repair and maintenance as indicated below for each type of Fire Extinguisher or Fire Hose.   The bidder(s) will be expected to keep stock of replacement parts to ensure continuous provision of services.</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numPr>
          <w:ilvl w:val="1"/>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bCs/>
          <w:lang w:val="x-none" w:eastAsia="en-US"/>
        </w:rPr>
        <w:t>SERVICE</w:t>
      </w:r>
      <w:r w:rsidRPr="00962732">
        <w:rPr>
          <w:rFonts w:asciiTheme="minorHAnsi" w:eastAsiaTheme="minorHAnsi" w:hAnsiTheme="minorHAnsi" w:cstheme="minorBidi"/>
          <w:b/>
          <w:bCs/>
          <w:lang w:val="en-ZA" w:eastAsia="en-US"/>
        </w:rPr>
        <w:t>, REPAIRS &amp; MAINTENANCE OF FIRE EXTINGUISHERS / HOSES FOR MPUM</w:t>
      </w:r>
      <w:r w:rsidRPr="00962732">
        <w:rPr>
          <w:rFonts w:asciiTheme="minorHAnsi" w:eastAsiaTheme="minorHAnsi" w:hAnsiTheme="minorHAnsi" w:cstheme="minorBidi"/>
          <w:b/>
          <w:bCs/>
          <w:lang w:val="x-none" w:eastAsia="en-US"/>
        </w:rPr>
        <w:t xml:space="preserve">ALANGA </w:t>
      </w:r>
      <w:r w:rsidRPr="00962732">
        <w:rPr>
          <w:rFonts w:asciiTheme="minorHAnsi" w:eastAsiaTheme="minorHAnsi" w:hAnsiTheme="minorHAnsi" w:cstheme="minorBidi"/>
          <w:b/>
          <w:bCs/>
          <w:lang w:val="en-ZA" w:eastAsia="en-US"/>
        </w:rPr>
        <w:t>REGION</w:t>
      </w:r>
      <w:r w:rsidRPr="00962732">
        <w:rPr>
          <w:rFonts w:asciiTheme="minorHAnsi" w:eastAsiaTheme="minorHAnsi" w:hAnsiTheme="minorHAnsi" w:cstheme="minorBidi"/>
          <w:b/>
          <w:bCs/>
          <w:lang w:val="x-none" w:eastAsia="en-US"/>
        </w:rPr>
        <w:t xml:space="preserve"> </w:t>
      </w:r>
      <w:r w:rsidRPr="00962732">
        <w:rPr>
          <w:rFonts w:asciiTheme="minorHAnsi" w:eastAsiaTheme="minorHAnsi" w:hAnsiTheme="minorHAnsi" w:cstheme="minorBidi"/>
          <w:b/>
          <w:bCs/>
          <w:lang w:val="en-ZA" w:eastAsia="en-US"/>
        </w:rPr>
        <w:t>- (ONCE OFF)</w:t>
      </w:r>
      <w:r w:rsidRPr="00962732">
        <w:rPr>
          <w:rFonts w:asciiTheme="minorHAnsi" w:eastAsiaTheme="minorHAnsi" w:hAnsiTheme="minorHAnsi" w:cstheme="minorBidi"/>
          <w:b/>
          <w:bCs/>
          <w:lang w:val="x-none" w:eastAsia="en-US"/>
        </w:rPr>
        <w:t xml:space="preserve"> </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rPr>
          <w:rFonts w:asciiTheme="minorHAnsi" w:eastAsiaTheme="minorHAnsi" w:hAnsiTheme="minorHAnsi" w:cstheme="minorBidi"/>
          <w:b/>
          <w:lang w:val="en-US" w:eastAsia="en-US"/>
        </w:rPr>
      </w:pPr>
      <w:r w:rsidRPr="00962732">
        <w:rPr>
          <w:rFonts w:asciiTheme="minorHAnsi" w:eastAsiaTheme="minorHAnsi" w:hAnsiTheme="minorHAnsi" w:cstheme="minorBidi"/>
          <w:b/>
          <w:bCs/>
          <w:lang w:eastAsia="en-US"/>
        </w:rPr>
        <w:t>(SPECIFICATIONS)</w:t>
      </w:r>
    </w:p>
    <w:tbl>
      <w:tblPr>
        <w:tblW w:w="80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351"/>
      </w:tblGrid>
      <w:tr w:rsidR="00962732" w:rsidRPr="00962732" w:rsidTr="003032B0">
        <w:trPr>
          <w:trHeight w:val="166"/>
          <w:tblHeader/>
        </w:trPr>
        <w:tc>
          <w:tcPr>
            <w:tcW w:w="679" w:type="dxa"/>
            <w:shd w:val="clear" w:color="auto" w:fill="F2F2F2"/>
            <w:vAlign w:val="center"/>
          </w:tcPr>
          <w:p w:rsidR="00962732" w:rsidRPr="00962732" w:rsidRDefault="00962732" w:rsidP="00962732">
            <w:pPr>
              <w:rPr>
                <w:rFonts w:asciiTheme="minorHAnsi" w:eastAsiaTheme="minorHAnsi" w:hAnsiTheme="minorHAnsi" w:cstheme="minorBidi"/>
                <w:b/>
                <w:lang w:eastAsia="en-US"/>
              </w:rPr>
            </w:pPr>
            <w:bookmarkStart w:id="1" w:name="_Hlk515821448"/>
            <w:r w:rsidRPr="00962732">
              <w:rPr>
                <w:rFonts w:asciiTheme="minorHAnsi" w:eastAsiaTheme="minorHAnsi" w:hAnsiTheme="minorHAnsi" w:cstheme="minorBidi"/>
                <w:b/>
                <w:lang w:eastAsia="en-US"/>
              </w:rPr>
              <w:t>No.</w:t>
            </w:r>
          </w:p>
        </w:tc>
        <w:tc>
          <w:tcPr>
            <w:tcW w:w="7351" w:type="dxa"/>
            <w:shd w:val="clear" w:color="auto" w:fill="F2F2F2"/>
            <w:vAlign w:val="center"/>
          </w:tcPr>
          <w:p w:rsidR="00962732" w:rsidRPr="00962732" w:rsidRDefault="00962732" w:rsidP="00962732">
            <w:pPr>
              <w:rPr>
                <w:rFonts w:asciiTheme="minorHAnsi" w:eastAsiaTheme="minorHAnsi" w:hAnsiTheme="minorHAnsi" w:cstheme="minorBidi"/>
                <w:b/>
                <w:lang w:eastAsia="en-US"/>
              </w:rPr>
            </w:pPr>
            <w:r w:rsidRPr="00962732">
              <w:rPr>
                <w:rFonts w:asciiTheme="minorHAnsi" w:eastAsiaTheme="minorHAnsi" w:hAnsiTheme="minorHAnsi" w:cstheme="minorBidi"/>
                <w:b/>
                <w:bCs/>
                <w:lang w:val="x-none" w:eastAsia="en-US"/>
              </w:rPr>
              <w:t>SERVICE, REPAIRS AND MAINTENANCE OF FIRE EXTINGUISHERS / HOSES</w:t>
            </w:r>
          </w:p>
        </w:tc>
      </w:tr>
      <w:tr w:rsidR="00962732" w:rsidRPr="00962732" w:rsidTr="003032B0">
        <w:trPr>
          <w:trHeight w:val="213"/>
        </w:trPr>
        <w:tc>
          <w:tcPr>
            <w:tcW w:w="679" w:type="dxa"/>
            <w:shd w:val="clear" w:color="auto" w:fill="auto"/>
          </w:tcPr>
          <w:p w:rsidR="00962732" w:rsidRPr="00962732" w:rsidRDefault="00962732" w:rsidP="00962732">
            <w:pPr>
              <w:rPr>
                <w:rFonts w:asciiTheme="minorHAnsi" w:eastAsiaTheme="minorHAnsi" w:hAnsiTheme="minorHAnsi" w:cstheme="minorBidi"/>
                <w:lang w:eastAsia="en-US"/>
              </w:rPr>
            </w:pPr>
          </w:p>
        </w:tc>
        <w:tc>
          <w:tcPr>
            <w:tcW w:w="7351" w:type="dxa"/>
            <w:shd w:val="clear" w:color="auto" w:fill="auto"/>
          </w:tcPr>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b/>
                <w:bCs/>
                <w:lang w:val="en" w:eastAsia="en-US"/>
              </w:rPr>
              <w:t xml:space="preserve">Detailed Scope of the RFQ is to provide Maintenance and Service to Fire Extinguishers, Fire Hydrant Connection Points, Fire Hose Reels as follow:  </w:t>
            </w:r>
          </w:p>
          <w:p w:rsidR="00962732" w:rsidRPr="00962732" w:rsidRDefault="00962732" w:rsidP="00962732">
            <w:pPr>
              <w:rPr>
                <w:rFonts w:asciiTheme="minorHAnsi" w:eastAsiaTheme="minorHAnsi" w:hAnsiTheme="minorHAnsi" w:cstheme="minorBidi"/>
                <w:b/>
                <w:bCs/>
                <w:u w:val="single"/>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EXTINGUISHERS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 bottle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gauge is in working order displaying correct reading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Update service label on bottle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signage is in place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all fire extinguishers. </w:t>
            </w: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HYDRANT CONNECTION POINTS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 each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Ensure valve seal properly, repair if necessary</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Update service label on unit</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fire hydrant connection points. </w:t>
            </w: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HOSE REELS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services each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lastRenderedPageBreak/>
              <w:t xml:space="preserve">Ensure nozzle seal properly, repairs / replace if necessary.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Update service label on unit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signage is in place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fire hose reels.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eastAsia="en-US"/>
              </w:rPr>
            </w:pPr>
          </w:p>
        </w:tc>
      </w:tr>
    </w:tbl>
    <w:bookmarkEnd w:id="1"/>
    <w:p w:rsidR="00962732" w:rsidRPr="00962732" w:rsidRDefault="00962732" w:rsidP="00962732">
      <w:pPr>
        <w:rPr>
          <w:rFonts w:asciiTheme="minorHAnsi" w:eastAsiaTheme="minorHAnsi" w:hAnsiTheme="minorHAnsi" w:cstheme="minorBidi"/>
          <w:lang w:val="en-US" w:eastAsia="en-US"/>
        </w:rPr>
      </w:pPr>
      <w:r w:rsidRPr="00962732">
        <w:rPr>
          <w:rFonts w:asciiTheme="minorHAnsi" w:eastAsiaTheme="minorHAnsi" w:hAnsiTheme="minorHAnsi" w:cstheme="minorBidi"/>
          <w:lang w:eastAsia="en-US"/>
        </w:rPr>
        <w:lastRenderedPageBreak/>
        <w:t>Service, repairs and Maintenance of Fire Extinguishers / Hoses is</w:t>
      </w:r>
      <w:r w:rsidRPr="00962732">
        <w:rPr>
          <w:rFonts w:asciiTheme="minorHAnsi" w:eastAsiaTheme="minorHAnsi" w:hAnsiTheme="minorHAnsi" w:cstheme="minorBidi"/>
          <w:lang w:val="en-US" w:eastAsia="en-US"/>
        </w:rPr>
        <w:t xml:space="preserve"> required </w:t>
      </w:r>
      <w:r w:rsidRPr="00962732">
        <w:rPr>
          <w:rFonts w:asciiTheme="minorHAnsi" w:eastAsiaTheme="minorHAnsi" w:hAnsiTheme="minorHAnsi" w:cstheme="minorBidi"/>
          <w:b/>
          <w:u w:val="single"/>
          <w:lang w:val="en-US" w:eastAsia="en-US"/>
        </w:rPr>
        <w:t>onsite</w:t>
      </w:r>
      <w:r w:rsidRPr="00962732">
        <w:rPr>
          <w:rFonts w:asciiTheme="minorHAnsi" w:eastAsiaTheme="minorHAnsi" w:hAnsiTheme="minorHAnsi" w:cstheme="minorBidi"/>
          <w:lang w:val="en-US" w:eastAsia="en-US"/>
        </w:rPr>
        <w:t xml:space="preserve"> at the regions indicated below and the RFQ will be awarded provincially.  Detailed addresses will be provided to awarded bidder(s).</w:t>
      </w:r>
    </w:p>
    <w:p w:rsidR="00962732" w:rsidRPr="00962732" w:rsidRDefault="00962732" w:rsidP="00962732">
      <w:pPr>
        <w:rPr>
          <w:rFonts w:asciiTheme="minorHAnsi" w:eastAsiaTheme="minorHAnsi" w:hAnsiTheme="minorHAnsi" w:cstheme="minorBidi"/>
          <w:b/>
          <w:lang w:val="en-US" w:eastAsia="en-US"/>
        </w:rPr>
      </w:pPr>
      <w:r w:rsidRPr="00962732">
        <w:rPr>
          <w:rFonts w:asciiTheme="minorHAnsi" w:eastAsiaTheme="minorHAnsi" w:hAnsiTheme="minorHAnsi" w:cstheme="minorBidi"/>
          <w:lang w:val="en-US" w:eastAsia="en-US"/>
        </w:rPr>
        <w:t>a)</w:t>
      </w:r>
      <w:r w:rsidRPr="00962732">
        <w:rPr>
          <w:rFonts w:asciiTheme="minorHAnsi" w:eastAsiaTheme="minorHAnsi" w:hAnsiTheme="minorHAnsi" w:cstheme="minorBidi"/>
          <w:lang w:val="en-US" w:eastAsia="en-US"/>
        </w:rPr>
        <w:tab/>
        <w:t xml:space="preserve">Various labs in </w:t>
      </w:r>
      <w:r w:rsidRPr="00962732">
        <w:rPr>
          <w:rFonts w:asciiTheme="minorHAnsi" w:eastAsiaTheme="minorHAnsi" w:hAnsiTheme="minorHAnsi" w:cstheme="minorBidi"/>
          <w:b/>
          <w:lang w:val="en-US" w:eastAsia="en-US"/>
        </w:rPr>
        <w:t>at NHLS – Buckingham Road – Port Elizabeth</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numPr>
          <w:ilvl w:val="2"/>
          <w:numId w:val="36"/>
        </w:numPr>
        <w:rPr>
          <w:rFonts w:asciiTheme="minorHAnsi" w:eastAsiaTheme="minorHAnsi" w:hAnsiTheme="minorHAnsi" w:cstheme="minorBidi"/>
          <w:lang w:val="en-US" w:eastAsia="en-US"/>
        </w:rPr>
      </w:pPr>
      <w:r w:rsidRPr="00962732">
        <w:rPr>
          <w:rFonts w:asciiTheme="minorHAnsi" w:eastAsiaTheme="minorHAnsi" w:hAnsiTheme="minorHAnsi" w:cstheme="minorBidi"/>
          <w:b/>
          <w:lang w:eastAsia="en-US"/>
        </w:rPr>
        <w:t>Time tables and work schedules</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The project manager must supply NHLS Management with the work schedule to be followed for the service and calibration of Small lab equipment.</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numPr>
          <w:ilvl w:val="2"/>
          <w:numId w:val="36"/>
        </w:numPr>
        <w:rPr>
          <w:rFonts w:asciiTheme="minorHAnsi" w:eastAsiaTheme="minorHAnsi" w:hAnsiTheme="minorHAnsi" w:cstheme="minorBidi"/>
          <w:b/>
          <w:lang w:eastAsia="en-US"/>
        </w:rPr>
      </w:pPr>
      <w:r w:rsidRPr="00962732">
        <w:rPr>
          <w:rFonts w:asciiTheme="minorHAnsi" w:eastAsiaTheme="minorHAnsi" w:hAnsiTheme="minorHAnsi" w:cstheme="minorBidi"/>
          <w:b/>
          <w:lang w:eastAsia="en-US"/>
        </w:rPr>
        <w:t>Disaster management</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In the event of an unforeseen incident, which may occur, where a bidder might damage NHLS property during service, it will be the bidder’s responsibility to repair/replace the damaged property.</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numPr>
          <w:ilvl w:val="0"/>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lang w:val="en-US" w:eastAsia="en-US"/>
        </w:rPr>
        <w:t>Bill of Quantity</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rPr>
          <w:rFonts w:asciiTheme="minorHAnsi" w:eastAsiaTheme="minorHAnsi" w:hAnsiTheme="minorHAnsi" w:cstheme="minorBidi"/>
          <w:b/>
          <w:lang w:val="en-US" w:eastAsia="en-US"/>
        </w:rPr>
      </w:pPr>
      <w:r w:rsidRPr="00962732">
        <w:rPr>
          <w:rFonts w:asciiTheme="minorHAnsi" w:eastAsiaTheme="minorHAnsi" w:hAnsiTheme="minorHAnsi" w:cstheme="minorBidi"/>
          <w:b/>
          <w:bCs/>
          <w:lang w:val="x-none" w:eastAsia="en-US"/>
        </w:rPr>
        <w:t>SERVICE</w:t>
      </w:r>
      <w:r w:rsidRPr="00962732">
        <w:rPr>
          <w:rFonts w:asciiTheme="minorHAnsi" w:eastAsiaTheme="minorHAnsi" w:hAnsiTheme="minorHAnsi" w:cstheme="minorBidi"/>
          <w:b/>
          <w:bCs/>
          <w:lang w:val="en-ZA" w:eastAsia="en-US"/>
        </w:rPr>
        <w:t>, REPAIRS &amp; MAINTENANCE OF FIRE EXTINGUISHERS / HOSES FOR NHLS – BUCKINGHAM ROAD</w:t>
      </w:r>
      <w:r w:rsidRPr="00962732">
        <w:rPr>
          <w:rFonts w:asciiTheme="minorHAnsi" w:eastAsiaTheme="minorHAnsi" w:hAnsiTheme="minorHAnsi" w:cstheme="minorBidi"/>
          <w:b/>
          <w:bCs/>
          <w:lang w:val="x-none" w:eastAsia="en-US"/>
        </w:rPr>
        <w:t xml:space="preserve"> </w:t>
      </w:r>
      <w:r w:rsidRPr="00962732">
        <w:rPr>
          <w:rFonts w:asciiTheme="minorHAnsi" w:eastAsiaTheme="minorHAnsi" w:hAnsiTheme="minorHAnsi" w:cstheme="minorBidi"/>
          <w:b/>
          <w:bCs/>
          <w:lang w:val="en-ZA" w:eastAsia="en-US"/>
        </w:rPr>
        <w:t>- (ONCE OFF)</w:t>
      </w:r>
      <w:r w:rsidRPr="00962732">
        <w:rPr>
          <w:rFonts w:asciiTheme="minorHAnsi" w:eastAsiaTheme="minorHAnsi" w:hAnsiTheme="minorHAnsi" w:cstheme="minorBidi"/>
          <w:b/>
          <w:bCs/>
          <w:lang w:val="x-none" w:eastAsia="en-US"/>
        </w:rPr>
        <w:t xml:space="preserve"> </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rPr>
          <w:rFonts w:asciiTheme="minorHAnsi" w:eastAsiaTheme="minorHAnsi" w:hAnsiTheme="minorHAnsi" w:cstheme="minorBidi"/>
          <w:b/>
          <w:lang w:val="en-US" w:eastAsia="en-US"/>
        </w:rPr>
      </w:pPr>
    </w:p>
    <w:tbl>
      <w:tblPr>
        <w:tblW w:w="6244" w:type="dxa"/>
        <w:tblInd w:w="93" w:type="dxa"/>
        <w:tblLook w:val="04A0" w:firstRow="1" w:lastRow="0" w:firstColumn="1" w:lastColumn="0" w:noHBand="0" w:noVBand="1"/>
      </w:tblPr>
      <w:tblGrid>
        <w:gridCol w:w="1886"/>
        <w:gridCol w:w="3501"/>
        <w:gridCol w:w="591"/>
        <w:gridCol w:w="266"/>
      </w:tblGrid>
      <w:tr w:rsidR="00962732" w:rsidRPr="00962732" w:rsidTr="003032B0">
        <w:trPr>
          <w:trHeight w:val="288"/>
        </w:trPr>
        <w:tc>
          <w:tcPr>
            <w:tcW w:w="1886" w:type="dxa"/>
            <w:tcBorders>
              <w:top w:val="nil"/>
              <w:left w:val="single" w:sz="8" w:space="0" w:color="auto"/>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c>
          <w:tcPr>
            <w:tcW w:w="3501"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c>
          <w:tcPr>
            <w:tcW w:w="591"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c>
          <w:tcPr>
            <w:tcW w:w="266"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r>
      <w:tr w:rsidR="00962732" w:rsidRPr="00962732" w:rsidTr="003032B0">
        <w:trPr>
          <w:trHeight w:val="624"/>
        </w:trPr>
        <w:tc>
          <w:tcPr>
            <w:tcW w:w="188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b/>
                <w:bCs/>
                <w:u w:val="single"/>
                <w:lang w:val="en-ZA" w:eastAsia="en-US"/>
              </w:rPr>
            </w:pP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b/>
                <w:bCs/>
                <w:u w:val="single"/>
                <w:lang w:val="en-ZA" w:eastAsia="en-US"/>
              </w:rPr>
            </w:pPr>
            <w:r w:rsidRPr="00962732">
              <w:rPr>
                <w:rFonts w:asciiTheme="minorHAnsi" w:eastAsiaTheme="minorHAnsi" w:hAnsiTheme="minorHAnsi" w:cstheme="minorBidi"/>
                <w:b/>
                <w:bCs/>
                <w:u w:val="single"/>
                <w:lang w:val="en-ZA" w:eastAsia="en-US"/>
              </w:rPr>
              <w:t>TYPE OF F/EXT</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b/>
                <w:bCs/>
                <w:u w:val="single"/>
                <w:lang w:val="en-ZA" w:eastAsia="en-US"/>
              </w:rPr>
            </w:pPr>
            <w:r w:rsidRPr="00962732">
              <w:rPr>
                <w:rFonts w:asciiTheme="minorHAnsi" w:eastAsiaTheme="minorHAnsi" w:hAnsiTheme="minorHAnsi" w:cstheme="minorBidi"/>
                <w:b/>
                <w:bCs/>
                <w:u w:val="single"/>
                <w:lang w:val="en-ZA" w:eastAsia="en-US"/>
              </w:rPr>
              <w:t>QTY</w:t>
            </w:r>
          </w:p>
        </w:tc>
        <w:tc>
          <w:tcPr>
            <w:tcW w:w="266" w:type="dxa"/>
            <w:tcBorders>
              <w:top w:val="single" w:sz="4" w:space="0" w:color="auto"/>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b/>
                <w:bCs/>
                <w:u w:val="single"/>
                <w:lang w:val="en-ZA" w:eastAsia="en-US"/>
              </w:rPr>
            </w:pPr>
            <w:r w:rsidRPr="00962732">
              <w:rPr>
                <w:rFonts w:asciiTheme="minorHAnsi" w:eastAsiaTheme="minorHAnsi" w:hAnsiTheme="minorHAnsi" w:cstheme="minorBidi"/>
                <w:b/>
                <w:bCs/>
                <w:u w:val="single"/>
                <w:lang w:val="en-ZA" w:eastAsia="en-US"/>
              </w:rPr>
              <w:t> </w:t>
            </w:r>
          </w:p>
        </w:tc>
      </w:tr>
      <w:tr w:rsidR="00962732" w:rsidRPr="00962732" w:rsidTr="003032B0">
        <w:trPr>
          <w:trHeight w:val="288"/>
        </w:trPr>
        <w:tc>
          <w:tcPr>
            <w:tcW w:w="1886" w:type="dxa"/>
            <w:tcBorders>
              <w:top w:val="nil"/>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jc w:val="center"/>
              <w:rPr>
                <w:rFonts w:asciiTheme="minorHAnsi" w:eastAsiaTheme="minorHAnsi" w:hAnsiTheme="minorHAnsi" w:cstheme="minorBidi"/>
                <w:bCs/>
                <w:lang w:val="en-ZA" w:eastAsia="en-US"/>
              </w:rPr>
            </w:pPr>
            <w:r w:rsidRPr="00962732">
              <w:rPr>
                <w:rFonts w:asciiTheme="minorHAnsi" w:eastAsiaTheme="minorHAnsi" w:hAnsiTheme="minorHAnsi" w:cstheme="minorBidi"/>
                <w:bCs/>
                <w:lang w:val="en-ZA" w:eastAsia="en-US"/>
              </w:rPr>
              <w:t>1</w:t>
            </w:r>
          </w:p>
        </w:tc>
        <w:tc>
          <w:tcPr>
            <w:tcW w:w="350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FIRE EXTINGUISHERS</w:t>
            </w:r>
          </w:p>
        </w:tc>
        <w:tc>
          <w:tcPr>
            <w:tcW w:w="59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47</w:t>
            </w:r>
          </w:p>
        </w:tc>
        <w:tc>
          <w:tcPr>
            <w:tcW w:w="266" w:type="dxa"/>
            <w:tcBorders>
              <w:top w:val="nil"/>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r>
      <w:tr w:rsidR="00962732" w:rsidRPr="00962732" w:rsidTr="003032B0">
        <w:trPr>
          <w:trHeight w:val="288"/>
        </w:trPr>
        <w:tc>
          <w:tcPr>
            <w:tcW w:w="1886" w:type="dxa"/>
            <w:tcBorders>
              <w:top w:val="nil"/>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jc w:val="cente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2</w:t>
            </w:r>
          </w:p>
        </w:tc>
        <w:tc>
          <w:tcPr>
            <w:tcW w:w="350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HOSE REELS</w:t>
            </w:r>
          </w:p>
        </w:tc>
        <w:tc>
          <w:tcPr>
            <w:tcW w:w="59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11</w:t>
            </w:r>
          </w:p>
        </w:tc>
        <w:tc>
          <w:tcPr>
            <w:tcW w:w="266" w:type="dxa"/>
            <w:tcBorders>
              <w:top w:val="nil"/>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r>
      <w:tr w:rsidR="00962732" w:rsidRPr="00962732" w:rsidTr="003032B0">
        <w:trPr>
          <w:trHeight w:val="288"/>
        </w:trPr>
        <w:tc>
          <w:tcPr>
            <w:tcW w:w="1886" w:type="dxa"/>
            <w:tcBorders>
              <w:top w:val="nil"/>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jc w:val="cente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3</w:t>
            </w:r>
          </w:p>
        </w:tc>
        <w:tc>
          <w:tcPr>
            <w:tcW w:w="350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HYDRANTS</w:t>
            </w:r>
          </w:p>
        </w:tc>
        <w:tc>
          <w:tcPr>
            <w:tcW w:w="59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10</w:t>
            </w:r>
          </w:p>
        </w:tc>
        <w:tc>
          <w:tcPr>
            <w:tcW w:w="266" w:type="dxa"/>
            <w:tcBorders>
              <w:top w:val="nil"/>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r>
      <w:tr w:rsidR="00962732" w:rsidRPr="00962732" w:rsidTr="003032B0">
        <w:trPr>
          <w:trHeight w:val="288"/>
        </w:trPr>
        <w:tc>
          <w:tcPr>
            <w:tcW w:w="1886" w:type="dxa"/>
            <w:tcBorders>
              <w:top w:val="nil"/>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jc w:val="center"/>
              <w:rPr>
                <w:rFonts w:asciiTheme="minorHAnsi" w:eastAsiaTheme="minorHAnsi" w:hAnsiTheme="minorHAnsi" w:cstheme="minorBidi"/>
                <w:bCs/>
                <w:lang w:val="en-ZA" w:eastAsia="en-US"/>
              </w:rPr>
            </w:pPr>
            <w:r w:rsidRPr="00962732">
              <w:rPr>
                <w:rFonts w:asciiTheme="minorHAnsi" w:eastAsiaTheme="minorHAnsi" w:hAnsiTheme="minorHAnsi" w:cstheme="minorBidi"/>
                <w:bCs/>
                <w:lang w:val="en-ZA" w:eastAsia="en-US"/>
              </w:rPr>
              <w:t>4</w:t>
            </w:r>
          </w:p>
        </w:tc>
        <w:tc>
          <w:tcPr>
            <w:tcW w:w="350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FIRE BLANKET</w:t>
            </w:r>
          </w:p>
        </w:tc>
        <w:tc>
          <w:tcPr>
            <w:tcW w:w="59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11</w:t>
            </w:r>
          </w:p>
        </w:tc>
        <w:tc>
          <w:tcPr>
            <w:tcW w:w="266" w:type="dxa"/>
            <w:tcBorders>
              <w:top w:val="nil"/>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r>
      <w:tr w:rsidR="00962732" w:rsidRPr="00962732" w:rsidTr="003032B0">
        <w:trPr>
          <w:trHeight w:val="288"/>
        </w:trPr>
        <w:tc>
          <w:tcPr>
            <w:tcW w:w="1886" w:type="dxa"/>
            <w:tcBorders>
              <w:top w:val="nil"/>
              <w:left w:val="single" w:sz="8" w:space="0" w:color="auto"/>
              <w:bottom w:val="single" w:sz="4" w:space="0" w:color="auto"/>
              <w:right w:val="single" w:sz="4" w:space="0" w:color="auto"/>
            </w:tcBorders>
            <w:shd w:val="clear" w:color="auto" w:fill="auto"/>
            <w:noWrap/>
            <w:vAlign w:val="bottom"/>
            <w:hideMark/>
          </w:tcPr>
          <w:p w:rsidR="00962732" w:rsidRPr="00962732" w:rsidRDefault="00962732" w:rsidP="00962732">
            <w:pPr>
              <w:jc w:val="cente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5</w:t>
            </w:r>
          </w:p>
        </w:tc>
        <w:tc>
          <w:tcPr>
            <w:tcW w:w="350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SUPER SOUNDER</w:t>
            </w:r>
          </w:p>
        </w:tc>
        <w:tc>
          <w:tcPr>
            <w:tcW w:w="591" w:type="dxa"/>
            <w:tcBorders>
              <w:top w:val="nil"/>
              <w:left w:val="nil"/>
              <w:bottom w:val="single" w:sz="4" w:space="0" w:color="auto"/>
              <w:right w:val="single" w:sz="4" w:space="0" w:color="auto"/>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5</w:t>
            </w:r>
          </w:p>
        </w:tc>
        <w:tc>
          <w:tcPr>
            <w:tcW w:w="266" w:type="dxa"/>
            <w:tcBorders>
              <w:top w:val="nil"/>
              <w:left w:val="nil"/>
              <w:bottom w:val="single" w:sz="4" w:space="0" w:color="auto"/>
              <w:right w:val="single" w:sz="4" w:space="0" w:color="auto"/>
            </w:tcBorders>
            <w:shd w:val="clear" w:color="000000" w:fill="C4D79B"/>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t> </w:t>
            </w:r>
          </w:p>
        </w:tc>
      </w:tr>
    </w:tbl>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b/>
          <w:u w:val="single"/>
          <w:lang w:eastAsia="en-US"/>
        </w:rPr>
      </w:pPr>
      <w:r w:rsidRPr="00962732">
        <w:rPr>
          <w:rFonts w:asciiTheme="minorHAnsi" w:eastAsiaTheme="minorHAnsi" w:hAnsiTheme="minorHAnsi" w:cstheme="minorBidi"/>
          <w:b/>
          <w:u w:val="single"/>
          <w:lang w:eastAsia="en-US"/>
        </w:rPr>
        <w:t>MANDATORY REQUIREMENT:</w:t>
      </w:r>
    </w:p>
    <w:p w:rsidR="00962732" w:rsidRPr="00962732" w:rsidRDefault="00962732" w:rsidP="00962732">
      <w:pPr>
        <w:rPr>
          <w:rFonts w:asciiTheme="minorHAnsi" w:eastAsiaTheme="minorHAnsi" w:hAnsiTheme="minorHAnsi" w:cstheme="minorBidi"/>
          <w:b/>
          <w:lang w:eastAsia="en-US"/>
        </w:rPr>
      </w:pPr>
      <w:r w:rsidRPr="00962732">
        <w:rPr>
          <w:rFonts w:asciiTheme="minorHAnsi" w:eastAsiaTheme="minorHAnsi" w:hAnsiTheme="minorHAnsi" w:cstheme="minorBidi"/>
          <w:b/>
          <w:lang w:eastAsia="en-US"/>
        </w:rPr>
        <w:t>NB:</w:t>
      </w:r>
      <w:r w:rsidRPr="00962732">
        <w:rPr>
          <w:rFonts w:asciiTheme="minorHAnsi" w:eastAsiaTheme="minorHAnsi" w:hAnsiTheme="minorHAnsi" w:cstheme="minorBidi"/>
          <w:b/>
          <w:lang w:eastAsia="en-US"/>
        </w:rPr>
        <w:tab/>
        <w:t xml:space="preserve">PLEASE PROVIDE A DETAILED QUOTATION </w:t>
      </w:r>
    </w:p>
    <w:p w:rsidR="00962732" w:rsidRPr="00962732" w:rsidRDefault="00962732" w:rsidP="00962732">
      <w:pPr>
        <w:rPr>
          <w:rFonts w:asciiTheme="minorHAnsi" w:eastAsiaTheme="minorHAnsi" w:hAnsiTheme="minorHAnsi" w:cstheme="minorBidi"/>
          <w:lang w:val="en-US" w:eastAsia="en-US"/>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2"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2"/>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962732">
        <w:rPr>
          <w:rFonts w:ascii="Verdana" w:eastAsia="Arial Unicode MS" w:hAnsi="Verdana" w:cs="Arial Unicode MS"/>
          <w:b/>
          <w:color w:val="FF0000"/>
          <w:sz w:val="18"/>
          <w:szCs w:val="18"/>
        </w:rPr>
        <w:t>Servicing of fire equipment at Buckingham Road – Port Elizabeth</w:t>
      </w:r>
      <w:r w:rsidR="00483F70">
        <w:rPr>
          <w:rFonts w:ascii="Verdana" w:eastAsia="Arial Unicode MS" w:hAnsi="Verdana" w:cs="Arial Unicode MS"/>
          <w:b/>
          <w:color w:val="FF0000"/>
          <w:sz w:val="18"/>
          <w:szCs w:val="18"/>
        </w:rPr>
        <w:t xml:space="preserve"> </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3" w:name="_Toc420995935"/>
      <w:bookmarkStart w:id="4" w:name="_Toc435687463"/>
      <w:bookmarkStart w:id="5"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3"/>
      <w:bookmarkEnd w:id="4"/>
      <w:bookmarkEnd w:id="5"/>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D1" w:rsidRDefault="003822D1">
      <w:pPr>
        <w:spacing w:after="0" w:line="240" w:lineRule="auto"/>
      </w:pPr>
      <w:r>
        <w:separator/>
      </w:r>
    </w:p>
  </w:endnote>
  <w:endnote w:type="continuationSeparator" w:id="0">
    <w:p w:rsidR="003822D1" w:rsidRDefault="0038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F8" w:rsidRDefault="001E0CF8">
    <w:pPr>
      <w:pStyle w:val="Footer"/>
    </w:pPr>
    <w:r>
      <w:fldChar w:fldCharType="begin"/>
    </w:r>
    <w:r>
      <w:instrText xml:space="preserve"> PAGE   \* MERGEFORMAT </w:instrText>
    </w:r>
    <w:r>
      <w:fldChar w:fldCharType="separate"/>
    </w:r>
    <w:r w:rsidR="000D1B40">
      <w:rPr>
        <w:noProof/>
      </w:rPr>
      <w:t>21</w:t>
    </w:r>
    <w:r>
      <w:rPr>
        <w:noProof/>
      </w:rPr>
      <w:fldChar w:fldCharType="end"/>
    </w:r>
  </w:p>
  <w:p w:rsidR="001E0CF8" w:rsidRDefault="001E0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D1" w:rsidRDefault="003822D1">
      <w:pPr>
        <w:spacing w:after="0" w:line="240" w:lineRule="auto"/>
      </w:pPr>
      <w:r>
        <w:separator/>
      </w:r>
    </w:p>
  </w:footnote>
  <w:footnote w:type="continuationSeparator" w:id="0">
    <w:p w:rsidR="003822D1" w:rsidRDefault="00382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D2751"/>
    <w:multiLevelType w:val="multilevel"/>
    <w:tmpl w:val="77BCDFF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146" w:hanging="720"/>
      </w:pPr>
      <w:rPr>
        <w:rFonts w:eastAsia="Times New Roman" w:hint="default"/>
        <w:b/>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5"/>
  </w:num>
  <w:num w:numId="12">
    <w:abstractNumId w:val="22"/>
  </w:num>
  <w:num w:numId="13">
    <w:abstractNumId w:val="33"/>
  </w:num>
  <w:num w:numId="14">
    <w:abstractNumId w:val="3"/>
  </w:num>
  <w:num w:numId="15">
    <w:abstractNumId w:val="11"/>
  </w:num>
  <w:num w:numId="16">
    <w:abstractNumId w:val="21"/>
  </w:num>
  <w:num w:numId="17">
    <w:abstractNumId w:val="19"/>
  </w:num>
  <w:num w:numId="18">
    <w:abstractNumId w:val="15"/>
  </w:num>
  <w:num w:numId="19">
    <w:abstractNumId w:val="6"/>
  </w:num>
  <w:num w:numId="20">
    <w:abstractNumId w:val="2"/>
  </w:num>
  <w:num w:numId="21">
    <w:abstractNumId w:val="10"/>
  </w:num>
  <w:num w:numId="22">
    <w:abstractNumId w:val="31"/>
  </w:num>
  <w:num w:numId="23">
    <w:abstractNumId w:val="34"/>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D1B40"/>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85A"/>
    <w:rsid w:val="00310115"/>
    <w:rsid w:val="0032065D"/>
    <w:rsid w:val="00346973"/>
    <w:rsid w:val="00381B3C"/>
    <w:rsid w:val="003822D1"/>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926230"/>
    <w:rsid w:val="00962732"/>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E77C1"/>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50C6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3C2D9-1E7E-462D-B047-1CA1B8BC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12314</Words>
  <Characters>70196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82346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2019-10-07T12:42:00Z</cp:lastPrinted>
  <dcterms:created xsi:type="dcterms:W3CDTF">2019-10-07T12:44:00Z</dcterms:created>
  <dcterms:modified xsi:type="dcterms:W3CDTF">2019-10-07T12:51:00Z</dcterms:modified>
</cp:coreProperties>
</file>