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5E" w:rsidRDefault="00E35EBC">
      <w:pPr>
        <w:tabs>
          <w:tab w:val="center" w:pos="2071"/>
          <w:tab w:val="center" w:pos="5005"/>
        </w:tabs>
        <w:spacing w:after="0" w:line="259" w:lineRule="auto"/>
        <w:ind w:left="0" w:firstLine="0"/>
        <w:jc w:val="left"/>
      </w:pPr>
      <w:r>
        <w:rPr>
          <w:rFonts w:ascii="Calibri" w:eastAsia="Calibri" w:hAnsi="Calibri" w:cs="Calibri"/>
          <w:sz w:val="22"/>
        </w:rPr>
        <w:tab/>
      </w:r>
      <w:r>
        <w:rPr>
          <w:noProof/>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7B325E" w:rsidRDefault="00E35EBC">
      <w:pPr>
        <w:spacing w:after="0" w:line="259" w:lineRule="auto"/>
        <w:ind w:left="852" w:firstLine="0"/>
        <w:jc w:val="left"/>
      </w:pPr>
      <w:r>
        <w:t xml:space="preserve"> </w:t>
      </w:r>
    </w:p>
    <w:p w:rsidR="007B325E" w:rsidRDefault="00E35EBC" w:rsidP="00EB7024">
      <w:pPr>
        <w:spacing w:after="0" w:line="259" w:lineRule="auto"/>
        <w:ind w:left="711" w:right="2"/>
        <w:jc w:val="center"/>
      </w:pPr>
      <w:r>
        <w:rPr>
          <w:b/>
        </w:rPr>
        <w:t>NATIONAL HEALTH LABORATORY SERVICE (NHLS)</w:t>
      </w:r>
    </w:p>
    <w:p w:rsidR="007B325E" w:rsidRDefault="007B325E" w:rsidP="00EB7024">
      <w:pPr>
        <w:spacing w:after="0" w:line="259" w:lineRule="auto"/>
        <w:ind w:left="849" w:firstLine="0"/>
        <w:jc w:val="center"/>
      </w:pPr>
    </w:p>
    <w:p w:rsidR="007B325E" w:rsidRDefault="007B325E" w:rsidP="00EB7024">
      <w:pPr>
        <w:spacing w:after="0" w:line="259" w:lineRule="auto"/>
        <w:ind w:left="852" w:firstLine="0"/>
        <w:jc w:val="center"/>
      </w:pPr>
    </w:p>
    <w:p w:rsidR="007B325E" w:rsidRDefault="00E35EBC" w:rsidP="00EB7024">
      <w:pPr>
        <w:pStyle w:val="Heading1"/>
        <w:spacing w:after="0" w:line="259" w:lineRule="auto"/>
        <w:ind w:left="711"/>
        <w:jc w:val="center"/>
      </w:pPr>
      <w:r>
        <w:rPr>
          <w:rFonts w:ascii="Verdana" w:eastAsia="Verdana" w:hAnsi="Verdana" w:cs="Verdana"/>
          <w:sz w:val="20"/>
        </w:rPr>
        <w:t>REQUEST FOR QUOTATIONS</w:t>
      </w:r>
    </w:p>
    <w:p w:rsidR="007B325E" w:rsidRDefault="00E35EBC" w:rsidP="00521E25">
      <w:pPr>
        <w:spacing w:after="142" w:line="259" w:lineRule="auto"/>
        <w:ind w:left="852" w:firstLine="0"/>
        <w:jc w:val="left"/>
      </w:pPr>
      <w:r>
        <w:rPr>
          <w:sz w:val="12"/>
        </w:rPr>
        <w:t xml:space="preserve"> </w:t>
      </w:r>
    </w:p>
    <w:p w:rsidR="007B325E" w:rsidRDefault="00E35EBC" w:rsidP="008E37F9">
      <w:pPr>
        <w:pBdr>
          <w:top w:val="single" w:sz="7" w:space="0" w:color="000000"/>
          <w:left w:val="single" w:sz="7" w:space="9" w:color="000000"/>
          <w:bottom w:val="single" w:sz="7" w:space="0" w:color="000000"/>
          <w:right w:val="single" w:sz="7" w:space="0" w:color="000000"/>
        </w:pBdr>
        <w:spacing w:after="0" w:line="391" w:lineRule="auto"/>
        <w:ind w:left="1343" w:right="491" w:firstLine="0"/>
        <w:jc w:val="center"/>
      </w:pPr>
      <w:r>
        <w:rPr>
          <w:b/>
          <w:sz w:val="22"/>
        </w:rPr>
        <w:t xml:space="preserve">You are hereby invited to submit Quotation for the requirements </w:t>
      </w:r>
      <w:r w:rsidR="00AA4970">
        <w:rPr>
          <w:b/>
          <w:sz w:val="22"/>
        </w:rPr>
        <w:t>of National</w:t>
      </w:r>
      <w:r>
        <w:rPr>
          <w:b/>
          <w:sz w:val="22"/>
        </w:rPr>
        <w:t xml:space="preserve"> Health Laboratory service</w:t>
      </w:r>
    </w:p>
    <w:p w:rsidR="007B325E" w:rsidRDefault="00E35EBC" w:rsidP="00521E25">
      <w:pPr>
        <w:spacing w:after="0" w:line="259" w:lineRule="auto"/>
        <w:ind w:left="852" w:firstLine="0"/>
        <w:jc w:val="left"/>
      </w:pPr>
      <w:r>
        <w:rPr>
          <w:sz w:val="12"/>
        </w:rPr>
        <w:t xml:space="preserve"> </w:t>
      </w:r>
    </w:p>
    <w:tbl>
      <w:tblPr>
        <w:tblStyle w:val="TableGrid"/>
        <w:tblW w:w="8839" w:type="dxa"/>
        <w:tblInd w:w="1166" w:type="dxa"/>
        <w:tblCellMar>
          <w:top w:w="86" w:type="dxa"/>
          <w:left w:w="106" w:type="dxa"/>
          <w:right w:w="115" w:type="dxa"/>
        </w:tblCellMar>
        <w:tblLook w:val="04A0" w:firstRow="1" w:lastRow="0" w:firstColumn="1" w:lastColumn="0" w:noHBand="0" w:noVBand="1"/>
      </w:tblPr>
      <w:tblGrid>
        <w:gridCol w:w="3649"/>
        <w:gridCol w:w="709"/>
        <w:gridCol w:w="398"/>
        <w:gridCol w:w="4083"/>
      </w:tblGrid>
      <w:tr w:rsidR="007B325E" w:rsidTr="00551713">
        <w:trPr>
          <w:trHeight w:val="45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number:</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6B14B0">
            <w:pPr>
              <w:spacing w:after="0" w:line="259" w:lineRule="auto"/>
              <w:ind w:left="2" w:firstLine="0"/>
              <w:jc w:val="left"/>
            </w:pPr>
            <w:r>
              <w:rPr>
                <w:b/>
              </w:rPr>
              <w:t>RFQ:</w:t>
            </w:r>
            <w:r>
              <w:rPr>
                <w:rFonts w:ascii="Myanmar Text" w:eastAsia="Myanmar Text" w:hAnsi="Myanmar Text" w:cs="Myanmar Text"/>
                <w:sz w:val="22"/>
              </w:rPr>
              <w:t xml:space="preserve"> </w:t>
            </w:r>
            <w:r w:rsidR="00B21FB0">
              <w:rPr>
                <w:b/>
              </w:rPr>
              <w:t>GAU</w:t>
            </w:r>
            <w:r w:rsidR="009B6571">
              <w:rPr>
                <w:b/>
              </w:rPr>
              <w:t>70</w:t>
            </w:r>
            <w:r w:rsidR="000D76C4">
              <w:rPr>
                <w:b/>
              </w:rPr>
              <w:t>-</w:t>
            </w:r>
            <w:r w:rsidR="007C5DE0">
              <w:rPr>
                <w:b/>
              </w:rPr>
              <w:t>20</w:t>
            </w:r>
            <w:r w:rsidR="000D76C4">
              <w:rPr>
                <w:b/>
              </w:rPr>
              <w:t>19</w:t>
            </w:r>
            <w:r w:rsidR="007C5DE0">
              <w:rPr>
                <w:b/>
              </w:rPr>
              <w:t>/</w:t>
            </w:r>
            <w:r w:rsidR="000D76C4">
              <w:rPr>
                <w:b/>
              </w:rPr>
              <w:t>20</w:t>
            </w: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date: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4E1AB4" w:rsidP="009B6571">
            <w:pPr>
              <w:spacing w:after="0" w:line="259" w:lineRule="auto"/>
              <w:ind w:left="0" w:firstLine="0"/>
              <w:jc w:val="left"/>
            </w:pPr>
            <w:r>
              <w:rPr>
                <w:b/>
              </w:rPr>
              <w:t>12</w:t>
            </w:r>
            <w:r w:rsidR="009B6571">
              <w:rPr>
                <w:b/>
              </w:rPr>
              <w:t xml:space="preserve"> SEPTEMBER</w:t>
            </w:r>
            <w:r w:rsidR="00446A85">
              <w:rPr>
                <w:b/>
              </w:rPr>
              <w:t xml:space="preserve"> 2</w:t>
            </w:r>
            <w:r w:rsidR="000D76C4">
              <w:rPr>
                <w:b/>
              </w:rPr>
              <w:t>019</w:t>
            </w: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4"/>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Closing time:</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11:00AM</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456"/>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validity period:</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rPr>
              <w:t>30 days (commencing from the RFQ Closing Date)</w:t>
            </w:r>
            <w:r>
              <w:rPr>
                <w:rFonts w:ascii="Calibri" w:eastAsia="Calibri" w:hAnsi="Calibri" w:cs="Calibri"/>
                <w:sz w:val="22"/>
              </w:rPr>
              <w:t xml:space="preserve"> </w:t>
            </w:r>
          </w:p>
        </w:tc>
      </w:tr>
      <w:tr w:rsidR="007B325E" w:rsidTr="00551713">
        <w:trPr>
          <w:trHeight w:val="492"/>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67"/>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Important </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6B6F36" w:rsidRPr="00551713" w:rsidRDefault="00E35EBC" w:rsidP="006B6F36">
            <w:pPr>
              <w:spacing w:after="0" w:line="259" w:lineRule="auto"/>
              <w:ind w:left="2" w:firstLine="0"/>
              <w:jc w:val="left"/>
              <w:rPr>
                <w:b/>
              </w:rPr>
            </w:pPr>
            <w:r>
              <w:rPr>
                <w:rFonts w:ascii="Times New Roman" w:eastAsia="Times New Roman" w:hAnsi="Times New Roman" w:cs="Times New Roman"/>
                <w:b/>
                <w:color w:val="FF0000"/>
                <w:sz w:val="22"/>
              </w:rPr>
              <w:t xml:space="preserve"> </w:t>
            </w:r>
          </w:p>
          <w:p w:rsidR="00551713" w:rsidRPr="00551713" w:rsidRDefault="00551713" w:rsidP="00521E25">
            <w:pPr>
              <w:spacing w:after="0" w:line="259" w:lineRule="auto"/>
              <w:ind w:left="2" w:firstLine="0"/>
              <w:jc w:val="left"/>
              <w:rPr>
                <w:b/>
              </w:rPr>
            </w:pPr>
          </w:p>
        </w:tc>
      </w:tr>
      <w:tr w:rsidR="007B325E" w:rsidTr="00551713">
        <w:trPr>
          <w:trHeight w:val="494"/>
        </w:trPr>
        <w:tc>
          <w:tcPr>
            <w:tcW w:w="3649" w:type="dxa"/>
            <w:tcBorders>
              <w:top w:val="single" w:sz="4" w:space="0" w:color="000000"/>
              <w:left w:val="single" w:sz="4" w:space="0" w:color="000000"/>
              <w:bottom w:val="single" w:sz="4" w:space="0" w:color="000000"/>
              <w:right w:val="nil"/>
            </w:tcBorders>
          </w:tcPr>
          <w:p w:rsidR="007B325E" w:rsidRPr="00551713" w:rsidRDefault="007B325E" w:rsidP="00551713">
            <w:pPr>
              <w:spacing w:after="0" w:line="259" w:lineRule="auto"/>
              <w:ind w:left="0" w:firstLine="0"/>
              <w:jc w:val="center"/>
              <w:rPr>
                <w:b/>
              </w:rPr>
            </w:pPr>
          </w:p>
        </w:tc>
        <w:tc>
          <w:tcPr>
            <w:tcW w:w="5190" w:type="dxa"/>
            <w:gridSpan w:val="3"/>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rsidTr="00551713">
        <w:trPr>
          <w:trHeight w:val="818"/>
        </w:trPr>
        <w:tc>
          <w:tcPr>
            <w:tcW w:w="36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RFQ Description:</w:t>
            </w:r>
            <w:r>
              <w:rPr>
                <w:rFonts w:ascii="Calibri" w:eastAsia="Calibri" w:hAnsi="Calibri" w:cs="Calibri"/>
                <w:sz w:val="22"/>
              </w:rPr>
              <w:t xml:space="preserve"> </w:t>
            </w:r>
          </w:p>
        </w:tc>
        <w:tc>
          <w:tcPr>
            <w:tcW w:w="5190" w:type="dxa"/>
            <w:gridSpan w:val="3"/>
            <w:tcBorders>
              <w:top w:val="single" w:sz="4" w:space="0" w:color="000000"/>
              <w:left w:val="single" w:sz="4" w:space="0" w:color="000000"/>
              <w:bottom w:val="single" w:sz="4" w:space="0" w:color="000000"/>
              <w:right w:val="single" w:sz="4" w:space="0" w:color="000000"/>
            </w:tcBorders>
          </w:tcPr>
          <w:p w:rsidR="007B325E" w:rsidRDefault="00662117" w:rsidP="00521E25">
            <w:pPr>
              <w:spacing w:after="0" w:line="259" w:lineRule="auto"/>
              <w:ind w:left="2" w:firstLine="0"/>
              <w:jc w:val="left"/>
            </w:pPr>
            <w:r>
              <w:rPr>
                <w:b/>
              </w:rPr>
              <w:t>Supply and</w:t>
            </w:r>
            <w:r w:rsidR="006B6F36">
              <w:rPr>
                <w:b/>
              </w:rPr>
              <w:t xml:space="preserve"> d</w:t>
            </w:r>
            <w:r w:rsidR="00FE11BF">
              <w:rPr>
                <w:b/>
              </w:rPr>
              <w:t>eliv</w:t>
            </w:r>
            <w:r w:rsidR="009B6571">
              <w:rPr>
                <w:b/>
              </w:rPr>
              <w:t>er WORKSHOP</w:t>
            </w:r>
            <w:r w:rsidR="004E1AB4">
              <w:rPr>
                <w:b/>
              </w:rPr>
              <w:t>/TOOLS</w:t>
            </w:r>
            <w:r w:rsidR="009B6571">
              <w:rPr>
                <w:b/>
              </w:rPr>
              <w:t xml:space="preserve"> MATERIALS</w:t>
            </w:r>
          </w:p>
        </w:tc>
      </w:tr>
      <w:tr w:rsidR="007B325E" w:rsidTr="00551713">
        <w:trPr>
          <w:trHeight w:val="493"/>
        </w:trPr>
        <w:tc>
          <w:tcPr>
            <w:tcW w:w="3649"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rFonts w:ascii="Calibri" w:eastAsia="Calibri" w:hAnsi="Calibri" w:cs="Calibri"/>
                <w:sz w:val="22"/>
              </w:rPr>
              <w:t xml:space="preserve"> </w:t>
            </w:r>
            <w:r w:rsidR="004E1AB4" w:rsidRPr="004E1AB4">
              <w:rPr>
                <w:rFonts w:ascii="Calibri" w:eastAsia="Calibri" w:hAnsi="Calibri" w:cs="Calibri"/>
                <w:b/>
                <w:sz w:val="22"/>
              </w:rPr>
              <w:t>Contact person</w:t>
            </w:r>
            <w:r w:rsidR="004E1AB4">
              <w:rPr>
                <w:rFonts w:ascii="Calibri" w:eastAsia="Calibri" w:hAnsi="Calibri" w:cs="Calibri"/>
                <w:sz w:val="22"/>
              </w:rPr>
              <w:t>:</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Hand Delivered at:</w:t>
            </w:r>
            <w:r>
              <w:rPr>
                <w:rFonts w:ascii="Calibri" w:eastAsia="Calibri" w:hAnsi="Calibri" w:cs="Calibri"/>
                <w:sz w:val="22"/>
              </w:rPr>
              <w:t xml:space="preserve"> </w:t>
            </w:r>
          </w:p>
        </w:tc>
      </w:tr>
      <w:tr w:rsidR="007B325E" w:rsidTr="00551713">
        <w:trPr>
          <w:trHeight w:val="1702"/>
        </w:trPr>
        <w:tc>
          <w:tcPr>
            <w:tcW w:w="3649" w:type="dxa"/>
            <w:tcBorders>
              <w:top w:val="single" w:sz="4" w:space="0" w:color="000000"/>
              <w:left w:val="single" w:sz="4" w:space="0" w:color="000000"/>
              <w:bottom w:val="single" w:sz="4" w:space="0" w:color="000000"/>
              <w:right w:val="nil"/>
            </w:tcBorders>
          </w:tcPr>
          <w:p w:rsidR="00B21FB0" w:rsidRDefault="004E1AB4"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 Shabangu</w:t>
            </w:r>
          </w:p>
          <w:p w:rsidR="004E1AB4" w:rsidRDefault="004E1AB4" w:rsidP="00521E25">
            <w:pPr>
              <w:spacing w:after="0" w:line="259" w:lineRule="auto"/>
              <w:ind w:left="0" w:firstLine="0"/>
              <w:jc w:val="left"/>
              <w:rPr>
                <w:rFonts w:ascii="Calibri" w:eastAsia="Calibri" w:hAnsi="Calibri" w:cs="Calibri"/>
                <w:sz w:val="22"/>
              </w:rPr>
            </w:pPr>
            <w:r>
              <w:rPr>
                <w:rFonts w:ascii="Calibri" w:eastAsia="Calibri" w:hAnsi="Calibri" w:cs="Calibri"/>
                <w:sz w:val="22"/>
              </w:rPr>
              <w:t>011 489 9745</w:t>
            </w:r>
          </w:p>
          <w:p w:rsidR="004E1AB4" w:rsidRPr="009B1E3E" w:rsidRDefault="004E1AB4" w:rsidP="00521E25">
            <w:pPr>
              <w:spacing w:after="0" w:line="259" w:lineRule="auto"/>
              <w:ind w:left="0" w:firstLine="0"/>
              <w:jc w:val="left"/>
              <w:rPr>
                <w:rFonts w:ascii="Calibri" w:eastAsia="Calibri" w:hAnsi="Calibri" w:cs="Calibri"/>
                <w:sz w:val="22"/>
              </w:rPr>
            </w:pPr>
            <w:r>
              <w:rPr>
                <w:rFonts w:ascii="Calibri" w:eastAsia="Calibri" w:hAnsi="Calibri" w:cs="Calibri"/>
                <w:sz w:val="22"/>
              </w:rPr>
              <w:t>Musa.shabangu@nhls.ac.za</w:t>
            </w:r>
          </w:p>
        </w:tc>
        <w:tc>
          <w:tcPr>
            <w:tcW w:w="70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c>
          <w:tcPr>
            <w:tcW w:w="398" w:type="dxa"/>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4081" w:type="dxa"/>
            <w:tcBorders>
              <w:top w:val="single" w:sz="4" w:space="0" w:color="000000"/>
              <w:left w:val="single" w:sz="4" w:space="0" w:color="000000"/>
              <w:bottom w:val="single" w:sz="4" w:space="0" w:color="000000"/>
              <w:right w:val="single" w:sz="4" w:space="0" w:color="000000"/>
            </w:tcBorders>
          </w:tcPr>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NHLS MAIN RECEPTION (SECURITY OFFICE)</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RFQ BOX</w:t>
            </w:r>
          </w:p>
          <w:p w:rsidR="00B21FB0" w:rsidRDefault="00B21FB0" w:rsidP="00521E25">
            <w:pPr>
              <w:spacing w:after="0" w:line="259" w:lineRule="auto"/>
              <w:ind w:left="0" w:firstLine="0"/>
              <w:jc w:val="left"/>
              <w:rPr>
                <w:rFonts w:ascii="Calibri" w:eastAsia="Calibri" w:hAnsi="Calibri" w:cs="Calibri"/>
                <w:sz w:val="22"/>
              </w:rPr>
            </w:pPr>
            <w:r>
              <w:rPr>
                <w:rFonts w:ascii="Calibri" w:eastAsia="Calibri" w:hAnsi="Calibri" w:cs="Calibri"/>
                <w:sz w:val="22"/>
              </w:rPr>
              <w:t>CNR HOSPITAL &amp; DE KORTE STREET</w:t>
            </w:r>
          </w:p>
          <w:p w:rsidR="007B325E" w:rsidRDefault="00B21FB0" w:rsidP="00521E25">
            <w:pPr>
              <w:spacing w:after="0" w:line="259" w:lineRule="auto"/>
              <w:ind w:left="0" w:firstLine="0"/>
              <w:jc w:val="left"/>
            </w:pPr>
            <w:r>
              <w:rPr>
                <w:rFonts w:ascii="Calibri" w:eastAsia="Calibri" w:hAnsi="Calibri" w:cs="Calibri"/>
                <w:sz w:val="22"/>
              </w:rPr>
              <w:t>BRAAMFONTEIN</w:t>
            </w:r>
            <w:r w:rsidR="00E35EBC">
              <w:rPr>
                <w:rFonts w:ascii="Calibri" w:eastAsia="Calibri" w:hAnsi="Calibri" w:cs="Calibri"/>
                <w:sz w:val="22"/>
              </w:rPr>
              <w:t xml:space="preserve"> </w:t>
            </w:r>
          </w:p>
        </w:tc>
      </w:tr>
    </w:tbl>
    <w:p w:rsidR="007B325E" w:rsidRDefault="00E35EBC" w:rsidP="00521E25">
      <w:pPr>
        <w:spacing w:after="343" w:line="259" w:lineRule="auto"/>
        <w:ind w:left="852" w:firstLine="0"/>
        <w:jc w:val="left"/>
      </w:pPr>
      <w:r>
        <w:rPr>
          <w:b/>
        </w:rPr>
        <w:t xml:space="preserve"> 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r w:rsidR="00AA4970">
        <w:t xml:space="preserve">   </w:t>
      </w:r>
    </w:p>
    <w:p w:rsidR="00B33049" w:rsidRDefault="00B33049" w:rsidP="00521E25">
      <w:pPr>
        <w:spacing w:after="343" w:line="259" w:lineRule="auto"/>
        <w:ind w:left="852" w:firstLine="0"/>
        <w:jc w:val="left"/>
      </w:pPr>
    </w:p>
    <w:p w:rsidR="00AA4970" w:rsidRPr="00AA4970" w:rsidRDefault="00AA4970" w:rsidP="00521E25">
      <w:pPr>
        <w:pBdr>
          <w:top w:val="single" w:sz="4" w:space="1" w:color="auto"/>
          <w:left w:val="single" w:sz="4" w:space="4" w:color="auto"/>
          <w:bottom w:val="single" w:sz="4" w:space="1" w:color="auto"/>
          <w:right w:val="single" w:sz="4" w:space="0" w:color="auto"/>
        </w:pBdr>
        <w:spacing w:after="0" w:line="259" w:lineRule="auto"/>
        <w:ind w:left="852" w:firstLine="0"/>
        <w:jc w:val="left"/>
      </w:pPr>
      <w:r w:rsidRPr="00AA4970">
        <w:rPr>
          <w:b/>
        </w:rPr>
        <w:lastRenderedPageBreak/>
        <w:t xml:space="preserve">The following particulars must be furnished </w:t>
      </w:r>
      <w:r w:rsidRPr="00AA4970">
        <w:t xml:space="preserve"> </w:t>
      </w:r>
    </w:p>
    <w:p w:rsidR="007B325E" w:rsidRDefault="00E35EBC" w:rsidP="00521E25">
      <w:pPr>
        <w:spacing w:after="0" w:line="259" w:lineRule="auto"/>
        <w:ind w:left="852" w:firstLine="0"/>
        <w:jc w:val="left"/>
      </w:pPr>
      <w:r w:rsidRPr="00AA4970">
        <w:t xml:space="preserve"> </w:t>
      </w:r>
    </w:p>
    <w:p w:rsidR="007B325E" w:rsidRDefault="00E35EBC" w:rsidP="00521E25">
      <w:pPr>
        <w:spacing w:after="0"/>
        <w:ind w:left="847"/>
        <w:jc w:val="left"/>
      </w:pPr>
      <w:r>
        <w:rPr>
          <w:b/>
        </w:rPr>
        <w:t>Information of the Bidder</w:t>
      </w:r>
      <w:r>
        <w:t xml:space="preserve"> </w:t>
      </w:r>
    </w:p>
    <w:tbl>
      <w:tblPr>
        <w:tblStyle w:val="TableGrid"/>
        <w:tblW w:w="9747" w:type="dxa"/>
        <w:tblInd w:w="853" w:type="dxa"/>
        <w:tblCellMar>
          <w:top w:w="44" w:type="dxa"/>
          <w:left w:w="107" w:type="dxa"/>
          <w:right w:w="115" w:type="dxa"/>
        </w:tblCellMar>
        <w:tblLook w:val="04A0" w:firstRow="1" w:lastRow="0" w:firstColumn="1" w:lastColumn="0" w:noHBand="0" w:noVBand="1"/>
      </w:tblPr>
      <w:tblGrid>
        <w:gridCol w:w="2940"/>
        <w:gridCol w:w="6807"/>
      </w:tblGrid>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r w:rsidR="007B325E">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rFonts w:ascii="Calibri" w:eastAsia="Calibri" w:hAnsi="Calibri" w:cs="Calibri"/>
                <w:sz w:val="22"/>
              </w:rPr>
              <w:t xml:space="preserve"> </w:t>
            </w:r>
          </w:p>
        </w:tc>
      </w:tr>
    </w:tbl>
    <w:p w:rsidR="007B325E" w:rsidRDefault="00E35EBC" w:rsidP="00521E25">
      <w:pPr>
        <w:spacing w:after="105" w:line="259" w:lineRule="auto"/>
        <w:ind w:left="852" w:firstLine="0"/>
        <w:jc w:val="left"/>
      </w:pPr>
      <w:r>
        <w:rPr>
          <w:b/>
        </w:rPr>
        <w:t xml:space="preserve"> </w:t>
      </w:r>
    </w:p>
    <w:p w:rsidR="007B325E" w:rsidRDefault="00E35EBC" w:rsidP="00521E25">
      <w:pPr>
        <w:spacing w:after="98" w:line="259" w:lineRule="auto"/>
        <w:ind w:left="852" w:firstLine="0"/>
        <w:jc w:val="left"/>
      </w:pPr>
      <w:r>
        <w:rPr>
          <w:b/>
        </w:rPr>
        <w:t xml:space="preserve"> </w:t>
      </w:r>
    </w:p>
    <w:p w:rsidR="007B325E" w:rsidRDefault="00E35EBC" w:rsidP="00521E25">
      <w:pPr>
        <w:spacing w:after="220"/>
        <w:ind w:left="847"/>
        <w:jc w:val="left"/>
      </w:pPr>
      <w:r>
        <w:rPr>
          <w:b/>
        </w:rPr>
        <w:t xml:space="preserve">I certify that the information furnished on this form is true and correct.  </w:t>
      </w:r>
    </w:p>
    <w:p w:rsidR="007B325E" w:rsidRDefault="00E35EBC" w:rsidP="00521E25">
      <w:pPr>
        <w:spacing w:after="101" w:line="259" w:lineRule="auto"/>
        <w:ind w:left="852" w:firstLine="0"/>
        <w:jc w:val="left"/>
      </w:pPr>
      <w:r>
        <w:rPr>
          <w:b/>
        </w:rPr>
        <w:t xml:space="preserve"> </w:t>
      </w:r>
    </w:p>
    <w:p w:rsidR="007B325E" w:rsidRDefault="00E35EBC" w:rsidP="00521E25">
      <w:pPr>
        <w:spacing w:after="130" w:line="361" w:lineRule="auto"/>
        <w:ind w:left="847"/>
        <w:jc w:val="left"/>
      </w:pPr>
      <w:r>
        <w:rPr>
          <w:b/>
        </w:rPr>
        <w:t xml:space="preserve">I further accept that, in addition to cancellation of a contract, action may be taken against me should this declaration prove to be false.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Name of bidder (duly authorised)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Signature of bidder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 </w:t>
      </w:r>
    </w:p>
    <w:p w:rsidR="007B325E" w:rsidRDefault="00E35EBC" w:rsidP="00521E25">
      <w:pPr>
        <w:tabs>
          <w:tab w:val="center" w:pos="1112"/>
          <w:tab w:val="center" w:pos="4633"/>
        </w:tabs>
        <w:spacing w:after="0"/>
        <w:ind w:left="0" w:firstLine="0"/>
        <w:jc w:val="left"/>
      </w:pPr>
      <w:r>
        <w:rPr>
          <w:rFonts w:ascii="Calibri" w:eastAsia="Calibri" w:hAnsi="Calibri" w:cs="Calibri"/>
          <w:sz w:val="22"/>
        </w:rPr>
        <w:tab/>
      </w:r>
      <w:r>
        <w:rPr>
          <w:b/>
        </w:rPr>
        <w:t xml:space="preserve">Date </w:t>
      </w:r>
      <w:r>
        <w:rPr>
          <w:b/>
        </w:rPr>
        <w:tab/>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ind w:left="847"/>
        <w:jc w:val="left"/>
      </w:pPr>
      <w:r>
        <w:rPr>
          <w:b/>
        </w:rPr>
        <w:t xml:space="preserve">_________________________________________ </w:t>
      </w:r>
    </w:p>
    <w:p w:rsidR="007B325E" w:rsidRDefault="00E35EBC" w:rsidP="00521E25">
      <w:pPr>
        <w:spacing w:after="0"/>
        <w:ind w:left="847"/>
        <w:jc w:val="left"/>
      </w:pPr>
      <w:r>
        <w:rPr>
          <w:b/>
        </w:rPr>
        <w:t xml:space="preserve">Capacity under which this RFQ is signed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0" w:right="75" w:firstLine="0"/>
        <w:jc w:val="left"/>
      </w:pPr>
      <w:r>
        <w:rPr>
          <w:b/>
        </w:rPr>
        <w:t xml:space="preserve"> </w:t>
      </w:r>
    </w:p>
    <w:tbl>
      <w:tblPr>
        <w:tblStyle w:val="TableGrid"/>
        <w:tblW w:w="10094" w:type="dxa"/>
        <w:tblInd w:w="800" w:type="dxa"/>
        <w:tblCellMar>
          <w:top w:w="8" w:type="dxa"/>
          <w:left w:w="49" w:type="dxa"/>
          <w:bottom w:w="2" w:type="dxa"/>
          <w:right w:w="115" w:type="dxa"/>
        </w:tblCellMar>
        <w:tblLook w:val="04A0" w:firstRow="1" w:lastRow="0" w:firstColumn="1" w:lastColumn="0" w:noHBand="0" w:noVBand="1"/>
      </w:tblPr>
      <w:tblGrid>
        <w:gridCol w:w="10094"/>
      </w:tblGrid>
      <w:tr w:rsidR="007B325E">
        <w:trPr>
          <w:trHeight w:val="1646"/>
        </w:trPr>
        <w:tc>
          <w:tcPr>
            <w:tcW w:w="10094" w:type="dxa"/>
            <w:tcBorders>
              <w:top w:val="single" w:sz="2" w:space="0" w:color="000000"/>
              <w:left w:val="single" w:sz="2" w:space="0" w:color="000000"/>
              <w:bottom w:val="single" w:sz="8" w:space="0" w:color="000080"/>
              <w:right w:val="single" w:sz="2" w:space="0" w:color="000000"/>
            </w:tcBorders>
          </w:tcPr>
          <w:p w:rsidR="007B325E" w:rsidRDefault="00E35EBC" w:rsidP="00521E25">
            <w:pPr>
              <w:spacing w:after="0" w:line="259" w:lineRule="auto"/>
              <w:ind w:left="0" w:firstLine="0"/>
              <w:jc w:val="left"/>
            </w:pPr>
            <w:r>
              <w:rPr>
                <w:rFonts w:ascii="Arial" w:eastAsia="Arial" w:hAnsi="Arial" w:cs="Arial"/>
                <w:b/>
                <w:color w:val="000080"/>
                <w:sz w:val="32"/>
              </w:rPr>
              <w:lastRenderedPageBreak/>
              <w:t xml:space="preserve">   </w:t>
            </w:r>
          </w:p>
          <w:p w:rsidR="007B325E" w:rsidRDefault="00E35EBC" w:rsidP="00521E25">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p w:rsidR="007B325E" w:rsidRDefault="00E35EBC" w:rsidP="00521E25">
            <w:pPr>
              <w:spacing w:after="160" w:line="259" w:lineRule="auto"/>
              <w:ind w:left="58" w:firstLine="0"/>
              <w:jc w:val="left"/>
            </w:pPr>
            <w:r>
              <w:rPr>
                <w:rFonts w:ascii="Calibri" w:eastAsia="Calibri" w:hAnsi="Calibri" w:cs="Calibri"/>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r w:rsidR="007B325E">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7B325E" w:rsidRDefault="00E35EBC" w:rsidP="00521E25">
            <w:pPr>
              <w:numPr>
                <w:ilvl w:val="0"/>
                <w:numId w:val="32"/>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7B325E" w:rsidRDefault="00E35EBC" w:rsidP="00521E25">
            <w:pPr>
              <w:numPr>
                <w:ilvl w:val="0"/>
                <w:numId w:val="32"/>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7B325E" w:rsidRDefault="00E35EBC" w:rsidP="00521E25">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7B325E" w:rsidRDefault="00E35EBC" w:rsidP="00521E25">
            <w:pPr>
              <w:tabs>
                <w:tab w:val="center" w:pos="4007"/>
                <w:tab w:val="center" w:pos="7330"/>
              </w:tabs>
              <w:spacing w:after="87"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7B325E" w:rsidRDefault="00E35EBC" w:rsidP="00521E25">
            <w:pPr>
              <w:tabs>
                <w:tab w:val="center" w:pos="3391"/>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7B325E" w:rsidRDefault="00E35EBC" w:rsidP="00521E25">
            <w:pPr>
              <w:tabs>
                <w:tab w:val="center" w:pos="3420"/>
              </w:tabs>
              <w:spacing w:after="8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7B325E" w:rsidRDefault="00E35EBC" w:rsidP="00521E25">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7B325E" w:rsidRDefault="00E35EBC" w:rsidP="00521E25">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7B325E" w:rsidRDefault="00E35EBC" w:rsidP="00521E25">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7B325E" w:rsidRDefault="00E35EBC" w:rsidP="00521E25">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7B325E" w:rsidRDefault="00E35EBC" w:rsidP="00521E25">
            <w:pPr>
              <w:spacing w:after="0" w:line="259" w:lineRule="auto"/>
              <w:ind w:left="58" w:firstLine="0"/>
              <w:jc w:val="left"/>
            </w:pPr>
            <w:r>
              <w:rPr>
                <w:rFonts w:ascii="Calibri" w:eastAsia="Calibri" w:hAnsi="Calibri" w:cs="Calibri"/>
                <w:sz w:val="22"/>
              </w:rPr>
              <w:t xml:space="preserve"> </w:t>
            </w:r>
          </w:p>
        </w:tc>
      </w:tr>
    </w:tbl>
    <w:p w:rsidR="007B325E" w:rsidRDefault="00E35EBC" w:rsidP="00521E25">
      <w:pPr>
        <w:spacing w:after="0" w:line="259" w:lineRule="auto"/>
        <w:ind w:left="852" w:firstLine="0"/>
        <w:jc w:val="left"/>
      </w:pPr>
      <w:r>
        <w:t xml:space="preserve">  </w:t>
      </w:r>
    </w:p>
    <w:p w:rsidR="007B325E" w:rsidRDefault="00E35EBC" w:rsidP="00521E25">
      <w:pPr>
        <w:spacing w:after="1"/>
        <w:ind w:left="847"/>
        <w:jc w:val="left"/>
      </w:pPr>
      <w:r>
        <w:rPr>
          <w:b/>
        </w:rPr>
        <w:t>TERMS AND CONDITIONS OF REQUEST FOR QUOTATION (RFQ)</w:t>
      </w:r>
      <w:r>
        <w:t xml:space="preserve"> </w:t>
      </w:r>
    </w:p>
    <w:p w:rsidR="007B325E" w:rsidRDefault="00E35EBC" w:rsidP="00521E25">
      <w:pPr>
        <w:numPr>
          <w:ilvl w:val="0"/>
          <w:numId w:val="1"/>
        </w:numPr>
        <w:ind w:left="1759" w:right="67" w:hanging="922"/>
        <w:jc w:val="left"/>
      </w:pPr>
      <w:r>
        <w:t xml:space="preserve">This document may contain confidential information that is the property of the NHLS and the </w:t>
      </w:r>
    </w:p>
    <w:p w:rsidR="007B325E" w:rsidRDefault="00E35EBC" w:rsidP="00521E25">
      <w:pPr>
        <w:spacing w:after="126"/>
        <w:ind w:left="1714" w:right="67"/>
        <w:jc w:val="left"/>
      </w:pPr>
      <w:r>
        <w:t xml:space="preserve">Client. NHLS  </w:t>
      </w:r>
    </w:p>
    <w:p w:rsidR="007B325E" w:rsidRDefault="00E35EBC" w:rsidP="00521E25">
      <w:pPr>
        <w:numPr>
          <w:ilvl w:val="0"/>
          <w:numId w:val="1"/>
        </w:numPr>
        <w:ind w:left="1759" w:right="67" w:hanging="922"/>
        <w:jc w:val="left"/>
      </w:pPr>
      <w:r>
        <w:t xml:space="preserve">No part of the contents may be used, copied, disclosed or conveyed in whole or in part to any </w:t>
      </w:r>
    </w:p>
    <w:p w:rsidR="007B325E" w:rsidRDefault="00E35EBC" w:rsidP="00521E25">
      <w:pPr>
        <w:spacing w:after="28" w:line="361" w:lineRule="auto"/>
        <w:ind w:left="1714" w:right="67"/>
        <w:jc w:val="left"/>
      </w:pPr>
      <w:r>
        <w:t xml:space="preserve">party in any manner whatsoever other than for preparing a proposal in response to this Bid, without prior written permission from NHLS Ltd and the Client. </w:t>
      </w:r>
    </w:p>
    <w:p w:rsidR="007B325E" w:rsidRDefault="00E35EBC" w:rsidP="00521E25">
      <w:pPr>
        <w:numPr>
          <w:ilvl w:val="0"/>
          <w:numId w:val="1"/>
        </w:numPr>
        <w:spacing w:after="132"/>
        <w:ind w:left="1759" w:right="67" w:hanging="922"/>
        <w:jc w:val="left"/>
      </w:pPr>
      <w:r>
        <w:t xml:space="preserve">All Copyright and Intellectual Property herein vests with NHLS and its Client. </w:t>
      </w:r>
    </w:p>
    <w:p w:rsidR="007B325E" w:rsidRDefault="00E35EBC" w:rsidP="00521E25">
      <w:pPr>
        <w:numPr>
          <w:ilvl w:val="0"/>
          <w:numId w:val="1"/>
        </w:numPr>
        <w:spacing w:after="132"/>
        <w:ind w:left="1759" w:right="67" w:hanging="922"/>
        <w:jc w:val="left"/>
      </w:pPr>
      <w:r>
        <w:t xml:space="preserve">Late and incomplete submissions will not be accepted. </w:t>
      </w:r>
    </w:p>
    <w:p w:rsidR="007B325E" w:rsidRDefault="00E35EBC" w:rsidP="00521E25">
      <w:pPr>
        <w:numPr>
          <w:ilvl w:val="0"/>
          <w:numId w:val="1"/>
        </w:numPr>
        <w:ind w:left="1759" w:right="67" w:hanging="922"/>
        <w:jc w:val="left"/>
      </w:pPr>
      <w:r>
        <w:t xml:space="preserve">Price Declaration must be completed, and Should the total RFQ prices differ, the one </w:t>
      </w:r>
    </w:p>
    <w:p w:rsidR="007B325E" w:rsidRDefault="00E35EBC" w:rsidP="00521E25">
      <w:pPr>
        <w:spacing w:after="123"/>
        <w:ind w:left="1714" w:right="67"/>
        <w:jc w:val="left"/>
      </w:pPr>
      <w:r>
        <w:t xml:space="preserve">indicated on the price declaration shall be considered the correct price. </w:t>
      </w:r>
    </w:p>
    <w:p w:rsidR="007B325E" w:rsidRDefault="00E35EBC" w:rsidP="00521E25">
      <w:pPr>
        <w:numPr>
          <w:ilvl w:val="0"/>
          <w:numId w:val="1"/>
        </w:numPr>
        <w:ind w:left="1759" w:right="67" w:hanging="922"/>
        <w:jc w:val="left"/>
      </w:pPr>
      <w:r>
        <w:t xml:space="preserve">Any bidder who has reasons to believe that the RFQ specification is based on a specific brand </w:t>
      </w:r>
    </w:p>
    <w:p w:rsidR="007B325E" w:rsidRDefault="00E35EBC" w:rsidP="00521E25">
      <w:pPr>
        <w:spacing w:after="126"/>
        <w:ind w:left="1714" w:right="67"/>
        <w:jc w:val="left"/>
      </w:pPr>
      <w:r>
        <w:t xml:space="preserve">must inform NHLS before RFQ closing date. </w:t>
      </w:r>
    </w:p>
    <w:p w:rsidR="007B325E" w:rsidRDefault="00E35EBC" w:rsidP="00521E25">
      <w:pPr>
        <w:numPr>
          <w:ilvl w:val="0"/>
          <w:numId w:val="1"/>
        </w:numPr>
        <w:ind w:left="1759" w:right="67" w:hanging="922"/>
        <w:jc w:val="left"/>
      </w:pPr>
      <w:r>
        <w:t xml:space="preserve">Bidders are required to submit a valid Tax Clearance Certificate and Tax clearance </w:t>
      </w:r>
    </w:p>
    <w:p w:rsidR="007B325E" w:rsidRDefault="00E35EBC" w:rsidP="00521E25">
      <w:pPr>
        <w:spacing w:after="0" w:line="361" w:lineRule="auto"/>
        <w:ind w:left="1714" w:right="67"/>
        <w:jc w:val="left"/>
      </w:pPr>
      <w:r>
        <w:t xml:space="preserve">verification PIN, Failure to submit the Tax Pin and valid Tax Clearance Certificate will result in the invalidation of this RFQ.  </w:t>
      </w:r>
    </w:p>
    <w:p w:rsidR="007B325E" w:rsidRDefault="00E35EBC" w:rsidP="00521E25">
      <w:pPr>
        <w:spacing w:after="145" w:line="365" w:lineRule="auto"/>
        <w:ind w:left="1714" w:right="214"/>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B325E" w:rsidRDefault="00E35EBC" w:rsidP="00521E25">
      <w:pPr>
        <w:numPr>
          <w:ilvl w:val="0"/>
          <w:numId w:val="1"/>
        </w:numPr>
        <w:spacing w:after="246"/>
        <w:ind w:left="1759" w:right="67" w:hanging="922"/>
        <w:jc w:val="left"/>
      </w:pPr>
      <w:r>
        <w:t xml:space="preserve">A non-compulsory pre-proposal RFQ/site meeting  </w:t>
      </w:r>
    </w:p>
    <w:p w:rsidR="007B325E" w:rsidRDefault="00E35EBC" w:rsidP="00521E25">
      <w:pPr>
        <w:tabs>
          <w:tab w:val="center" w:pos="1048"/>
          <w:tab w:val="center" w:pos="156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rsidR="007B325E" w:rsidRDefault="00E35EBC" w:rsidP="00521E25">
      <w:pPr>
        <w:spacing w:line="362" w:lineRule="auto"/>
        <w:ind w:left="1570" w:right="67"/>
        <w:jc w:val="left"/>
      </w:pPr>
      <w:r>
        <w:lastRenderedPageBreak/>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7B325E" w:rsidRDefault="00E35EBC" w:rsidP="00521E25">
      <w:pPr>
        <w:numPr>
          <w:ilvl w:val="0"/>
          <w:numId w:val="1"/>
        </w:numPr>
        <w:spacing w:after="21" w:line="368" w:lineRule="auto"/>
        <w:ind w:left="1759" w:right="67" w:hanging="922"/>
        <w:jc w:val="left"/>
      </w:pPr>
      <w:r>
        <w:t xml:space="preserve">No services must be rendered or goods delivered before an official NHLS Purchase Order form has been received. </w:t>
      </w:r>
    </w:p>
    <w:p w:rsidR="007B325E" w:rsidRDefault="00E35EBC" w:rsidP="00521E25">
      <w:pPr>
        <w:numPr>
          <w:ilvl w:val="0"/>
          <w:numId w:val="1"/>
        </w:numPr>
        <w:spacing w:after="21" w:line="368" w:lineRule="auto"/>
        <w:ind w:left="1759" w:right="67" w:hanging="922"/>
        <w:jc w:val="left"/>
      </w:pPr>
      <w:r>
        <w:t xml:space="preserve">This RFQ will be evaluated in terms of the 80/20 preference point system prescribed by the Preferential Procurement Regulations, 2011. </w:t>
      </w:r>
    </w:p>
    <w:p w:rsidR="007B325E" w:rsidRDefault="00E35EBC" w:rsidP="00521E25">
      <w:pPr>
        <w:numPr>
          <w:ilvl w:val="0"/>
          <w:numId w:val="1"/>
        </w:numPr>
        <w:spacing w:after="21" w:line="368" w:lineRule="auto"/>
        <w:ind w:left="1759" w:right="67" w:hanging="922"/>
        <w:jc w:val="left"/>
      </w:pPr>
      <w:r>
        <w:t xml:space="preserve">All questions regarding this RFQ must be forwarded to the buyer within 24 hours after the RFQ has been issued. </w:t>
      </w:r>
    </w:p>
    <w:p w:rsidR="007B325E" w:rsidRDefault="00E35EBC" w:rsidP="00521E25">
      <w:pPr>
        <w:numPr>
          <w:ilvl w:val="0"/>
          <w:numId w:val="1"/>
        </w:numPr>
        <w:spacing w:after="4" w:line="368" w:lineRule="auto"/>
        <w:ind w:left="1759" w:right="67" w:hanging="922"/>
        <w:jc w:val="left"/>
      </w:pPr>
      <w:r>
        <w:t xml:space="preserve">It is the responsibility of the bidder to ensure that its response reaches NHLS on or before the closing date and time of the RFQ.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spacing w:after="0" w:line="362" w:lineRule="auto"/>
        <w:ind w:left="847"/>
        <w:jc w:val="left"/>
      </w:pPr>
      <w:r>
        <w:rPr>
          <w:b/>
        </w:rPr>
        <w:t>HAND DELIVERIES OF RESPONSES, PLEASE SUBMIT THE RFQ DOCUMENT TO NHLS MAIN RECEPTION IN THE RFQ BOX</w:t>
      </w:r>
      <w:r>
        <w:rPr>
          <w:b/>
          <w:u w:val="single" w:color="000000"/>
        </w:rPr>
        <w:t>.</w:t>
      </w:r>
      <w:r>
        <w:rPr>
          <w:b/>
        </w:rPr>
        <w:t xml:space="preserve">   </w:t>
      </w:r>
    </w:p>
    <w:p w:rsidR="007B325E" w:rsidRDefault="00E35EBC" w:rsidP="00521E25">
      <w:pPr>
        <w:spacing w:after="101" w:line="259" w:lineRule="auto"/>
        <w:ind w:left="852" w:firstLine="0"/>
        <w:jc w:val="left"/>
      </w:pPr>
      <w:r>
        <w:rPr>
          <w:b/>
          <w:color w:val="FF0000"/>
        </w:rPr>
        <w:t xml:space="preserve"> </w:t>
      </w:r>
    </w:p>
    <w:p w:rsidR="007B325E" w:rsidRDefault="00E35EBC" w:rsidP="00521E25">
      <w:pPr>
        <w:spacing w:after="0"/>
        <w:ind w:left="847"/>
        <w:jc w:val="left"/>
      </w:pPr>
      <w:r>
        <w:rPr>
          <w:b/>
        </w:rPr>
        <w:t xml:space="preserve">PLEASE DO NOT SUBMIT RFQ RESPONSES IN THE TENDER BOX AS THE RFQ RESPONSES DEPOSITED IN THE TENDER BOX SHALL NOT BE CONSIDERED. </w:t>
      </w:r>
    </w:p>
    <w:tbl>
      <w:tblPr>
        <w:tblStyle w:val="TableGrid"/>
        <w:tblW w:w="9748" w:type="dxa"/>
        <w:tblInd w:w="852" w:type="dxa"/>
        <w:tblCellMar>
          <w:top w:w="47" w:type="dxa"/>
          <w:left w:w="108" w:type="dxa"/>
          <w:right w:w="52" w:type="dxa"/>
        </w:tblCellMar>
        <w:tblLook w:val="04A0" w:firstRow="1" w:lastRow="0" w:firstColumn="1" w:lastColumn="0" w:noHBand="0" w:noVBand="1"/>
      </w:tblPr>
      <w:tblGrid>
        <w:gridCol w:w="6709"/>
        <w:gridCol w:w="1200"/>
        <w:gridCol w:w="1839"/>
      </w:tblGrid>
      <w:tr w:rsidR="007B325E">
        <w:trPr>
          <w:trHeight w:val="230"/>
        </w:trPr>
        <w:tc>
          <w:tcPr>
            <w:tcW w:w="670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0" w:firstLine="0"/>
              <w:jc w:val="left"/>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1" w:firstLine="0"/>
              <w:jc w:val="left"/>
            </w:pPr>
            <w:r>
              <w:rPr>
                <w:b/>
                <w:sz w:val="18"/>
              </w:rPr>
              <w:t>Do not accept</w:t>
            </w:r>
            <w:r>
              <w:rPr>
                <w:rFonts w:ascii="Calibri" w:eastAsia="Calibri" w:hAnsi="Calibri" w:cs="Calibri"/>
                <w:sz w:val="22"/>
              </w:rPr>
              <w:t xml:space="preserve"> </w:t>
            </w:r>
          </w:p>
        </w:tc>
      </w:tr>
      <w:tr w:rsidR="007B325E">
        <w:trPr>
          <w:trHeight w:val="437"/>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 w:firstLine="0"/>
              <w:jc w:val="left"/>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 w:firstLine="0"/>
              <w:jc w:val="left"/>
            </w:pPr>
            <w:r>
              <w:rPr>
                <w:rFonts w:ascii="Calibri" w:eastAsia="Calibri" w:hAnsi="Calibri" w:cs="Calibri"/>
                <w:sz w:val="22"/>
              </w:rPr>
              <w:t xml:space="preserve"> </w:t>
            </w:r>
          </w:p>
        </w:tc>
      </w:tr>
    </w:tbl>
    <w:p w:rsidR="007B325E" w:rsidRDefault="00E35EBC" w:rsidP="00521E25">
      <w:pPr>
        <w:spacing w:after="91" w:line="259" w:lineRule="auto"/>
        <w:ind w:left="852" w:firstLine="0"/>
        <w:jc w:val="left"/>
      </w:pPr>
      <w:r>
        <w:rPr>
          <w:b/>
          <w:sz w:val="22"/>
        </w:rPr>
        <w:t xml:space="preserve"> </w:t>
      </w:r>
    </w:p>
    <w:p w:rsidR="007B325E" w:rsidRDefault="00E35EBC" w:rsidP="00521E25">
      <w:pPr>
        <w:numPr>
          <w:ilvl w:val="0"/>
          <w:numId w:val="2"/>
        </w:numPr>
        <w:spacing w:after="130"/>
        <w:ind w:hanging="283"/>
        <w:jc w:val="left"/>
      </w:pPr>
      <w:r>
        <w:rPr>
          <w:b/>
        </w:rPr>
        <w:t xml:space="preserve">RESPONSE FORMAT </w:t>
      </w:r>
    </w:p>
    <w:p w:rsidR="007B325E" w:rsidRDefault="00E35EBC" w:rsidP="00521E25">
      <w:pPr>
        <w:numPr>
          <w:ilvl w:val="1"/>
          <w:numId w:val="2"/>
        </w:numPr>
        <w:spacing w:after="7" w:line="365" w:lineRule="auto"/>
        <w:ind w:hanging="1440"/>
        <w:jc w:val="left"/>
      </w:pPr>
      <w:r>
        <w:rPr>
          <w:b/>
          <w:color w:val="FF0000"/>
        </w:rPr>
        <w:t xml:space="preserve">BIDDERS SHALL SUBMIT PROPOSED RESPONSE IN ACCORDANCE WITH THE SPECIFIED BELOW. FAILURE TO DO SO SHALL RESULT DISQULIFICATION THE BIDDER’S RESPONSE. </w:t>
      </w:r>
    </w:p>
    <w:p w:rsidR="007B325E" w:rsidRDefault="00E35EBC" w:rsidP="00521E25">
      <w:pPr>
        <w:numPr>
          <w:ilvl w:val="1"/>
          <w:numId w:val="2"/>
        </w:numPr>
        <w:spacing w:after="130"/>
        <w:ind w:hanging="1440"/>
        <w:jc w:val="left"/>
      </w:pPr>
      <w:r>
        <w:rPr>
          <w:b/>
        </w:rPr>
        <w:t xml:space="preserve">Schedule Index </w:t>
      </w:r>
    </w:p>
    <w:p w:rsidR="007B325E" w:rsidRDefault="00E35EBC" w:rsidP="00521E25">
      <w:pPr>
        <w:tabs>
          <w:tab w:val="center" w:pos="1115"/>
          <w:tab w:val="center" w:pos="3739"/>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7B325E" w:rsidRDefault="00E35EBC" w:rsidP="00521E25">
      <w:pPr>
        <w:tabs>
          <w:tab w:val="center" w:pos="1178"/>
          <w:tab w:val="center" w:pos="6105"/>
        </w:tabs>
        <w:spacing w:after="130"/>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7B325E" w:rsidRDefault="00E35EBC" w:rsidP="00521E25">
      <w:pPr>
        <w:tabs>
          <w:tab w:val="center" w:pos="1115"/>
          <w:tab w:val="center" w:pos="5395"/>
        </w:tabs>
        <w:spacing w:after="105"/>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7B325E" w:rsidRDefault="00E35EBC" w:rsidP="00521E25">
      <w:pPr>
        <w:spacing w:after="13" w:line="359" w:lineRule="auto"/>
        <w:ind w:left="2256" w:hanging="1419"/>
        <w:jc w:val="left"/>
      </w:pPr>
      <w:r>
        <w:t>2.2.4</w:t>
      </w:r>
      <w:r>
        <w:rPr>
          <w:b/>
        </w:rPr>
        <w:t xml:space="preserve"> Schedule 4</w:t>
      </w:r>
      <w:r>
        <w:t xml:space="preserve">: Preferential Procurement Claim form and the </w:t>
      </w:r>
      <w:r>
        <w:rPr>
          <w:b/>
        </w:rPr>
        <w:t>Certified copy of the BBBEE Status Level Verification Certificate (SBD 6)</w:t>
      </w:r>
      <w:r>
        <w:t xml:space="preserve"> </w:t>
      </w:r>
    </w:p>
    <w:p w:rsidR="007B325E" w:rsidRDefault="00E35EBC" w:rsidP="00521E25">
      <w:pPr>
        <w:tabs>
          <w:tab w:val="center" w:pos="1115"/>
          <w:tab w:val="center" w:pos="4558"/>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7B325E" w:rsidRDefault="00E35EBC" w:rsidP="00521E25">
      <w:pPr>
        <w:tabs>
          <w:tab w:val="center" w:pos="1115"/>
          <w:tab w:val="center" w:pos="5973"/>
        </w:tabs>
        <w:ind w:left="0" w:firstLine="0"/>
        <w:jc w:val="left"/>
      </w:pPr>
      <w:r>
        <w:rPr>
          <w:rFonts w:ascii="Calibri" w:eastAsia="Calibri" w:hAnsi="Calibri" w:cs="Calibri"/>
          <w:sz w:val="22"/>
        </w:rPr>
        <w:tab/>
      </w:r>
      <w:r>
        <w:t xml:space="preserve">2.2.6 </w:t>
      </w:r>
      <w:r>
        <w:tab/>
      </w:r>
      <w:r>
        <w:rPr>
          <w:b/>
        </w:rPr>
        <w:t>Schedule 8:</w:t>
      </w:r>
      <w:r>
        <w:t xml:space="preserve"> Declaration of Bidders’ past supply chain practices </w:t>
      </w:r>
      <w:r>
        <w:rPr>
          <w:b/>
        </w:rPr>
        <w:t>(SBD 8)</w:t>
      </w:r>
      <w:r>
        <w:t xml:space="preserve"> </w:t>
      </w:r>
    </w:p>
    <w:p w:rsidR="007B325E" w:rsidRDefault="00E35EBC" w:rsidP="00521E25">
      <w:pPr>
        <w:tabs>
          <w:tab w:val="center" w:pos="1115"/>
          <w:tab w:val="center" w:pos="5665"/>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7B325E" w:rsidRDefault="00E35EBC" w:rsidP="00521E25">
      <w:pPr>
        <w:tabs>
          <w:tab w:val="center" w:pos="1115"/>
          <w:tab w:val="center" w:pos="4504"/>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7B325E" w:rsidRDefault="00E35EBC" w:rsidP="00521E25">
      <w:pPr>
        <w:tabs>
          <w:tab w:val="center" w:pos="1115"/>
          <w:tab w:val="center" w:pos="6473"/>
        </w:tabs>
        <w:ind w:left="0" w:firstLine="0"/>
        <w:jc w:val="left"/>
      </w:pPr>
      <w:r>
        <w:rPr>
          <w:rFonts w:ascii="Calibri" w:eastAsia="Calibri" w:hAnsi="Calibri" w:cs="Calibri"/>
          <w:sz w:val="22"/>
        </w:rPr>
        <w:tab/>
      </w:r>
      <w:r w:rsidR="000918EF">
        <w:t xml:space="preserve">2.2.9 </w:t>
      </w:r>
      <w:r w:rsidR="000918EF">
        <w:tab/>
      </w:r>
      <w:r>
        <w:rPr>
          <w:b/>
        </w:rPr>
        <w:t>Schedule 9:</w:t>
      </w:r>
      <w:r>
        <w:t xml:space="preserve"> Local Content Declaration of the Local Content designated </w:t>
      </w:r>
      <w:r>
        <w:rPr>
          <w:b/>
        </w:rPr>
        <w:t xml:space="preserve">(SBD 6.2) </w:t>
      </w:r>
    </w:p>
    <w:p w:rsidR="007B325E" w:rsidRDefault="00E35EBC" w:rsidP="00521E25">
      <w:pPr>
        <w:ind w:left="847" w:right="67"/>
        <w:jc w:val="left"/>
      </w:pPr>
      <w:r>
        <w:t xml:space="preserve">2.2.10           </w:t>
      </w:r>
      <w:r>
        <w:rPr>
          <w:b/>
        </w:rPr>
        <w:t>Schedule 10:</w:t>
      </w:r>
      <w:r>
        <w:t xml:space="preserve"> Attendance for a compulsory briefing session, if applicable </w:t>
      </w:r>
    </w:p>
    <w:p w:rsidR="007B325E" w:rsidRDefault="00E35EBC" w:rsidP="00521E25">
      <w:pPr>
        <w:spacing w:line="259" w:lineRule="auto"/>
        <w:ind w:left="852" w:firstLine="0"/>
        <w:jc w:val="left"/>
      </w:pPr>
      <w:r>
        <w:t xml:space="preserve"> </w:t>
      </w:r>
    </w:p>
    <w:p w:rsidR="007B325E" w:rsidRDefault="00E35EBC" w:rsidP="00521E25">
      <w:pPr>
        <w:spacing w:line="259" w:lineRule="auto"/>
        <w:ind w:left="852" w:firstLine="0"/>
        <w:jc w:val="left"/>
      </w:pPr>
      <w:r>
        <w:t xml:space="preserve">  </w:t>
      </w:r>
    </w:p>
    <w:p w:rsidR="00C93E12" w:rsidRDefault="00C93E12" w:rsidP="00521E25">
      <w:pPr>
        <w:spacing w:line="259" w:lineRule="auto"/>
        <w:ind w:left="852" w:firstLine="0"/>
        <w:jc w:val="left"/>
      </w:pPr>
    </w:p>
    <w:p w:rsidR="00C93E12" w:rsidRDefault="00C93E12" w:rsidP="00521E25">
      <w:pPr>
        <w:spacing w:line="259" w:lineRule="auto"/>
        <w:ind w:left="852" w:firstLine="0"/>
        <w:jc w:val="left"/>
      </w:pP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98"/>
        <w:ind w:left="847"/>
        <w:jc w:val="left"/>
      </w:pPr>
      <w:r>
        <w:rPr>
          <w:b/>
        </w:rPr>
        <w:t xml:space="preserve">          1.ADMINISTRATIVE COMPLIANCE </w:t>
      </w:r>
    </w:p>
    <w:p w:rsidR="007B325E" w:rsidRDefault="00E35EBC" w:rsidP="00521E25">
      <w:pPr>
        <w:spacing w:after="287"/>
        <w:ind w:left="1570" w:right="67"/>
        <w:jc w:val="left"/>
      </w:pPr>
      <w:r>
        <w:t xml:space="preserve">The following will be used to evaluate bids administratively: </w:t>
      </w:r>
      <w:r>
        <w:rPr>
          <w:i/>
          <w:color w:val="FF0000"/>
        </w:rPr>
        <w:t xml:space="preserve"> </w:t>
      </w:r>
    </w:p>
    <w:p w:rsidR="007B325E" w:rsidRDefault="00E35EBC" w:rsidP="00521E25">
      <w:pPr>
        <w:numPr>
          <w:ilvl w:val="0"/>
          <w:numId w:val="3"/>
        </w:numPr>
        <w:ind w:right="67" w:hanging="286"/>
        <w:jc w:val="left"/>
      </w:pPr>
      <w:r>
        <w:t xml:space="preserve">Fully completed and signed SBD4 </w:t>
      </w:r>
    </w:p>
    <w:p w:rsidR="007B325E" w:rsidRDefault="00E35EBC" w:rsidP="00521E25">
      <w:pPr>
        <w:numPr>
          <w:ilvl w:val="0"/>
          <w:numId w:val="3"/>
        </w:numPr>
        <w:ind w:right="67" w:hanging="286"/>
        <w:jc w:val="left"/>
      </w:pPr>
      <w:r>
        <w:t xml:space="preserve">Submission of and valid tax clearance/Tax Verification Pin </w:t>
      </w:r>
    </w:p>
    <w:p w:rsidR="007B325E" w:rsidRDefault="00E35EBC" w:rsidP="00521E25">
      <w:pPr>
        <w:numPr>
          <w:ilvl w:val="0"/>
          <w:numId w:val="3"/>
        </w:numPr>
        <w:ind w:right="67" w:hanging="286"/>
        <w:jc w:val="left"/>
      </w:pPr>
      <w:r>
        <w:t xml:space="preserve">Proof of registration on Central Supplier Database (CSD) </w:t>
      </w:r>
    </w:p>
    <w:p w:rsidR="007B325E" w:rsidRDefault="00E35EBC" w:rsidP="00521E25">
      <w:pPr>
        <w:numPr>
          <w:ilvl w:val="0"/>
          <w:numId w:val="3"/>
        </w:numPr>
        <w:ind w:right="67" w:hanging="286"/>
        <w:jc w:val="left"/>
      </w:pPr>
      <w:r>
        <w:t xml:space="preserve">Preferential Procurement Claim form </w:t>
      </w:r>
    </w:p>
    <w:p w:rsidR="007B325E" w:rsidRDefault="00E35EBC" w:rsidP="00521E25">
      <w:pPr>
        <w:numPr>
          <w:ilvl w:val="0"/>
          <w:numId w:val="3"/>
        </w:numPr>
        <w:spacing w:after="24" w:line="363" w:lineRule="auto"/>
        <w:ind w:right="67" w:hanging="286"/>
        <w:jc w:val="left"/>
      </w:pPr>
      <w:r>
        <w:t xml:space="preserve">Copy of the B-BBEE Verification Certificate(s) issued by an authorised body or person, or a sworn affidavit prescribed by the B-BBEE Codes of Good Practice. </w:t>
      </w:r>
    </w:p>
    <w:p w:rsidR="007B325E" w:rsidRDefault="00E35EBC" w:rsidP="00521E25">
      <w:pPr>
        <w:numPr>
          <w:ilvl w:val="0"/>
          <w:numId w:val="3"/>
        </w:numPr>
        <w:spacing w:after="76"/>
        <w:ind w:right="67" w:hanging="286"/>
        <w:jc w:val="left"/>
      </w:pPr>
      <w:r>
        <w:t xml:space="preserve">The service providers to have agree with NHLS general contract terms conditions </w:t>
      </w:r>
    </w:p>
    <w:p w:rsidR="007B325E" w:rsidRDefault="00E35EBC" w:rsidP="00521E25">
      <w:pPr>
        <w:spacing w:after="104" w:line="259" w:lineRule="auto"/>
        <w:ind w:left="852" w:firstLine="0"/>
        <w:jc w:val="left"/>
      </w:pPr>
      <w:r>
        <w:t xml:space="preserve"> </w:t>
      </w:r>
    </w:p>
    <w:p w:rsidR="007B325E" w:rsidRDefault="00E35EBC" w:rsidP="00521E25">
      <w:pPr>
        <w:numPr>
          <w:ilvl w:val="1"/>
          <w:numId w:val="4"/>
        </w:numPr>
        <w:spacing w:after="0" w:line="359" w:lineRule="auto"/>
        <w:ind w:left="1545" w:right="34" w:hanging="708"/>
        <w:jc w:val="left"/>
      </w:pPr>
      <w:r>
        <w:t>Next step of evaluation is the “technical” or so called “functional” evaluation which 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7B325E" w:rsidRDefault="00E35EBC" w:rsidP="00521E25">
      <w:pPr>
        <w:spacing w:after="3" w:line="368" w:lineRule="auto"/>
        <w:ind w:left="1570" w:right="155"/>
        <w:jc w:val="left"/>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7B325E" w:rsidRDefault="00E35EBC" w:rsidP="00521E25">
      <w:pPr>
        <w:spacing w:after="101" w:line="259" w:lineRule="auto"/>
        <w:ind w:left="852" w:firstLine="0"/>
        <w:jc w:val="left"/>
      </w:pPr>
      <w:r>
        <w:t xml:space="preserve"> </w:t>
      </w:r>
    </w:p>
    <w:p w:rsidR="007B325E" w:rsidRDefault="00E35EBC" w:rsidP="00521E25">
      <w:pPr>
        <w:numPr>
          <w:ilvl w:val="1"/>
          <w:numId w:val="4"/>
        </w:numPr>
        <w:spacing w:after="161" w:line="361" w:lineRule="auto"/>
        <w:ind w:left="1545" w:right="34" w:hanging="708"/>
        <w:jc w:val="left"/>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7B325E" w:rsidRDefault="00E35EBC" w:rsidP="00521E25">
      <w:pPr>
        <w:spacing w:after="272" w:line="259" w:lineRule="auto"/>
        <w:ind w:left="1846" w:firstLine="0"/>
        <w:jc w:val="left"/>
      </w:pPr>
      <w:r>
        <w:t xml:space="preserve"> </w:t>
      </w:r>
    </w:p>
    <w:p w:rsidR="007B325E" w:rsidRDefault="00E35EBC" w:rsidP="00521E25">
      <w:pPr>
        <w:tabs>
          <w:tab w:val="center" w:pos="1823"/>
          <w:tab w:val="center" w:pos="6626"/>
        </w:tabs>
        <w:spacing w:after="2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55" w:type="dxa"/>
        <w:tblInd w:w="1884" w:type="dxa"/>
        <w:tblCellMar>
          <w:top w:w="131" w:type="dxa"/>
          <w:left w:w="34" w:type="dxa"/>
          <w:right w:w="115" w:type="dxa"/>
        </w:tblCellMar>
        <w:tblLook w:val="04A0" w:firstRow="1" w:lastRow="0" w:firstColumn="1" w:lastColumn="0" w:noHBand="0" w:noVBand="1"/>
      </w:tblPr>
      <w:tblGrid>
        <w:gridCol w:w="4565"/>
        <w:gridCol w:w="3990"/>
      </w:tblGrid>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Price points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80  </w:t>
            </w:r>
          </w:p>
        </w:tc>
      </w:tr>
      <w:tr w:rsidR="007B325E">
        <w:trPr>
          <w:trHeight w:val="406"/>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t xml:space="preserve">20  </w:t>
            </w:r>
          </w:p>
        </w:tc>
      </w:tr>
      <w:tr w:rsidR="007B325E">
        <w:trPr>
          <w:trHeight w:val="408"/>
        </w:trPr>
        <w:tc>
          <w:tcPr>
            <w:tcW w:w="456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63" w:firstLine="0"/>
              <w:jc w:val="left"/>
            </w:pPr>
            <w:r>
              <w:rPr>
                <w:b/>
              </w:rPr>
              <w:t xml:space="preserve">100 points </w:t>
            </w:r>
          </w:p>
        </w:tc>
      </w:tr>
    </w:tbl>
    <w:p w:rsidR="007B325E" w:rsidRDefault="00E35EBC" w:rsidP="00521E25">
      <w:pPr>
        <w:spacing w:after="0" w:line="259" w:lineRule="auto"/>
        <w:ind w:left="852" w:firstLine="0"/>
        <w:jc w:val="left"/>
      </w:pPr>
      <w:r>
        <w:rPr>
          <w:b/>
        </w:rPr>
        <w:t xml:space="preserve"> </w:t>
      </w:r>
    </w:p>
    <w:p w:rsidR="007B325E" w:rsidRDefault="00E35EBC" w:rsidP="00521E25">
      <w:pPr>
        <w:spacing w:after="0" w:line="259" w:lineRule="auto"/>
        <w:ind w:left="852" w:firstLine="0"/>
        <w:jc w:val="left"/>
      </w:pPr>
      <w:r>
        <w:t xml:space="preserve"> </w:t>
      </w:r>
    </w:p>
    <w:p w:rsidR="00F67166" w:rsidRDefault="00F67166" w:rsidP="00521E25">
      <w:pPr>
        <w:spacing w:after="0" w:line="259" w:lineRule="auto"/>
        <w:ind w:left="852" w:firstLine="0"/>
        <w:jc w:val="left"/>
      </w:pPr>
    </w:p>
    <w:p w:rsidR="00F67166" w:rsidRDefault="00F67166" w:rsidP="00521E25">
      <w:pPr>
        <w:spacing w:after="0" w:line="259" w:lineRule="auto"/>
        <w:ind w:left="852" w:firstLine="0"/>
        <w:jc w:val="left"/>
      </w:pPr>
    </w:p>
    <w:p w:rsidR="00F67166" w:rsidRDefault="00F67166" w:rsidP="00521E25">
      <w:pPr>
        <w:spacing w:after="0" w:line="259" w:lineRule="auto"/>
        <w:ind w:left="852" w:firstLine="0"/>
        <w:jc w:val="left"/>
      </w:pPr>
    </w:p>
    <w:p w:rsidR="00F67166" w:rsidRDefault="00F67166" w:rsidP="00521E25">
      <w:pPr>
        <w:spacing w:after="0" w:line="259" w:lineRule="auto"/>
        <w:ind w:left="852" w:firstLine="0"/>
        <w:jc w:val="left"/>
      </w:pPr>
    </w:p>
    <w:p w:rsidR="00F67166" w:rsidRDefault="00F67166" w:rsidP="00521E25">
      <w:pPr>
        <w:spacing w:after="0" w:line="259" w:lineRule="auto"/>
        <w:ind w:left="852" w:firstLine="0"/>
        <w:jc w:val="left"/>
      </w:pPr>
    </w:p>
    <w:p w:rsidR="00F67166" w:rsidRDefault="00F67166" w:rsidP="00521E25">
      <w:pPr>
        <w:spacing w:after="0" w:line="259" w:lineRule="auto"/>
        <w:ind w:left="852" w:firstLine="0"/>
        <w:jc w:val="left"/>
      </w:pPr>
    </w:p>
    <w:p w:rsidR="00F67166" w:rsidRDefault="00F67166" w:rsidP="00521E25">
      <w:pPr>
        <w:spacing w:after="0" w:line="259" w:lineRule="auto"/>
        <w:ind w:left="852" w:firstLine="0"/>
        <w:jc w:val="left"/>
      </w:pPr>
    </w:p>
    <w:p w:rsidR="00F67166" w:rsidRDefault="00F67166" w:rsidP="00521E25">
      <w:pPr>
        <w:spacing w:after="0" w:line="259" w:lineRule="auto"/>
        <w:ind w:left="852" w:firstLine="0"/>
        <w:jc w:val="left"/>
      </w:pPr>
    </w:p>
    <w:p w:rsidR="00F67166" w:rsidRDefault="00F67166" w:rsidP="00521E25">
      <w:pPr>
        <w:spacing w:after="0" w:line="259" w:lineRule="auto"/>
        <w:ind w:left="852" w:firstLine="0"/>
        <w:jc w:val="left"/>
      </w:pPr>
    </w:p>
    <w:p w:rsidR="007B325E" w:rsidRPr="0025288D" w:rsidRDefault="00E35EBC" w:rsidP="00521E25">
      <w:pPr>
        <w:spacing w:after="0" w:line="259" w:lineRule="auto"/>
        <w:ind w:left="852" w:firstLine="0"/>
        <w:jc w:val="left"/>
        <w:rPr>
          <w:b/>
        </w:rPr>
      </w:pPr>
      <w:r>
        <w:t xml:space="preserve"> </w:t>
      </w:r>
    </w:p>
    <w:p w:rsidR="007B325E" w:rsidRPr="0025288D" w:rsidRDefault="00E35EBC" w:rsidP="00521E25">
      <w:pPr>
        <w:spacing w:after="0" w:line="259" w:lineRule="auto"/>
        <w:ind w:left="852" w:firstLine="0"/>
        <w:jc w:val="left"/>
        <w:rPr>
          <w:b/>
        </w:rPr>
      </w:pPr>
      <w:r w:rsidRPr="0025288D">
        <w:rPr>
          <w:b/>
        </w:rPr>
        <w:lastRenderedPageBreak/>
        <w:t xml:space="preserve"> </w:t>
      </w:r>
      <w:r w:rsidR="0025288D" w:rsidRPr="0025288D">
        <w:rPr>
          <w:b/>
        </w:rPr>
        <w:t>Scope of Work/Specification</w:t>
      </w:r>
      <w:r w:rsidR="0025288D">
        <w:rPr>
          <w:b/>
        </w:rPr>
        <w:t>s</w:t>
      </w:r>
      <w:r w:rsidR="0025288D" w:rsidRPr="0025288D">
        <w:rPr>
          <w:b/>
        </w:rPr>
        <w:t>:</w:t>
      </w:r>
    </w:p>
    <w:p w:rsidR="007B325E" w:rsidRDefault="00E35EBC" w:rsidP="00521E25">
      <w:pPr>
        <w:spacing w:after="0" w:line="259" w:lineRule="auto"/>
        <w:ind w:left="852" w:firstLine="0"/>
        <w:jc w:val="left"/>
      </w:pPr>
      <w:r>
        <w:t xml:space="preserve"> </w:t>
      </w:r>
    </w:p>
    <w:tbl>
      <w:tblPr>
        <w:tblpPr w:leftFromText="180" w:rightFromText="180" w:vertAnchor="page" w:horzAnchor="margin" w:tblpXSpec="center" w:tblpY="1033"/>
        <w:tblW w:w="10904" w:type="dxa"/>
        <w:tblLook w:val="04A0" w:firstRow="1" w:lastRow="0" w:firstColumn="1" w:lastColumn="0" w:noHBand="0" w:noVBand="1"/>
      </w:tblPr>
      <w:tblGrid>
        <w:gridCol w:w="3977"/>
        <w:gridCol w:w="3990"/>
        <w:gridCol w:w="266"/>
        <w:gridCol w:w="2671"/>
      </w:tblGrid>
      <w:tr w:rsidR="006B14B0" w:rsidRPr="00682EF6" w:rsidTr="00F67166">
        <w:trPr>
          <w:trHeight w:val="358"/>
        </w:trPr>
        <w:tc>
          <w:tcPr>
            <w:tcW w:w="39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Equipment</w:t>
            </w:r>
          </w:p>
        </w:tc>
        <w:tc>
          <w:tcPr>
            <w:tcW w:w="3990" w:type="dxa"/>
            <w:tcBorders>
              <w:top w:val="single" w:sz="8" w:space="0" w:color="auto"/>
              <w:left w:val="nil"/>
              <w:bottom w:val="single" w:sz="8" w:space="0" w:color="auto"/>
              <w:right w:val="single" w:sz="8" w:space="0" w:color="auto"/>
            </w:tcBorders>
            <w:shd w:val="clear" w:color="auto" w:fill="auto"/>
            <w:noWrap/>
            <w:vAlign w:val="center"/>
            <w:hideMark/>
          </w:tcPr>
          <w:p w:rsidR="006B14B0" w:rsidRPr="00682EF6" w:rsidRDefault="00541E4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WORKHOP MATERIALS</w:t>
            </w:r>
            <w:r w:rsidR="004E1AB4">
              <w:rPr>
                <w:rFonts w:ascii="Calibri" w:eastAsia="Times New Roman" w:hAnsi="Calibri" w:cs="Calibri"/>
                <w:b/>
                <w:sz w:val="22"/>
              </w:rPr>
              <w:t>/TOOL</w:t>
            </w:r>
          </w:p>
        </w:tc>
        <w:tc>
          <w:tcPr>
            <w:tcW w:w="266"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671"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F67166">
        <w:trPr>
          <w:trHeight w:val="358"/>
        </w:trPr>
        <w:tc>
          <w:tcPr>
            <w:tcW w:w="3977"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Business Unit</w:t>
            </w:r>
          </w:p>
        </w:tc>
        <w:tc>
          <w:tcPr>
            <w:tcW w:w="3990" w:type="dxa"/>
            <w:tcBorders>
              <w:top w:val="nil"/>
              <w:left w:val="nil"/>
              <w:bottom w:val="single" w:sz="8" w:space="0" w:color="auto"/>
              <w:right w:val="single" w:sz="8" w:space="0" w:color="auto"/>
            </w:tcBorders>
            <w:shd w:val="clear" w:color="auto" w:fill="auto"/>
            <w:vAlign w:val="center"/>
            <w:hideMark/>
          </w:tcPr>
          <w:p w:rsidR="006B14B0" w:rsidRPr="00682EF6" w:rsidRDefault="00541E46"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BRAAMFONTEIN</w:t>
            </w:r>
          </w:p>
        </w:tc>
        <w:tc>
          <w:tcPr>
            <w:tcW w:w="266"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671"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F67166">
        <w:trPr>
          <w:trHeight w:val="358"/>
        </w:trPr>
        <w:tc>
          <w:tcPr>
            <w:tcW w:w="3977"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Laboratory</w:t>
            </w:r>
          </w:p>
        </w:tc>
        <w:tc>
          <w:tcPr>
            <w:tcW w:w="3990" w:type="dxa"/>
            <w:tcBorders>
              <w:top w:val="nil"/>
              <w:left w:val="nil"/>
              <w:bottom w:val="single" w:sz="8" w:space="0" w:color="auto"/>
              <w:right w:val="single" w:sz="8" w:space="0" w:color="auto"/>
            </w:tcBorders>
            <w:shd w:val="clear" w:color="auto" w:fill="auto"/>
            <w:noWrap/>
            <w:vAlign w:val="center"/>
            <w:hideMark/>
          </w:tcPr>
          <w:p w:rsidR="006B14B0" w:rsidRPr="00682EF6" w:rsidRDefault="00541E46" w:rsidP="00C83DC6">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WORKSHOP</w:t>
            </w:r>
          </w:p>
        </w:tc>
        <w:tc>
          <w:tcPr>
            <w:tcW w:w="266"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Calibri" w:eastAsia="Times New Roman" w:hAnsi="Calibri" w:cs="Calibri"/>
                <w:b/>
                <w:sz w:val="22"/>
              </w:rPr>
            </w:pPr>
          </w:p>
        </w:tc>
        <w:tc>
          <w:tcPr>
            <w:tcW w:w="2671" w:type="dxa"/>
            <w:tcBorders>
              <w:top w:val="nil"/>
              <w:left w:val="nil"/>
              <w:bottom w:val="nil"/>
              <w:right w:val="nil"/>
            </w:tcBorders>
            <w:shd w:val="clear" w:color="auto" w:fill="auto"/>
            <w:noWrap/>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F67166">
        <w:trPr>
          <w:trHeight w:val="358"/>
        </w:trPr>
        <w:tc>
          <w:tcPr>
            <w:tcW w:w="3977" w:type="dxa"/>
            <w:tcBorders>
              <w:top w:val="nil"/>
              <w:left w:val="single" w:sz="8" w:space="0" w:color="auto"/>
              <w:bottom w:val="single" w:sz="8" w:space="0" w:color="auto"/>
              <w:right w:val="single" w:sz="8" w:space="0" w:color="auto"/>
            </w:tcBorders>
            <w:shd w:val="clear" w:color="auto" w:fill="auto"/>
            <w:noWrap/>
            <w:vAlign w:val="center"/>
            <w:hideMark/>
          </w:tcPr>
          <w:p w:rsidR="006B14B0" w:rsidRPr="00682EF6" w:rsidRDefault="006B14B0" w:rsidP="009437E4">
            <w:pPr>
              <w:spacing w:after="0" w:line="240" w:lineRule="auto"/>
              <w:ind w:left="0" w:firstLine="0"/>
              <w:jc w:val="left"/>
              <w:rPr>
                <w:rFonts w:ascii="Calibri" w:eastAsia="Times New Roman" w:hAnsi="Calibri" w:cs="Calibri"/>
                <w:b/>
                <w:sz w:val="22"/>
              </w:rPr>
            </w:pPr>
            <w:r w:rsidRPr="00682EF6">
              <w:rPr>
                <w:rFonts w:ascii="Calibri" w:eastAsia="Times New Roman" w:hAnsi="Calibri" w:cs="Calibri"/>
                <w:b/>
                <w:sz w:val="22"/>
              </w:rPr>
              <w:t>Requisition number</w:t>
            </w:r>
          </w:p>
        </w:tc>
        <w:tc>
          <w:tcPr>
            <w:tcW w:w="3990" w:type="dxa"/>
            <w:tcBorders>
              <w:top w:val="nil"/>
              <w:left w:val="nil"/>
              <w:bottom w:val="single" w:sz="8" w:space="0" w:color="auto"/>
              <w:right w:val="single" w:sz="8" w:space="0" w:color="auto"/>
            </w:tcBorders>
            <w:shd w:val="clear" w:color="auto" w:fill="auto"/>
            <w:vAlign w:val="center"/>
            <w:hideMark/>
          </w:tcPr>
          <w:p w:rsidR="006B14B0" w:rsidRPr="00682EF6" w:rsidRDefault="00541E46" w:rsidP="009437E4">
            <w:pPr>
              <w:spacing w:after="0" w:line="240" w:lineRule="auto"/>
              <w:ind w:left="0" w:firstLine="0"/>
              <w:rPr>
                <w:rFonts w:ascii="Calibri" w:eastAsia="Times New Roman" w:hAnsi="Calibri" w:cs="Calibri"/>
                <w:b/>
                <w:sz w:val="22"/>
              </w:rPr>
            </w:pPr>
            <w:r>
              <w:rPr>
                <w:rFonts w:ascii="Calibri" w:eastAsia="Times New Roman" w:hAnsi="Calibri" w:cs="Calibri"/>
                <w:b/>
                <w:sz w:val="22"/>
              </w:rPr>
              <w:t>1677171</w:t>
            </w:r>
          </w:p>
        </w:tc>
        <w:tc>
          <w:tcPr>
            <w:tcW w:w="266" w:type="dxa"/>
            <w:tcBorders>
              <w:top w:val="nil"/>
              <w:left w:val="nil"/>
              <w:bottom w:val="nil"/>
              <w:right w:val="nil"/>
            </w:tcBorders>
            <w:shd w:val="clear" w:color="auto" w:fill="auto"/>
            <w:vAlign w:val="bottom"/>
            <w:hideMark/>
          </w:tcPr>
          <w:p w:rsidR="006B14B0" w:rsidRDefault="006B14B0" w:rsidP="009437E4">
            <w:pPr>
              <w:spacing w:after="0" w:line="240" w:lineRule="auto"/>
              <w:ind w:left="0" w:firstLine="0"/>
              <w:jc w:val="right"/>
              <w:rPr>
                <w:rFonts w:ascii="Calibri" w:eastAsia="Times New Roman" w:hAnsi="Calibri" w:cs="Calibri"/>
                <w:b/>
                <w:sz w:val="22"/>
              </w:rPr>
            </w:pPr>
          </w:p>
          <w:p w:rsidR="00541E46" w:rsidRPr="00682EF6" w:rsidRDefault="00541E46" w:rsidP="009437E4">
            <w:pPr>
              <w:spacing w:after="0" w:line="240" w:lineRule="auto"/>
              <w:ind w:left="0" w:firstLine="0"/>
              <w:jc w:val="right"/>
              <w:rPr>
                <w:rFonts w:ascii="Calibri" w:eastAsia="Times New Roman" w:hAnsi="Calibri" w:cs="Calibri"/>
                <w:b/>
                <w:sz w:val="22"/>
              </w:rPr>
            </w:pPr>
          </w:p>
        </w:tc>
        <w:tc>
          <w:tcPr>
            <w:tcW w:w="2671" w:type="dxa"/>
            <w:tcBorders>
              <w:top w:val="nil"/>
              <w:left w:val="nil"/>
              <w:bottom w:val="nil"/>
              <w:right w:val="nil"/>
            </w:tcBorders>
            <w:shd w:val="clear" w:color="auto" w:fill="auto"/>
            <w:vAlign w:val="bottom"/>
            <w:hideMark/>
          </w:tcPr>
          <w:p w:rsidR="006B14B0" w:rsidRPr="00682EF6" w:rsidRDefault="006B14B0" w:rsidP="009437E4">
            <w:pPr>
              <w:spacing w:after="0" w:line="240" w:lineRule="auto"/>
              <w:ind w:left="0" w:firstLine="0"/>
              <w:jc w:val="left"/>
              <w:rPr>
                <w:rFonts w:ascii="Times New Roman" w:eastAsia="Times New Roman" w:hAnsi="Times New Roman" w:cs="Times New Roman"/>
                <w:b/>
                <w:color w:val="auto"/>
                <w:szCs w:val="20"/>
              </w:rPr>
            </w:pPr>
          </w:p>
        </w:tc>
      </w:tr>
      <w:tr w:rsidR="006B14B0" w:rsidRPr="00682EF6" w:rsidTr="00F67166">
        <w:trPr>
          <w:trHeight w:val="358"/>
        </w:trPr>
        <w:tc>
          <w:tcPr>
            <w:tcW w:w="3977" w:type="dxa"/>
            <w:tcBorders>
              <w:top w:val="nil"/>
              <w:left w:val="nil"/>
              <w:bottom w:val="single" w:sz="8" w:space="0" w:color="auto"/>
              <w:right w:val="nil"/>
            </w:tcBorders>
            <w:shd w:val="clear" w:color="auto" w:fill="auto"/>
            <w:noWrap/>
            <w:vAlign w:val="center"/>
          </w:tcPr>
          <w:p w:rsidR="006B14B0" w:rsidRPr="00682EF6" w:rsidRDefault="00F32BBB" w:rsidP="009437E4">
            <w:pPr>
              <w:spacing w:after="0" w:line="240" w:lineRule="auto"/>
              <w:ind w:left="0" w:firstLine="0"/>
              <w:jc w:val="left"/>
              <w:rPr>
                <w:rFonts w:ascii="Calibri" w:eastAsia="Times New Roman" w:hAnsi="Calibri" w:cs="Calibri"/>
                <w:b/>
                <w:sz w:val="22"/>
              </w:rPr>
            </w:pPr>
            <w:r>
              <w:rPr>
                <w:rFonts w:ascii="Calibri" w:eastAsia="Times New Roman" w:hAnsi="Calibri" w:cs="Calibri"/>
                <w:b/>
                <w:sz w:val="22"/>
              </w:rPr>
              <w:t xml:space="preserve"> </w:t>
            </w:r>
          </w:p>
        </w:tc>
        <w:tc>
          <w:tcPr>
            <w:tcW w:w="3990" w:type="dxa"/>
            <w:tcBorders>
              <w:top w:val="nil"/>
              <w:left w:val="nil"/>
              <w:bottom w:val="single" w:sz="8" w:space="0" w:color="auto"/>
              <w:right w:val="nil"/>
            </w:tcBorders>
            <w:shd w:val="clear" w:color="auto" w:fill="auto"/>
            <w:vAlign w:val="center"/>
          </w:tcPr>
          <w:p w:rsidR="009B1E3E" w:rsidRDefault="009B1E3E" w:rsidP="009437E4">
            <w:pPr>
              <w:spacing w:after="0" w:line="240" w:lineRule="auto"/>
              <w:ind w:left="0" w:firstLine="0"/>
              <w:jc w:val="left"/>
              <w:rPr>
                <w:rFonts w:ascii="Calibri" w:eastAsia="Times New Roman" w:hAnsi="Calibri" w:cs="Calibri"/>
                <w:b/>
                <w:sz w:val="22"/>
              </w:rPr>
            </w:pPr>
          </w:p>
          <w:p w:rsidR="00541E46" w:rsidRPr="00682EF6" w:rsidRDefault="00541E46" w:rsidP="009437E4">
            <w:pPr>
              <w:spacing w:after="0" w:line="240" w:lineRule="auto"/>
              <w:ind w:left="0" w:firstLine="0"/>
              <w:jc w:val="left"/>
              <w:rPr>
                <w:rFonts w:ascii="Calibri" w:eastAsia="Times New Roman" w:hAnsi="Calibri" w:cs="Calibri"/>
                <w:b/>
                <w:sz w:val="22"/>
              </w:rPr>
            </w:pPr>
          </w:p>
        </w:tc>
        <w:tc>
          <w:tcPr>
            <w:tcW w:w="266"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c>
          <w:tcPr>
            <w:tcW w:w="2671" w:type="dxa"/>
            <w:tcBorders>
              <w:top w:val="nil"/>
              <w:left w:val="nil"/>
              <w:bottom w:val="single" w:sz="8" w:space="0" w:color="auto"/>
              <w:right w:val="nil"/>
            </w:tcBorders>
            <w:shd w:val="clear" w:color="auto" w:fill="auto"/>
            <w:vAlign w:val="bottom"/>
          </w:tcPr>
          <w:p w:rsidR="006B14B0" w:rsidRPr="00682EF6" w:rsidRDefault="006B14B0" w:rsidP="009437E4">
            <w:pPr>
              <w:spacing w:after="0" w:line="240" w:lineRule="auto"/>
              <w:ind w:left="0" w:firstLine="0"/>
              <w:jc w:val="left"/>
              <w:rPr>
                <w:rFonts w:ascii="Calibri" w:eastAsia="Times New Roman" w:hAnsi="Calibri" w:cs="Calibri"/>
                <w:b/>
                <w:szCs w:val="20"/>
              </w:rPr>
            </w:pPr>
          </w:p>
        </w:tc>
      </w:tr>
    </w:tbl>
    <w:p w:rsidR="00682EF6" w:rsidRDefault="00682EF6" w:rsidP="00682EF6">
      <w:pPr>
        <w:spacing w:after="0" w:line="259" w:lineRule="auto"/>
        <w:ind w:left="0" w:firstLine="0"/>
        <w:jc w:val="left"/>
      </w:pPr>
    </w:p>
    <w:p w:rsidR="00682EF6" w:rsidRDefault="00682EF6" w:rsidP="00521E25">
      <w:pPr>
        <w:spacing w:after="0" w:line="259" w:lineRule="auto"/>
        <w:ind w:left="852" w:firstLine="0"/>
        <w:jc w:val="left"/>
      </w:pPr>
    </w:p>
    <w:tbl>
      <w:tblPr>
        <w:tblW w:w="11950" w:type="dxa"/>
        <w:tblInd w:w="-761" w:type="dxa"/>
        <w:tblLook w:val="04A0" w:firstRow="1" w:lastRow="0" w:firstColumn="1" w:lastColumn="0" w:noHBand="0" w:noVBand="1"/>
      </w:tblPr>
      <w:tblGrid>
        <w:gridCol w:w="972"/>
        <w:gridCol w:w="4563"/>
        <w:gridCol w:w="1023"/>
        <w:gridCol w:w="2420"/>
        <w:gridCol w:w="1422"/>
        <w:gridCol w:w="1553"/>
      </w:tblGrid>
      <w:tr w:rsidR="00F67166" w:rsidRPr="00F67166" w:rsidTr="00F67166">
        <w:trPr>
          <w:trHeight w:val="304"/>
        </w:trPr>
        <w:tc>
          <w:tcPr>
            <w:tcW w:w="972"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Times New Roman" w:eastAsia="Times New Roman" w:hAnsi="Times New Roman" w:cs="Times New Roman"/>
                <w:color w:val="auto"/>
                <w:sz w:val="24"/>
                <w:szCs w:val="24"/>
                <w:lang w:val="en-US" w:eastAsia="en-US"/>
              </w:rPr>
            </w:pPr>
          </w:p>
        </w:tc>
        <w:tc>
          <w:tcPr>
            <w:tcW w:w="456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HANDYMAN TOOLS</w:t>
            </w:r>
          </w:p>
        </w:tc>
        <w:tc>
          <w:tcPr>
            <w:tcW w:w="1020" w:type="dxa"/>
            <w:tcBorders>
              <w:top w:val="nil"/>
              <w:left w:val="nil"/>
              <w:bottom w:val="nil"/>
              <w:right w:val="nil"/>
            </w:tcBorders>
            <w:shd w:val="clear" w:color="auto" w:fill="auto"/>
            <w:noWrap/>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p>
        </w:tc>
        <w:tc>
          <w:tcPr>
            <w:tcW w:w="2420"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center"/>
              <w:rPr>
                <w:rFonts w:ascii="Times New Roman" w:eastAsia="Times New Roman" w:hAnsi="Times New Roman" w:cs="Times New Roman"/>
                <w:color w:val="auto"/>
                <w:szCs w:val="20"/>
                <w:lang w:val="en-US" w:eastAsia="en-US"/>
              </w:rPr>
            </w:pPr>
          </w:p>
        </w:tc>
        <w:tc>
          <w:tcPr>
            <w:tcW w:w="1422"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Times New Roman" w:eastAsia="Times New Roman" w:hAnsi="Times New Roman" w:cs="Times New Roman"/>
                <w:color w:val="auto"/>
                <w:szCs w:val="20"/>
                <w:lang w:val="en-US" w:eastAsia="en-US"/>
              </w:rPr>
            </w:pP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Times New Roman" w:eastAsia="Times New Roman" w:hAnsi="Times New Roman" w:cs="Times New Roman"/>
                <w:color w:val="auto"/>
                <w:szCs w:val="20"/>
                <w:lang w:val="en-US" w:eastAsia="en-US"/>
              </w:rPr>
            </w:pPr>
          </w:p>
        </w:tc>
      </w:tr>
      <w:tr w:rsidR="00F67166" w:rsidRPr="00F67166" w:rsidTr="00F67166">
        <w:trPr>
          <w:trHeight w:val="304"/>
        </w:trPr>
        <w:tc>
          <w:tcPr>
            <w:tcW w:w="97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single" w:sz="8" w:space="0" w:color="auto"/>
              <w:left w:val="nil"/>
              <w:bottom w:val="single" w:sz="8"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xml:space="preserve">Item </w:t>
            </w:r>
          </w:p>
        </w:tc>
        <w:tc>
          <w:tcPr>
            <w:tcW w:w="1020" w:type="dxa"/>
            <w:tcBorders>
              <w:top w:val="single" w:sz="8" w:space="0" w:color="auto"/>
              <w:left w:val="nil"/>
              <w:bottom w:val="single" w:sz="8"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Quantity</w:t>
            </w:r>
          </w:p>
        </w:tc>
        <w:tc>
          <w:tcPr>
            <w:tcW w:w="2420" w:type="dxa"/>
            <w:tcBorders>
              <w:top w:val="single" w:sz="8" w:space="0" w:color="auto"/>
              <w:left w:val="nil"/>
              <w:bottom w:val="single" w:sz="8"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Unit price/Price per item</w:t>
            </w:r>
          </w:p>
        </w:tc>
        <w:tc>
          <w:tcPr>
            <w:tcW w:w="1422" w:type="dxa"/>
            <w:tcBorders>
              <w:top w:val="single" w:sz="8" w:space="0" w:color="auto"/>
              <w:left w:val="nil"/>
              <w:bottom w:val="single" w:sz="8"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Total price excl. VAT</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27dbB Ear defender and headband</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6</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xml:space="preserve">Knee Pads/Guards </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Short Leather safety gloves</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15</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Basin Spanner</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Pump Plier 250mm</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Plumbing Drain Rods 30m (set)+ Accesaries</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1</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Plumber Long Rubber Gloves</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Gum Boots Size 8 (Black)</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Double Filter Respirator Safety Musk</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6</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Plumber Short Rubber Gloves</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Heavy Duty Wheelbarow</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2</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Steel shaft digging spade</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2</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Alluminium trolley multi step scaffold ladder</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1</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100mm Scrapers</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5</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2m X 3m Drop Sheets</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5</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17 Piece Combination Spanner Set (6-22)</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2</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Screwdriver Set (6pcs)</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6</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Shifting 12''-300mm</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Vice gripe plier 250mm</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xml:space="preserve">Handsaw with wooden handle </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1</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Capenter Squire ruller 600X400mm</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1</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Ellen Key Set</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Claw Hammer 500g</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6</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Thermostart Screwdriver Set</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1</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xml:space="preserve"> Combination Plier Set (set of 3)</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6</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Clamp Meter Tong Tester 1000V</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2</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18v Cordless Drill</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2</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Electrician Tool Kit(bag) 32 pcs</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4</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Duspol Tester 1000V</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color w:val="0D0D0D"/>
                <w:sz w:val="22"/>
                <w:lang w:val="en-US" w:eastAsia="en-US"/>
              </w:rPr>
            </w:pPr>
            <w:r w:rsidRPr="00F67166">
              <w:rPr>
                <w:rFonts w:ascii="Calibri" w:eastAsia="Times New Roman" w:hAnsi="Calibri" w:cs="Calibri"/>
                <w:color w:val="0D0D0D"/>
                <w:sz w:val="22"/>
                <w:lang w:val="en-US" w:eastAsia="en-US"/>
              </w:rPr>
              <w:t>3</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vAlign w:val="center"/>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Total excl. VAT</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single" w:sz="8" w:space="0" w:color="auto"/>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4" w:space="0" w:color="auto"/>
              <w:right w:val="single" w:sz="4" w:space="0" w:color="auto"/>
            </w:tcBorders>
            <w:shd w:val="clear" w:color="auto" w:fill="auto"/>
            <w:vAlign w:val="center"/>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VAT @15%</w:t>
            </w:r>
          </w:p>
        </w:tc>
        <w:tc>
          <w:tcPr>
            <w:tcW w:w="1020" w:type="dxa"/>
            <w:tcBorders>
              <w:top w:val="nil"/>
              <w:left w:val="nil"/>
              <w:bottom w:val="single" w:sz="4"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2420" w:type="dxa"/>
            <w:tcBorders>
              <w:top w:val="nil"/>
              <w:left w:val="nil"/>
              <w:bottom w:val="single" w:sz="4"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4"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304"/>
        </w:trPr>
        <w:tc>
          <w:tcPr>
            <w:tcW w:w="972" w:type="dxa"/>
            <w:tcBorders>
              <w:top w:val="nil"/>
              <w:left w:val="single" w:sz="8" w:space="0" w:color="auto"/>
              <w:bottom w:val="single" w:sz="8"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center"/>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 </w:t>
            </w:r>
          </w:p>
        </w:tc>
        <w:tc>
          <w:tcPr>
            <w:tcW w:w="4563" w:type="dxa"/>
            <w:tcBorders>
              <w:top w:val="nil"/>
              <w:left w:val="nil"/>
              <w:bottom w:val="single" w:sz="8" w:space="0" w:color="auto"/>
              <w:right w:val="single" w:sz="4" w:space="0" w:color="auto"/>
            </w:tcBorders>
            <w:shd w:val="clear" w:color="auto" w:fill="auto"/>
            <w:vAlign w:val="center"/>
            <w:hideMark/>
          </w:tcPr>
          <w:p w:rsidR="00F67166" w:rsidRPr="00F67166" w:rsidRDefault="00F67166" w:rsidP="00F67166">
            <w:pPr>
              <w:spacing w:after="0" w:line="240" w:lineRule="auto"/>
              <w:ind w:left="0" w:firstLine="0"/>
              <w:jc w:val="left"/>
              <w:rPr>
                <w:rFonts w:ascii="Calibri" w:eastAsia="Times New Roman" w:hAnsi="Calibri" w:cs="Calibri"/>
                <w:b/>
                <w:bCs/>
                <w:sz w:val="22"/>
                <w:lang w:val="en-US" w:eastAsia="en-US"/>
              </w:rPr>
            </w:pPr>
            <w:r w:rsidRPr="00F67166">
              <w:rPr>
                <w:rFonts w:ascii="Calibri" w:eastAsia="Times New Roman" w:hAnsi="Calibri" w:cs="Calibri"/>
                <w:b/>
                <w:bCs/>
                <w:sz w:val="22"/>
                <w:lang w:val="en-US" w:eastAsia="en-US"/>
              </w:rPr>
              <w:t>Total incl. VAT</w:t>
            </w:r>
          </w:p>
        </w:tc>
        <w:tc>
          <w:tcPr>
            <w:tcW w:w="1020" w:type="dxa"/>
            <w:tcBorders>
              <w:top w:val="nil"/>
              <w:left w:val="nil"/>
              <w:bottom w:val="single" w:sz="8" w:space="0" w:color="auto"/>
              <w:right w:val="single" w:sz="4" w:space="0" w:color="auto"/>
            </w:tcBorders>
            <w:shd w:val="clear" w:color="auto" w:fill="auto"/>
            <w:noWrap/>
            <w:hideMark/>
          </w:tcPr>
          <w:p w:rsidR="00F67166" w:rsidRPr="00F67166" w:rsidRDefault="00F67166" w:rsidP="00F67166">
            <w:pPr>
              <w:spacing w:after="0" w:line="240" w:lineRule="auto"/>
              <w:ind w:left="0" w:firstLine="0"/>
              <w:jc w:val="center"/>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2420" w:type="dxa"/>
            <w:tcBorders>
              <w:top w:val="nil"/>
              <w:left w:val="nil"/>
              <w:bottom w:val="single" w:sz="8" w:space="0" w:color="auto"/>
              <w:right w:val="single" w:sz="4"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422" w:type="dxa"/>
            <w:tcBorders>
              <w:top w:val="nil"/>
              <w:left w:val="nil"/>
              <w:bottom w:val="single" w:sz="8" w:space="0" w:color="auto"/>
              <w:right w:val="single" w:sz="8" w:space="0" w:color="auto"/>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r w:rsidRPr="00F67166">
              <w:rPr>
                <w:rFonts w:ascii="Calibri" w:eastAsia="Times New Roman" w:hAnsi="Calibri" w:cs="Calibri"/>
                <w:sz w:val="22"/>
                <w:lang w:val="en-US" w:eastAsia="en-US"/>
              </w:rPr>
              <w:t> </w:t>
            </w: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Calibri" w:eastAsia="Times New Roman" w:hAnsi="Calibri" w:cs="Calibri"/>
                <w:sz w:val="22"/>
                <w:lang w:val="en-US" w:eastAsia="en-US"/>
              </w:rPr>
            </w:pPr>
          </w:p>
        </w:tc>
      </w:tr>
      <w:tr w:rsidR="00F67166" w:rsidRPr="00F67166" w:rsidTr="00F67166">
        <w:trPr>
          <w:trHeight w:val="292"/>
        </w:trPr>
        <w:tc>
          <w:tcPr>
            <w:tcW w:w="972"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Times New Roman" w:eastAsia="Times New Roman" w:hAnsi="Times New Roman" w:cs="Times New Roman"/>
                <w:color w:val="auto"/>
                <w:szCs w:val="20"/>
                <w:lang w:val="en-US" w:eastAsia="en-US"/>
              </w:rPr>
            </w:pPr>
          </w:p>
        </w:tc>
        <w:tc>
          <w:tcPr>
            <w:tcW w:w="456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center"/>
              <w:rPr>
                <w:rFonts w:ascii="Times New Roman" w:eastAsia="Times New Roman" w:hAnsi="Times New Roman" w:cs="Times New Roman"/>
                <w:color w:val="auto"/>
                <w:szCs w:val="20"/>
                <w:lang w:val="en-US" w:eastAsia="en-US"/>
              </w:rPr>
            </w:pPr>
          </w:p>
        </w:tc>
        <w:tc>
          <w:tcPr>
            <w:tcW w:w="1020" w:type="dxa"/>
            <w:tcBorders>
              <w:top w:val="nil"/>
              <w:left w:val="nil"/>
              <w:bottom w:val="nil"/>
              <w:right w:val="nil"/>
            </w:tcBorders>
            <w:shd w:val="clear" w:color="auto" w:fill="auto"/>
            <w:noWrap/>
            <w:hideMark/>
          </w:tcPr>
          <w:p w:rsidR="00F67166" w:rsidRPr="00F67166" w:rsidRDefault="00F67166" w:rsidP="00F67166">
            <w:pPr>
              <w:spacing w:after="0" w:line="240" w:lineRule="auto"/>
              <w:ind w:left="0" w:firstLine="0"/>
              <w:jc w:val="left"/>
              <w:rPr>
                <w:rFonts w:ascii="Times New Roman" w:eastAsia="Times New Roman" w:hAnsi="Times New Roman" w:cs="Times New Roman"/>
                <w:color w:val="auto"/>
                <w:szCs w:val="20"/>
                <w:lang w:val="en-US" w:eastAsia="en-US"/>
              </w:rPr>
            </w:pPr>
          </w:p>
        </w:tc>
        <w:tc>
          <w:tcPr>
            <w:tcW w:w="2420"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center"/>
              <w:rPr>
                <w:rFonts w:ascii="Times New Roman" w:eastAsia="Times New Roman" w:hAnsi="Times New Roman" w:cs="Times New Roman"/>
                <w:color w:val="auto"/>
                <w:szCs w:val="20"/>
                <w:lang w:val="en-US" w:eastAsia="en-US"/>
              </w:rPr>
            </w:pPr>
          </w:p>
        </w:tc>
        <w:tc>
          <w:tcPr>
            <w:tcW w:w="1422"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Times New Roman" w:eastAsia="Times New Roman" w:hAnsi="Times New Roman" w:cs="Times New Roman"/>
                <w:color w:val="auto"/>
                <w:szCs w:val="20"/>
                <w:lang w:val="en-US" w:eastAsia="en-US"/>
              </w:rPr>
            </w:pPr>
          </w:p>
        </w:tc>
        <w:tc>
          <w:tcPr>
            <w:tcW w:w="1553" w:type="dxa"/>
            <w:tcBorders>
              <w:top w:val="nil"/>
              <w:left w:val="nil"/>
              <w:bottom w:val="nil"/>
              <w:right w:val="nil"/>
            </w:tcBorders>
            <w:shd w:val="clear" w:color="auto" w:fill="auto"/>
            <w:noWrap/>
            <w:vAlign w:val="bottom"/>
            <w:hideMark/>
          </w:tcPr>
          <w:p w:rsidR="00F67166" w:rsidRPr="00F67166" w:rsidRDefault="00F67166" w:rsidP="00F67166">
            <w:pPr>
              <w:spacing w:after="0" w:line="240" w:lineRule="auto"/>
              <w:ind w:left="0" w:firstLine="0"/>
              <w:jc w:val="left"/>
              <w:rPr>
                <w:rFonts w:ascii="Times New Roman" w:eastAsia="Times New Roman" w:hAnsi="Times New Roman" w:cs="Times New Roman"/>
                <w:color w:val="auto"/>
                <w:szCs w:val="20"/>
                <w:lang w:val="en-US" w:eastAsia="en-US"/>
              </w:rPr>
            </w:pPr>
          </w:p>
        </w:tc>
      </w:tr>
    </w:tbl>
    <w:p w:rsidR="00A14A8A" w:rsidRDefault="00A14A8A" w:rsidP="00B86C8C">
      <w:pPr>
        <w:spacing w:after="0" w:line="259" w:lineRule="auto"/>
        <w:ind w:left="0" w:firstLine="0"/>
        <w:jc w:val="left"/>
      </w:pPr>
    </w:p>
    <w:p w:rsidR="006B14B0" w:rsidRDefault="006B14B0" w:rsidP="00521E25">
      <w:pPr>
        <w:spacing w:after="0" w:line="259" w:lineRule="auto"/>
        <w:ind w:left="852" w:firstLine="0"/>
        <w:jc w:val="left"/>
      </w:pPr>
    </w:p>
    <w:p w:rsidR="007B325E" w:rsidRDefault="00E35EBC" w:rsidP="00521E25">
      <w:pPr>
        <w:spacing w:line="259" w:lineRule="auto"/>
        <w:ind w:left="0" w:firstLine="0"/>
        <w:jc w:val="left"/>
      </w:pPr>
      <w:r>
        <w:rPr>
          <w:rFonts w:ascii="Calibri" w:eastAsia="Calibri" w:hAnsi="Calibri" w:cs="Calibri"/>
          <w:sz w:val="22"/>
        </w:rPr>
        <w:tab/>
      </w:r>
      <w:r>
        <w:rPr>
          <w:b/>
        </w:rPr>
        <w:t>3.</w:t>
      </w:r>
      <w:r>
        <w:rPr>
          <w:rFonts w:ascii="Arial" w:eastAsia="Arial" w:hAnsi="Arial" w:cs="Arial"/>
          <w:b/>
        </w:rPr>
        <w:t xml:space="preserve"> </w:t>
      </w:r>
      <w:r>
        <w:rPr>
          <w:rFonts w:ascii="Arial" w:eastAsia="Arial" w:hAnsi="Arial" w:cs="Arial"/>
          <w:b/>
        </w:rPr>
        <w:tab/>
      </w:r>
      <w:r>
        <w:rPr>
          <w:b/>
        </w:rPr>
        <w:t xml:space="preserve">INSTRUCTION TO BIDDERS </w:t>
      </w:r>
    </w:p>
    <w:p w:rsidR="007B325E" w:rsidRDefault="00E35EBC" w:rsidP="00521E25">
      <w:pPr>
        <w:spacing w:after="113" w:line="259" w:lineRule="auto"/>
        <w:ind w:left="852" w:firstLine="0"/>
        <w:jc w:val="left"/>
      </w:pPr>
      <w:r>
        <w:t xml:space="preserve"> </w:t>
      </w:r>
    </w:p>
    <w:p w:rsidR="007B325E" w:rsidRDefault="00E35EBC" w:rsidP="00521E25">
      <w:pPr>
        <w:pStyle w:val="Heading2"/>
        <w:tabs>
          <w:tab w:val="center" w:pos="1030"/>
          <w:tab w:val="center" w:pos="2845"/>
        </w:tabs>
        <w:spacing w:after="240"/>
        <w:ind w:left="0" w:firstLine="0"/>
      </w:pPr>
      <w:r>
        <w:rPr>
          <w:rFonts w:ascii="Calibri" w:eastAsia="Calibri" w:hAnsi="Calibri" w:cs="Calibri"/>
          <w:b w:val="0"/>
          <w:color w:val="000000"/>
          <w:sz w:val="22"/>
        </w:rPr>
        <w:tab/>
      </w:r>
      <w:r>
        <w:rPr>
          <w:color w:val="000000"/>
        </w:rPr>
        <w:t xml:space="preserve">3.1 </w:t>
      </w:r>
      <w:r>
        <w:rPr>
          <w:color w:val="000000"/>
        </w:rPr>
        <w:tab/>
      </w:r>
      <w:r>
        <w:rPr>
          <w:color w:val="000000"/>
          <w:u w:val="single" w:color="000000"/>
        </w:rPr>
        <w:t>Price Declaration Form</w:t>
      </w:r>
      <w:r>
        <w:rPr>
          <w:color w:val="000000"/>
        </w:rPr>
        <w:t xml:space="preserve"> </w:t>
      </w:r>
    </w:p>
    <w:p w:rsidR="007B325E" w:rsidRDefault="00E35EBC" w:rsidP="00521E25">
      <w:pPr>
        <w:tabs>
          <w:tab w:val="center" w:pos="1879"/>
          <w:tab w:val="center" w:pos="3568"/>
          <w:tab w:val="center" w:pos="5162"/>
          <w:tab w:val="center" w:pos="6594"/>
          <w:tab w:val="center" w:pos="8009"/>
          <w:tab w:val="center" w:pos="9435"/>
          <w:tab w:val="right" w:pos="11346"/>
        </w:tabs>
        <w:ind w:left="0" w:firstLine="0"/>
        <w:jc w:val="left"/>
      </w:pPr>
      <w:r>
        <w:rPr>
          <w:rFonts w:ascii="Calibri" w:eastAsia="Calibri" w:hAnsi="Calibri" w:cs="Calibri"/>
          <w:sz w:val="22"/>
        </w:rPr>
        <w:tab/>
      </w:r>
      <w:r>
        <w:t xml:space="preserve">Please </w:t>
      </w:r>
      <w:r>
        <w:tab/>
        <w:t xml:space="preserve">indicate </w:t>
      </w:r>
      <w:r>
        <w:tab/>
        <w:t xml:space="preserve">your </w:t>
      </w:r>
      <w:r>
        <w:tab/>
        <w:t xml:space="preserve">total </w:t>
      </w:r>
      <w:r>
        <w:tab/>
        <w:t xml:space="preserve">RFQ </w:t>
      </w:r>
      <w:r>
        <w:tab/>
        <w:t xml:space="preserve">price </w:t>
      </w:r>
      <w:r>
        <w:tab/>
        <w:t xml:space="preserve">here: </w:t>
      </w:r>
    </w:p>
    <w:p w:rsidR="007B325E" w:rsidRDefault="00E35EBC" w:rsidP="00521E25">
      <w:pPr>
        <w:spacing w:after="163" w:line="359" w:lineRule="auto"/>
        <w:ind w:left="1560" w:right="2609" w:firstLine="144"/>
        <w:jc w:val="left"/>
      </w:pPr>
      <w:r>
        <w:t>R________________________________</w:t>
      </w:r>
      <w:r>
        <w:rPr>
          <w:b/>
        </w:rPr>
        <w:t xml:space="preserve">(compulsory) Important:  </w:t>
      </w:r>
    </w:p>
    <w:p w:rsidR="007B325E" w:rsidRDefault="00E35EBC" w:rsidP="00521E25">
      <w:pPr>
        <w:spacing w:after="159" w:line="361" w:lineRule="auto"/>
        <w:ind w:left="1570" w:right="148"/>
        <w:jc w:val="left"/>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B325E" w:rsidRDefault="00E35EBC" w:rsidP="00521E25">
      <w:pPr>
        <w:spacing w:after="130"/>
        <w:ind w:left="847"/>
        <w:jc w:val="left"/>
      </w:pPr>
      <w:r>
        <w:rPr>
          <w:b/>
        </w:rPr>
        <w:t xml:space="preserve">The following must be noted: </w:t>
      </w:r>
    </w:p>
    <w:p w:rsidR="007B325E" w:rsidRDefault="00E35EBC" w:rsidP="00521E25">
      <w:pPr>
        <w:numPr>
          <w:ilvl w:val="0"/>
          <w:numId w:val="5"/>
        </w:numPr>
        <w:ind w:right="67" w:hanging="360"/>
        <w:jc w:val="left"/>
      </w:pPr>
      <w:r>
        <w:t xml:space="preserve">All prices must be VAT inclusive and must be quoted in South African Rand (ZAR). </w:t>
      </w:r>
    </w:p>
    <w:p w:rsidR="007B325E" w:rsidRDefault="00E35EBC" w:rsidP="00521E25">
      <w:pPr>
        <w:numPr>
          <w:ilvl w:val="0"/>
          <w:numId w:val="5"/>
        </w:numPr>
        <w:spacing w:after="26" w:line="363" w:lineRule="auto"/>
        <w:ind w:right="67" w:hanging="360"/>
        <w:jc w:val="left"/>
      </w:pPr>
      <w:r>
        <w:t xml:space="preserve">All prices must be firm and fixed from the tender closing date and for the duration of the contract </w:t>
      </w:r>
    </w:p>
    <w:p w:rsidR="007B325E" w:rsidRDefault="00E35EBC" w:rsidP="00521E25">
      <w:pPr>
        <w:numPr>
          <w:ilvl w:val="0"/>
          <w:numId w:val="5"/>
        </w:numPr>
        <w:spacing w:after="26" w:line="363" w:lineRule="auto"/>
        <w:ind w:right="67" w:hanging="360"/>
        <w:jc w:val="left"/>
      </w:pPr>
      <w:r>
        <w:t xml:space="preserve">All the consortium or joint venture partners must submit a complete set of the latest audited financial statements. </w:t>
      </w:r>
    </w:p>
    <w:p w:rsidR="007B325E" w:rsidRDefault="00E35EBC" w:rsidP="00521E25">
      <w:pPr>
        <w:numPr>
          <w:ilvl w:val="0"/>
          <w:numId w:val="5"/>
        </w:numPr>
        <w:spacing w:after="21" w:line="368" w:lineRule="auto"/>
        <w:ind w:right="67" w:hanging="360"/>
        <w:jc w:val="left"/>
      </w:pPr>
      <w:r>
        <w:t xml:space="preserve">All bidders must cost according to the costing template provided or this will lead to disqualification. </w:t>
      </w:r>
    </w:p>
    <w:p w:rsidR="007B325E" w:rsidRDefault="00E35EBC" w:rsidP="00521E25">
      <w:pPr>
        <w:numPr>
          <w:ilvl w:val="0"/>
          <w:numId w:val="5"/>
        </w:numPr>
        <w:ind w:right="67" w:hanging="360"/>
        <w:jc w:val="left"/>
      </w:pPr>
      <w:r>
        <w:t xml:space="preserve">The cost of delivery, labour etc. must be included in this proposal. </w:t>
      </w:r>
    </w:p>
    <w:p w:rsidR="007B325E" w:rsidRDefault="00E35EBC" w:rsidP="00521E25">
      <w:pPr>
        <w:numPr>
          <w:ilvl w:val="0"/>
          <w:numId w:val="5"/>
        </w:numPr>
        <w:spacing w:after="80"/>
        <w:ind w:right="67" w:hanging="360"/>
        <w:jc w:val="left"/>
      </w:pPr>
      <w:r>
        <w:t xml:space="preserve">Bidders must keep all items listed below in stock. </w:t>
      </w:r>
    </w:p>
    <w:p w:rsidR="007B325E" w:rsidRDefault="00E35EBC" w:rsidP="00521E25">
      <w:pPr>
        <w:spacing w:line="360" w:lineRule="auto"/>
        <w:ind w:left="847" w:right="147"/>
        <w:jc w:val="left"/>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7B325E" w:rsidRDefault="00E35EBC" w:rsidP="00460BF4">
      <w:pPr>
        <w:spacing w:after="223" w:line="259" w:lineRule="auto"/>
        <w:ind w:left="852" w:firstLine="0"/>
        <w:jc w:val="left"/>
      </w:pPr>
      <w:r>
        <w:t xml:space="preserve"> </w:t>
      </w:r>
      <w:r>
        <w:rPr>
          <w:b/>
        </w:rPr>
        <w:t>RFQ Number</w:t>
      </w:r>
      <w:r>
        <w:t xml:space="preserve"> ......................................... </w:t>
      </w:r>
    </w:p>
    <w:p w:rsidR="00460BF4" w:rsidRDefault="00E35EBC" w:rsidP="00460BF4">
      <w:pPr>
        <w:spacing w:line="259" w:lineRule="auto"/>
        <w:jc w:val="left"/>
      </w:pPr>
      <w:r>
        <w:rPr>
          <w:b/>
        </w:rPr>
        <w:t>Name of bidder</w:t>
      </w:r>
      <w:r>
        <w:t xml:space="preserve"> </w:t>
      </w:r>
    </w:p>
    <w:p w:rsidR="007B325E" w:rsidRDefault="00E35EBC" w:rsidP="00460BF4">
      <w:pPr>
        <w:spacing w:line="259" w:lineRule="auto"/>
        <w:jc w:val="left"/>
      </w:pPr>
      <w:r>
        <w:t xml:space="preserve">............................................................................................................ </w:t>
      </w:r>
    </w:p>
    <w:p w:rsidR="007B325E" w:rsidRDefault="00E35EBC" w:rsidP="00521E25">
      <w:pPr>
        <w:tabs>
          <w:tab w:val="center" w:pos="923"/>
          <w:tab w:val="center" w:pos="3075"/>
        </w:tabs>
        <w:spacing w:after="105"/>
        <w:ind w:left="0" w:firstLine="0"/>
        <w:jc w:val="left"/>
      </w:pPr>
      <w:r>
        <w:rPr>
          <w:rFonts w:ascii="Calibri" w:eastAsia="Calibri" w:hAnsi="Calibri" w:cs="Calibri"/>
          <w:sz w:val="22"/>
        </w:rPr>
        <w:tab/>
      </w:r>
      <w:r>
        <w:rPr>
          <w:b/>
        </w:rPr>
        <w:t xml:space="preserve">4 </w:t>
      </w:r>
      <w:r>
        <w:rPr>
          <w:b/>
        </w:rPr>
        <w:tab/>
        <w:t xml:space="preserve">MANDATORY REQUIREMENTS </w:t>
      </w:r>
    </w:p>
    <w:p w:rsidR="007B325E" w:rsidRDefault="00E35EBC" w:rsidP="00521E25">
      <w:pPr>
        <w:spacing w:after="424" w:line="259" w:lineRule="auto"/>
        <w:ind w:left="852" w:firstLine="0"/>
        <w:jc w:val="left"/>
      </w:pPr>
      <w:r>
        <w:t xml:space="preserve"> </w:t>
      </w:r>
    </w:p>
    <w:tbl>
      <w:tblPr>
        <w:tblStyle w:val="TableGrid"/>
        <w:tblW w:w="10064" w:type="dxa"/>
        <w:tblInd w:w="421" w:type="dxa"/>
        <w:tblCellMar>
          <w:top w:w="46" w:type="dxa"/>
          <w:left w:w="108" w:type="dxa"/>
          <w:right w:w="58" w:type="dxa"/>
        </w:tblCellMar>
        <w:tblLook w:val="04A0" w:firstRow="1" w:lastRow="0" w:firstColumn="1" w:lastColumn="0" w:noHBand="0" w:noVBand="1"/>
      </w:tblPr>
      <w:tblGrid>
        <w:gridCol w:w="1305"/>
        <w:gridCol w:w="4277"/>
        <w:gridCol w:w="2516"/>
        <w:gridCol w:w="1966"/>
      </w:tblGrid>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50" w:firstLine="0"/>
              <w:jc w:val="left"/>
            </w:pPr>
            <w:r>
              <w:rPr>
                <w:rFonts w:ascii="Calibri" w:eastAsia="Calibri" w:hAnsi="Calibri" w:cs="Calibri"/>
                <w:b/>
                <w:sz w:val="22"/>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4" w:firstLine="0"/>
              <w:jc w:val="left"/>
            </w:pPr>
            <w:r>
              <w:rPr>
                <w:rFonts w:ascii="Calibri" w:eastAsia="Calibri" w:hAnsi="Calibri" w:cs="Calibri"/>
                <w:b/>
                <w:sz w:val="22"/>
              </w:rPr>
              <w:t xml:space="preserve">Comply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45" w:firstLine="0"/>
              <w:jc w:val="left"/>
            </w:pPr>
            <w:r>
              <w:rPr>
                <w:rFonts w:ascii="Calibri" w:eastAsia="Calibri" w:hAnsi="Calibri" w:cs="Calibri"/>
                <w:b/>
                <w:sz w:val="22"/>
              </w:rPr>
              <w:t xml:space="preserve">Not Comply </w:t>
            </w:r>
          </w:p>
        </w:tc>
      </w:tr>
      <w:tr w:rsidR="007B325E" w:rsidTr="00F16A68">
        <w:trPr>
          <w:trHeight w:val="458"/>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46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749"/>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Tax Clearance Certificate and/or TAX </w:t>
            </w:r>
          </w:p>
          <w:p w:rsidR="007B325E" w:rsidRDefault="00E35EBC" w:rsidP="00521E25">
            <w:pPr>
              <w:spacing w:after="0" w:line="259" w:lineRule="auto"/>
              <w:ind w:left="0" w:firstLine="0"/>
              <w:jc w:val="left"/>
            </w:pPr>
            <w:r>
              <w:rPr>
                <w:rFonts w:ascii="Calibri" w:eastAsia="Calibri" w:hAnsi="Calibri" w:cs="Calibri"/>
                <w:sz w:val="22"/>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r w:rsidR="007B325E" w:rsidTr="00F16A68">
        <w:trPr>
          <w:trHeight w:val="2521"/>
        </w:trPr>
        <w:tc>
          <w:tcPr>
            <w:tcW w:w="13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lastRenderedPageBreak/>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0" w:firstLine="0"/>
              <w:jc w:val="left"/>
            </w:pPr>
            <w:r>
              <w:rPr>
                <w:rFonts w:ascii="Calibri" w:eastAsia="Calibri" w:hAnsi="Calibri" w:cs="Calibri"/>
                <w:sz w:val="22"/>
              </w:rPr>
              <w:t>Local Content (</w:t>
            </w:r>
            <w:r>
              <w:rPr>
                <w:rFonts w:ascii="Calibri" w:eastAsia="Calibri" w:hAnsi="Calibri" w:cs="Calibri"/>
                <w:color w:val="FF0000"/>
                <w:sz w:val="22"/>
              </w:rPr>
              <w:t>Applicable</w:t>
            </w:r>
            <w:r>
              <w:rPr>
                <w:rFonts w:ascii="Calibri" w:eastAsia="Calibri" w:hAnsi="Calibri" w:cs="Calibri"/>
                <w:sz w:val="22"/>
              </w:rPr>
              <w:t xml:space="preserve">) </w:t>
            </w:r>
          </w:p>
          <w:p w:rsidR="007B325E" w:rsidRDefault="00E35EBC" w:rsidP="00521E25">
            <w:pPr>
              <w:spacing w:after="163" w:line="256" w:lineRule="auto"/>
              <w:ind w:left="0" w:right="20" w:firstLine="0"/>
              <w:jc w:val="left"/>
            </w:pPr>
            <w:r>
              <w:rPr>
                <w:rFonts w:ascii="Calibri" w:eastAsia="Calibri" w:hAnsi="Calibri" w:cs="Calibri"/>
                <w:sz w:val="22"/>
              </w:rPr>
              <w:t xml:space="preserve">5.1 The bidder must complete and submit the SBD6.2 and Annexure C for Local Content </w:t>
            </w:r>
          </w:p>
          <w:p w:rsidR="007B325E" w:rsidRDefault="00E35EBC" w:rsidP="00521E25">
            <w:pPr>
              <w:spacing w:after="0" w:line="259" w:lineRule="auto"/>
              <w:ind w:left="0" w:right="47" w:firstLine="0"/>
              <w:jc w:val="left"/>
            </w:pPr>
            <w:r>
              <w:rPr>
                <w:rFonts w:ascii="Calibri" w:eastAsia="Calibri" w:hAnsi="Calibri" w:cs="Calibri"/>
                <w:sz w:val="22"/>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161" w:line="259" w:lineRule="auto"/>
              <w:ind w:left="2" w:firstLine="0"/>
              <w:jc w:val="left"/>
            </w:pPr>
            <w:r>
              <w:t xml:space="preserve"> </w:t>
            </w:r>
          </w:p>
          <w:p w:rsidR="007B325E" w:rsidRDefault="00E35EBC" w:rsidP="00521E25">
            <w:pPr>
              <w:spacing w:after="0" w:line="259" w:lineRule="auto"/>
              <w:ind w:left="25" w:firstLine="0"/>
              <w:jc w:val="left"/>
            </w:pPr>
            <w:r>
              <w:t xml:space="preserve"> </w:t>
            </w:r>
          </w:p>
        </w:tc>
        <w:tc>
          <w:tcPr>
            <w:tcW w:w="19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t xml:space="preserve"> </w:t>
            </w:r>
          </w:p>
        </w:tc>
      </w:tr>
    </w:tbl>
    <w:p w:rsidR="007B325E" w:rsidRDefault="00E35EBC" w:rsidP="00521E25">
      <w:pPr>
        <w:spacing w:after="268" w:line="259" w:lineRule="auto"/>
        <w:ind w:left="852" w:firstLine="0"/>
        <w:jc w:val="left"/>
      </w:pPr>
      <w:r>
        <w:t xml:space="preserve"> </w:t>
      </w:r>
      <w:r>
        <w:tab/>
        <w:t xml:space="preserve">                                                                                                                                          </w:t>
      </w:r>
    </w:p>
    <w:p w:rsidR="007B325E" w:rsidRDefault="00E35EBC" w:rsidP="00521E25">
      <w:pPr>
        <w:spacing w:after="161" w:line="361" w:lineRule="auto"/>
        <w:ind w:left="1404" w:right="141" w:hanging="567"/>
        <w:jc w:val="left"/>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7B325E" w:rsidRDefault="00E35EBC" w:rsidP="00521E25">
      <w:pPr>
        <w:spacing w:after="0" w:line="259" w:lineRule="auto"/>
        <w:ind w:left="852" w:firstLine="0"/>
        <w:jc w:val="left"/>
      </w:pPr>
      <w:r>
        <w:t xml:space="preserve"> </w:t>
      </w: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AA4970" w:rsidRDefault="00AA4970" w:rsidP="00521E25">
      <w:pPr>
        <w:pStyle w:val="Heading2"/>
        <w:ind w:left="847"/>
      </w:pPr>
    </w:p>
    <w:p w:rsidR="00C93E12" w:rsidRDefault="00C93E12" w:rsidP="00521E25">
      <w:pPr>
        <w:jc w:val="left"/>
      </w:pPr>
    </w:p>
    <w:p w:rsidR="00C93E12" w:rsidRPr="00C93E12" w:rsidRDefault="00C93E12" w:rsidP="00521E25">
      <w:pPr>
        <w:jc w:val="left"/>
      </w:pPr>
    </w:p>
    <w:p w:rsidR="00AA4970" w:rsidRDefault="00AA4970" w:rsidP="00521E25">
      <w:pPr>
        <w:pStyle w:val="Heading2"/>
        <w:ind w:left="847"/>
      </w:pPr>
    </w:p>
    <w:p w:rsidR="00AA4970" w:rsidRDefault="00AA4970" w:rsidP="00521E25">
      <w:pPr>
        <w:pStyle w:val="Heading2"/>
        <w:ind w:left="847"/>
      </w:pPr>
    </w:p>
    <w:p w:rsidR="007B325E" w:rsidRDefault="00E35EBC" w:rsidP="00521E25">
      <w:pPr>
        <w:pStyle w:val="Heading2"/>
        <w:ind w:left="847"/>
      </w:pPr>
      <w:r>
        <w:t xml:space="preserve">5.PREFERENTIAL PROCUREMENT CLAIM FORM SBD 6.1 </w:t>
      </w:r>
    </w:p>
    <w:p w:rsidR="007B325E" w:rsidRDefault="00E35EBC" w:rsidP="00521E25">
      <w:pPr>
        <w:spacing w:line="259" w:lineRule="auto"/>
        <w:ind w:left="852" w:firstLine="0"/>
        <w:jc w:val="left"/>
      </w:pPr>
      <w:r>
        <w:rPr>
          <w:b/>
        </w:rPr>
        <w:t xml:space="preserve"> </w:t>
      </w:r>
    </w:p>
    <w:p w:rsidR="007B325E" w:rsidRDefault="00E35EBC" w:rsidP="00521E25">
      <w:pPr>
        <w:spacing w:after="0" w:line="361" w:lineRule="auto"/>
        <w:ind w:left="847"/>
        <w:jc w:val="left"/>
      </w:pPr>
      <w:r>
        <w:rPr>
          <w:b/>
        </w:rPr>
        <w:t xml:space="preserve">PREFERENCE POINTS CLAIM FORM IN TERMS OF THE PREFERENTIAL PROCUREMENT REGULATIONS 2011 </w:t>
      </w:r>
    </w:p>
    <w:p w:rsidR="007B325E" w:rsidRDefault="00E35EBC" w:rsidP="00521E25">
      <w:pPr>
        <w:tabs>
          <w:tab w:val="center" w:pos="880"/>
          <w:tab w:val="center" w:pos="1932"/>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7B325E" w:rsidRDefault="00E35EBC" w:rsidP="00521E25">
      <w:pPr>
        <w:spacing w:after="2" w:line="361" w:lineRule="auto"/>
        <w:ind w:left="847" w:right="146"/>
        <w:jc w:val="left"/>
      </w:pPr>
      <w:r>
        <w:t xml:space="preserve">This preference form must form part of all Bids invited.  It contains general information and serves as a claim form for preference points for Broad-Based Black Economic Empowerment (B-BBEE) Status Level of Contribution  </w:t>
      </w:r>
    </w:p>
    <w:p w:rsidR="007B325E" w:rsidRDefault="00E35EBC" w:rsidP="00521E25">
      <w:pPr>
        <w:spacing w:after="0" w:line="259" w:lineRule="auto"/>
        <w:ind w:left="852" w:firstLine="0"/>
        <w:jc w:val="left"/>
      </w:pPr>
      <w:r>
        <w:t xml:space="preserve"> </w:t>
      </w:r>
    </w:p>
    <w:p w:rsidR="007B325E" w:rsidRDefault="00E35EBC" w:rsidP="00521E25">
      <w:pPr>
        <w:tabs>
          <w:tab w:val="center" w:pos="1053"/>
          <w:tab w:val="right" w:pos="11346"/>
        </w:tabs>
        <w:spacing w:after="105"/>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7B325E" w:rsidRDefault="00E35EBC" w:rsidP="00521E25">
      <w:pPr>
        <w:spacing w:after="10" w:line="362" w:lineRule="auto"/>
        <w:ind w:left="1762"/>
        <w:jc w:val="left"/>
      </w:pPr>
      <w:r>
        <w:rPr>
          <w:b/>
        </w:rPr>
        <w:lastRenderedPageBreak/>
        <w:t>definitions and directives applicable in respect of B-BBEE, as prescribed in the preferential procurement regulations, 2011.</w:t>
      </w:r>
      <w:r>
        <w:t xml:space="preserve"> </w:t>
      </w:r>
    </w:p>
    <w:p w:rsidR="007B325E" w:rsidRDefault="00E35EBC" w:rsidP="00521E25">
      <w:pPr>
        <w:tabs>
          <w:tab w:val="center" w:pos="1752"/>
          <w:tab w:val="center" w:pos="5030"/>
        </w:tabs>
        <w:spacing w:after="105"/>
        <w:ind w:left="0" w:firstLine="0"/>
        <w:jc w:val="left"/>
      </w:pPr>
      <w:r>
        <w:rPr>
          <w:rFonts w:ascii="Calibri" w:eastAsia="Calibri" w:hAnsi="Calibri" w:cs="Calibri"/>
          <w:sz w:val="22"/>
        </w:rPr>
        <w:tab/>
      </w:r>
      <w:r>
        <w:rPr>
          <w:b/>
        </w:rPr>
        <w:t xml:space="preserve"> </w:t>
      </w:r>
      <w:r>
        <w:rPr>
          <w:b/>
        </w:rPr>
        <w:tab/>
        <w:t xml:space="preserve">GENERAL CONDITIONS </w:t>
      </w:r>
    </w:p>
    <w:p w:rsidR="007B325E" w:rsidRDefault="00E35EBC" w:rsidP="00521E25">
      <w:pPr>
        <w:ind w:left="847" w:right="67"/>
        <w:jc w:val="left"/>
      </w:pPr>
      <w:r>
        <w:t xml:space="preserve">The following preference point systems are applicable to all Bids: </w:t>
      </w:r>
    </w:p>
    <w:p w:rsidR="007B325E" w:rsidRDefault="00E35EBC" w:rsidP="00521E25">
      <w:pPr>
        <w:spacing w:after="116" w:line="259" w:lineRule="auto"/>
        <w:ind w:left="85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11" w:line="259" w:lineRule="auto"/>
        <w:ind w:left="2772" w:firstLine="0"/>
        <w:jc w:val="left"/>
      </w:pPr>
      <w:r>
        <w:t xml:space="preserve"> </w:t>
      </w:r>
    </w:p>
    <w:p w:rsidR="007B325E" w:rsidRDefault="00E35EBC" w:rsidP="00521E25">
      <w:pPr>
        <w:tabs>
          <w:tab w:val="center" w:pos="1015"/>
          <w:tab w:val="center" w:pos="5027"/>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7B325E" w:rsidRDefault="00E35EBC" w:rsidP="00521E25">
      <w:pPr>
        <w:spacing w:after="128" w:line="259" w:lineRule="auto"/>
        <w:ind w:left="2772" w:firstLine="0"/>
        <w:jc w:val="left"/>
      </w:pPr>
      <w:r>
        <w:t xml:space="preserve"> </w:t>
      </w:r>
    </w:p>
    <w:p w:rsidR="007B325E" w:rsidRDefault="00E35EBC" w:rsidP="00521E25">
      <w:pPr>
        <w:numPr>
          <w:ilvl w:val="0"/>
          <w:numId w:val="6"/>
        </w:numPr>
        <w:spacing w:after="0"/>
        <w:ind w:right="67" w:hanging="180"/>
        <w:jc w:val="left"/>
      </w:pPr>
      <w:r>
        <w:t xml:space="preserve">the 80/20 system for requirements with a Rand value equal to above R30 000 and up to R50 million </w:t>
      </w:r>
    </w:p>
    <w:p w:rsidR="007B325E" w:rsidRDefault="00E35EBC" w:rsidP="00521E25">
      <w:pPr>
        <w:spacing w:after="11" w:line="259" w:lineRule="auto"/>
        <w:ind w:left="1932" w:firstLine="0"/>
        <w:jc w:val="left"/>
      </w:pPr>
      <w:r>
        <w:t xml:space="preserve"> </w:t>
      </w:r>
    </w:p>
    <w:p w:rsidR="007B325E" w:rsidRDefault="00E35EBC" w:rsidP="00521E25">
      <w:pPr>
        <w:numPr>
          <w:ilvl w:val="0"/>
          <w:numId w:val="6"/>
        </w:numPr>
        <w:spacing w:after="0"/>
        <w:ind w:right="67" w:hanging="180"/>
        <w:jc w:val="left"/>
      </w:pPr>
      <w:r>
        <w:t xml:space="preserve">the 90/10 system for requirements with a Rand value above R50 million and above including taxes: </w:t>
      </w:r>
    </w:p>
    <w:p w:rsidR="007B325E" w:rsidRDefault="00E35EBC" w:rsidP="00521E25">
      <w:pPr>
        <w:spacing w:after="0" w:line="259" w:lineRule="auto"/>
        <w:ind w:left="852" w:firstLine="0"/>
        <w:jc w:val="left"/>
      </w:pPr>
      <w:r>
        <w:t xml:space="preserve"> </w:t>
      </w:r>
    </w:p>
    <w:p w:rsidR="007B325E" w:rsidRDefault="00E35EBC" w:rsidP="00521E25">
      <w:pPr>
        <w:tabs>
          <w:tab w:val="center" w:pos="1015"/>
          <w:tab w:val="center" w:pos="4309"/>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7B325E" w:rsidRDefault="00E35EBC" w:rsidP="00521E25">
      <w:pPr>
        <w:spacing w:after="7" w:line="259" w:lineRule="auto"/>
        <w:ind w:left="852" w:firstLine="0"/>
        <w:jc w:val="left"/>
      </w:pPr>
      <w:r>
        <w:t xml:space="preserve"> </w:t>
      </w:r>
    </w:p>
    <w:p w:rsidR="007B325E" w:rsidRDefault="00E35EBC" w:rsidP="00521E25">
      <w:pPr>
        <w:numPr>
          <w:ilvl w:val="0"/>
          <w:numId w:val="6"/>
        </w:numPr>
        <w:spacing w:after="4"/>
        <w:ind w:right="67" w:hanging="180"/>
        <w:jc w:val="left"/>
      </w:pPr>
      <w:r>
        <w:t xml:space="preserve">Price; and </w:t>
      </w:r>
    </w:p>
    <w:p w:rsidR="007B325E" w:rsidRDefault="00E35EBC" w:rsidP="00521E25">
      <w:pPr>
        <w:numPr>
          <w:ilvl w:val="0"/>
          <w:numId w:val="6"/>
        </w:numPr>
        <w:spacing w:after="0"/>
        <w:ind w:right="67" w:hanging="180"/>
        <w:jc w:val="left"/>
      </w:pPr>
      <w:r>
        <w:t xml:space="preserve">Specific contract participation goals, as specified in the attached forms. </w:t>
      </w:r>
    </w:p>
    <w:p w:rsidR="007B325E" w:rsidRDefault="00E35EBC" w:rsidP="00521E25">
      <w:pPr>
        <w:spacing w:after="0" w:line="259" w:lineRule="auto"/>
        <w:ind w:left="17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3" w:line="361" w:lineRule="auto"/>
        <w:ind w:left="1545" w:right="153" w:hanging="708"/>
        <w:jc w:val="left"/>
      </w:pPr>
      <w:r>
        <w:t xml:space="preserve">1.5. The purchaser reserves the right to require of a bidder, either before a Bid is adjudicated or at any time subsequently, to substantiate any claim in regard to preferences, in any manner required by the purchaser. </w:t>
      </w:r>
    </w:p>
    <w:p w:rsidR="00AA4970" w:rsidRDefault="00AA4970" w:rsidP="00521E25">
      <w:pPr>
        <w:spacing w:after="3" w:line="361" w:lineRule="auto"/>
        <w:ind w:left="1545" w:right="153" w:hanging="708"/>
        <w:jc w:val="left"/>
      </w:pPr>
    </w:p>
    <w:p w:rsidR="007B325E" w:rsidRDefault="00E35EBC" w:rsidP="00521E25">
      <w:pPr>
        <w:spacing w:after="0" w:line="259" w:lineRule="auto"/>
        <w:ind w:left="852" w:firstLine="0"/>
        <w:jc w:val="left"/>
      </w:pPr>
      <w:r>
        <w:t xml:space="preserve">  </w:t>
      </w:r>
    </w:p>
    <w:p w:rsidR="007B325E" w:rsidRDefault="00E35EBC" w:rsidP="00521E25">
      <w:pPr>
        <w:numPr>
          <w:ilvl w:val="0"/>
          <w:numId w:val="7"/>
        </w:numPr>
        <w:spacing w:after="130"/>
        <w:ind w:left="1689" w:right="34" w:hanging="852"/>
        <w:jc w:val="left"/>
      </w:pPr>
      <w:r>
        <w:rPr>
          <w:b/>
        </w:rPr>
        <w:t xml:space="preserve">Definitions </w:t>
      </w:r>
    </w:p>
    <w:p w:rsidR="007B325E" w:rsidRDefault="00E35EBC" w:rsidP="00521E25">
      <w:pPr>
        <w:numPr>
          <w:ilvl w:val="1"/>
          <w:numId w:val="7"/>
        </w:numPr>
        <w:ind w:left="1759" w:right="67" w:hanging="922"/>
        <w:jc w:val="left"/>
      </w:pPr>
      <w:r>
        <w:t>“</w:t>
      </w:r>
      <w:r>
        <w:rPr>
          <w:b/>
        </w:rPr>
        <w:t>all applicable taxes</w:t>
      </w:r>
      <w:r>
        <w:t>”</w:t>
      </w:r>
      <w:r>
        <w:rPr>
          <w:b/>
        </w:rPr>
        <w:t xml:space="preserve"> </w:t>
      </w:r>
      <w:r>
        <w:t xml:space="preserve">includes value-added tax, pay as you earn, income tax, </w:t>
      </w:r>
    </w:p>
    <w:p w:rsidR="007B325E" w:rsidRDefault="00E35EBC" w:rsidP="00521E25">
      <w:pPr>
        <w:ind w:left="1714" w:right="67"/>
        <w:jc w:val="left"/>
      </w:pPr>
      <w:r>
        <w:t xml:space="preserve">unemployment insurance fund contributions and skills development levies; </w:t>
      </w:r>
    </w:p>
    <w:p w:rsidR="007B325E" w:rsidRDefault="00E35EBC" w:rsidP="00521E25">
      <w:pPr>
        <w:numPr>
          <w:ilvl w:val="1"/>
          <w:numId w:val="7"/>
        </w:numPr>
        <w:spacing w:after="10" w:line="361" w:lineRule="auto"/>
        <w:ind w:left="1759" w:right="67" w:hanging="922"/>
        <w:jc w:val="left"/>
      </w:pPr>
      <w:r>
        <w:rPr>
          <w:b/>
        </w:rPr>
        <w:t>“B-BBEE”</w:t>
      </w:r>
      <w:r>
        <w:t xml:space="preserve"> means broad-based black economic empowerment as defined in section 1 of the Broad-Based Black Economic Empowerment Act; </w:t>
      </w:r>
    </w:p>
    <w:p w:rsidR="007B325E" w:rsidRDefault="00E35EBC" w:rsidP="00521E25">
      <w:pPr>
        <w:numPr>
          <w:ilvl w:val="1"/>
          <w:numId w:val="7"/>
        </w:numPr>
        <w:ind w:left="1759" w:right="67" w:hanging="922"/>
        <w:jc w:val="left"/>
      </w:pPr>
      <w:r>
        <w:t>“</w:t>
      </w:r>
      <w:r>
        <w:rPr>
          <w:b/>
        </w:rPr>
        <w:t xml:space="preserve">B-BBEE status level of contributor” </w:t>
      </w:r>
      <w:r>
        <w:t xml:space="preserve">means the B-BBEE status received by a measured </w:t>
      </w:r>
    </w:p>
    <w:p w:rsidR="007B325E" w:rsidRDefault="00E35EBC" w:rsidP="00521E25">
      <w:pPr>
        <w:spacing w:after="0" w:line="361" w:lineRule="auto"/>
        <w:ind w:left="1714" w:right="67"/>
        <w:jc w:val="left"/>
      </w:pPr>
      <w:r>
        <w:t xml:space="preserve">entity based on its overall performance using the relevant scorecard contained in the Codes of Good Practice on Black Economic Empowerment, issued in terms of section 9(1) of the </w:t>
      </w:r>
    </w:p>
    <w:p w:rsidR="007B325E" w:rsidRDefault="00E35EBC" w:rsidP="00521E25">
      <w:pPr>
        <w:ind w:left="1714" w:right="67"/>
        <w:jc w:val="left"/>
      </w:pPr>
      <w:r>
        <w:t xml:space="preserve">Broad-Based Black Economic Empowerment Act; </w:t>
      </w:r>
    </w:p>
    <w:p w:rsidR="007B325E" w:rsidRDefault="00E35EBC" w:rsidP="00521E25">
      <w:pPr>
        <w:numPr>
          <w:ilvl w:val="1"/>
          <w:numId w:val="7"/>
        </w:numPr>
        <w:ind w:left="1759" w:right="67" w:hanging="922"/>
        <w:jc w:val="left"/>
      </w:pPr>
      <w:r>
        <w:t>“</w:t>
      </w:r>
      <w:r>
        <w:rPr>
          <w:b/>
        </w:rPr>
        <w:t>bid</w:t>
      </w:r>
      <w:r>
        <w:t xml:space="preserve">” means a written offer in a prescribed or stipulated form in response to an invitation by </w:t>
      </w:r>
    </w:p>
    <w:p w:rsidR="007B325E" w:rsidRDefault="00E35EBC" w:rsidP="00521E25">
      <w:pPr>
        <w:spacing w:after="0" w:line="361" w:lineRule="auto"/>
        <w:ind w:left="1714" w:right="67"/>
        <w:jc w:val="left"/>
      </w:pPr>
      <w:r>
        <w:t xml:space="preserve">an organ of state for the provision of services, works or goods, through price quotations, advertised competitive bidding processes or proposals;  </w:t>
      </w:r>
    </w:p>
    <w:p w:rsidR="007B325E" w:rsidRDefault="00E35EBC" w:rsidP="00521E25">
      <w:pPr>
        <w:numPr>
          <w:ilvl w:val="1"/>
          <w:numId w:val="7"/>
        </w:numPr>
        <w:spacing w:after="10" w:line="361" w:lineRule="auto"/>
        <w:ind w:left="1759" w:right="67" w:hanging="922"/>
        <w:jc w:val="left"/>
      </w:pPr>
      <w:r>
        <w:t>“</w:t>
      </w:r>
      <w:r>
        <w:rPr>
          <w:b/>
        </w:rPr>
        <w:t>Broad-Based Black Economic Empowerment Act</w:t>
      </w:r>
      <w:r>
        <w:t xml:space="preserve">” means the Broad-Based Black Economic Empowerment Act, 2003 (Act No. 53 of 2003); </w:t>
      </w:r>
    </w:p>
    <w:p w:rsidR="007B325E" w:rsidRDefault="00E35EBC" w:rsidP="00521E25">
      <w:pPr>
        <w:numPr>
          <w:ilvl w:val="1"/>
          <w:numId w:val="7"/>
        </w:numPr>
        <w:ind w:left="1759" w:right="67" w:hanging="922"/>
        <w:jc w:val="left"/>
      </w:pPr>
      <w:r>
        <w:t>“</w:t>
      </w:r>
      <w:r>
        <w:rPr>
          <w:b/>
        </w:rPr>
        <w:t>comparative price</w:t>
      </w:r>
      <w:r>
        <w:t xml:space="preserve">” means the price after the factors of a non-firm price and all </w:t>
      </w:r>
    </w:p>
    <w:p w:rsidR="007B325E" w:rsidRDefault="00E35EBC" w:rsidP="00521E25">
      <w:pPr>
        <w:ind w:left="1714" w:right="67"/>
        <w:jc w:val="left"/>
      </w:pPr>
      <w:r>
        <w:t>unconditional discounts that can be utilised have been taken into consideration;</w:t>
      </w:r>
      <w:r>
        <w:rPr>
          <w:b/>
        </w:rPr>
        <w:t xml:space="preserve"> </w:t>
      </w:r>
    </w:p>
    <w:p w:rsidR="007B325E" w:rsidRDefault="00E35EBC" w:rsidP="00521E25">
      <w:pPr>
        <w:numPr>
          <w:ilvl w:val="1"/>
          <w:numId w:val="7"/>
        </w:numPr>
        <w:ind w:left="1759" w:right="67" w:hanging="922"/>
        <w:jc w:val="left"/>
      </w:pPr>
      <w:r>
        <w:lastRenderedPageBreak/>
        <w:t>“</w:t>
      </w:r>
      <w:r>
        <w:rPr>
          <w:b/>
        </w:rPr>
        <w:t>consortium or joint venture</w:t>
      </w:r>
      <w:r>
        <w:t xml:space="preserve">” means an association of persons for the purpose of </w:t>
      </w:r>
    </w:p>
    <w:p w:rsidR="007B325E" w:rsidRDefault="00E35EBC" w:rsidP="00521E25">
      <w:pPr>
        <w:spacing w:after="11" w:line="361" w:lineRule="auto"/>
        <w:ind w:left="1714" w:right="67"/>
        <w:jc w:val="left"/>
      </w:pPr>
      <w:r>
        <w:t xml:space="preserve">combining their expertise, property, capital, efforts, skill and knowledge in an activity for the execution of a contract; </w:t>
      </w:r>
    </w:p>
    <w:p w:rsidR="007B325E" w:rsidRDefault="00E35EBC" w:rsidP="00521E25">
      <w:pPr>
        <w:numPr>
          <w:ilvl w:val="1"/>
          <w:numId w:val="7"/>
        </w:numPr>
        <w:ind w:left="1759" w:right="67" w:hanging="922"/>
        <w:jc w:val="left"/>
      </w:pPr>
      <w:r>
        <w:t>“</w:t>
      </w:r>
      <w:r>
        <w:rPr>
          <w:b/>
        </w:rPr>
        <w:t>contract</w:t>
      </w:r>
      <w:r>
        <w:t xml:space="preserve">” means the agreement that results from the acceptance of a bid by an organ of </w:t>
      </w:r>
    </w:p>
    <w:p w:rsidR="007B325E" w:rsidRDefault="00E35EBC" w:rsidP="00521E25">
      <w:pPr>
        <w:ind w:left="1714" w:right="67"/>
        <w:jc w:val="left"/>
      </w:pPr>
      <w:r>
        <w:t xml:space="preserve">state; </w:t>
      </w:r>
    </w:p>
    <w:p w:rsidR="007B325E" w:rsidRDefault="00E35EBC" w:rsidP="00521E25">
      <w:pPr>
        <w:numPr>
          <w:ilvl w:val="1"/>
          <w:numId w:val="7"/>
        </w:numPr>
        <w:ind w:left="1759" w:right="67" w:hanging="922"/>
        <w:jc w:val="left"/>
      </w:pPr>
      <w:r>
        <w:t>“</w:t>
      </w:r>
      <w:r>
        <w:rPr>
          <w:b/>
        </w:rPr>
        <w:t>EME</w:t>
      </w:r>
      <w:r>
        <w:t>”</w:t>
      </w:r>
      <w:r>
        <w:rPr>
          <w:b/>
        </w:rPr>
        <w:t xml:space="preserve"> </w:t>
      </w:r>
      <w:r>
        <w:t>means any enterprise with annual total revenue of R5 million or less;</w:t>
      </w:r>
      <w:r>
        <w:rPr>
          <w:b/>
        </w:rPr>
        <w:t xml:space="preserve"> </w:t>
      </w:r>
    </w:p>
    <w:p w:rsidR="007B325E" w:rsidRDefault="00E35EBC" w:rsidP="00521E25">
      <w:pPr>
        <w:numPr>
          <w:ilvl w:val="1"/>
          <w:numId w:val="7"/>
        </w:numPr>
        <w:ind w:left="1759" w:right="67" w:hanging="922"/>
        <w:jc w:val="left"/>
      </w:pPr>
      <w:r>
        <w:t>“</w:t>
      </w:r>
      <w:r>
        <w:rPr>
          <w:b/>
        </w:rPr>
        <w:t>Firm price</w:t>
      </w:r>
      <w:r>
        <w:t xml:space="preserve">” means the price that is only subject to adjustments in accordance with the </w:t>
      </w:r>
    </w:p>
    <w:p w:rsidR="007B325E" w:rsidRDefault="00E35EBC" w:rsidP="00521E25">
      <w:pPr>
        <w:spacing w:after="10" w:line="361" w:lineRule="auto"/>
        <w:ind w:left="1714" w:right="150"/>
        <w:jc w:val="left"/>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B325E" w:rsidRDefault="00E35EBC" w:rsidP="00521E25">
      <w:pPr>
        <w:numPr>
          <w:ilvl w:val="1"/>
          <w:numId w:val="7"/>
        </w:numPr>
        <w:ind w:left="1759" w:right="67" w:hanging="922"/>
        <w:jc w:val="left"/>
      </w:pPr>
      <w:r>
        <w:t>“</w:t>
      </w:r>
      <w:r>
        <w:rPr>
          <w:b/>
        </w:rPr>
        <w:t>functionality</w:t>
      </w:r>
      <w:r>
        <w:t>”</w:t>
      </w:r>
      <w:r>
        <w:rPr>
          <w:b/>
        </w:rPr>
        <w:t xml:space="preserve"> </w:t>
      </w:r>
      <w:r>
        <w:t xml:space="preserve">means the measurement according to predetermined norms, as set out in </w:t>
      </w:r>
    </w:p>
    <w:p w:rsidR="007B325E" w:rsidRDefault="00E35EBC" w:rsidP="00521E25">
      <w:pPr>
        <w:spacing w:after="10" w:line="361" w:lineRule="auto"/>
        <w:ind w:left="1714" w:right="145"/>
        <w:jc w:val="left"/>
      </w:pPr>
      <w: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B325E" w:rsidRDefault="00E35EBC" w:rsidP="00521E25">
      <w:pPr>
        <w:numPr>
          <w:ilvl w:val="1"/>
          <w:numId w:val="7"/>
        </w:numPr>
        <w:ind w:left="1759" w:right="67" w:hanging="922"/>
        <w:jc w:val="left"/>
      </w:pPr>
      <w:r>
        <w:t>“</w:t>
      </w:r>
      <w:r>
        <w:rPr>
          <w:b/>
        </w:rPr>
        <w:t>non-firm prices</w:t>
      </w:r>
      <w:r>
        <w:t xml:space="preserve">” means all prices other than “firm” prices;  </w:t>
      </w:r>
    </w:p>
    <w:p w:rsidR="007B325E" w:rsidRDefault="00E35EBC" w:rsidP="00521E25">
      <w:pPr>
        <w:numPr>
          <w:ilvl w:val="1"/>
          <w:numId w:val="7"/>
        </w:numPr>
        <w:ind w:left="1759" w:right="67" w:hanging="922"/>
        <w:jc w:val="left"/>
      </w:pPr>
      <w:r>
        <w:t>“</w:t>
      </w:r>
      <w:r>
        <w:rPr>
          <w:b/>
        </w:rPr>
        <w:t>person</w:t>
      </w:r>
      <w:r>
        <w:t>”</w:t>
      </w:r>
      <w:r>
        <w:rPr>
          <w:b/>
        </w:rPr>
        <w:t xml:space="preserve"> </w:t>
      </w:r>
      <w:r>
        <w:t xml:space="preserve">includes a juristic person; </w:t>
      </w:r>
    </w:p>
    <w:p w:rsidR="007B325E" w:rsidRDefault="00E35EBC" w:rsidP="00521E25">
      <w:pPr>
        <w:numPr>
          <w:ilvl w:val="1"/>
          <w:numId w:val="7"/>
        </w:numPr>
        <w:ind w:left="1759" w:right="67" w:hanging="922"/>
        <w:jc w:val="left"/>
      </w:pPr>
      <w:r>
        <w:t>“</w:t>
      </w:r>
      <w:r>
        <w:rPr>
          <w:b/>
        </w:rPr>
        <w:t>rand value</w:t>
      </w:r>
      <w:r>
        <w:t xml:space="preserve">” means the total estimated value of a contract in South African currency, </w:t>
      </w:r>
    </w:p>
    <w:p w:rsidR="007B325E" w:rsidRDefault="00E35EBC" w:rsidP="00521E25">
      <w:pPr>
        <w:ind w:left="1714" w:right="67"/>
        <w:jc w:val="left"/>
      </w:pPr>
      <w:r>
        <w:t xml:space="preserve">calculated at the time of bid invitations, and includes all applicable taxes and excise duties; </w:t>
      </w:r>
    </w:p>
    <w:p w:rsidR="007B325E" w:rsidRDefault="00E35EBC" w:rsidP="00521E25">
      <w:pPr>
        <w:numPr>
          <w:ilvl w:val="1"/>
          <w:numId w:val="7"/>
        </w:numPr>
        <w:spacing w:after="110" w:line="259" w:lineRule="auto"/>
        <w:ind w:left="1759" w:right="67" w:hanging="922"/>
        <w:jc w:val="left"/>
      </w:pPr>
      <w:r>
        <w:rPr>
          <w:i/>
        </w:rPr>
        <w:t>“</w:t>
      </w:r>
      <w:r>
        <w:rPr>
          <w:b/>
          <w:i/>
        </w:rPr>
        <w:t>sub-contract</w:t>
      </w:r>
      <w:r>
        <w:t>”</w:t>
      </w:r>
      <w:r>
        <w:rPr>
          <w:b/>
          <w:i/>
        </w:rPr>
        <w:t xml:space="preserve"> </w:t>
      </w:r>
      <w:r>
        <w:rPr>
          <w:i/>
        </w:rPr>
        <w:t xml:space="preserve">means the primary contractor’s assigning, leasing, making out work to, or </w:t>
      </w:r>
    </w:p>
    <w:p w:rsidR="007B325E" w:rsidRDefault="00E35EBC" w:rsidP="00521E25">
      <w:pPr>
        <w:spacing w:after="0" w:line="362" w:lineRule="auto"/>
        <w:ind w:left="1704" w:firstLine="0"/>
        <w:jc w:val="left"/>
      </w:pPr>
      <w:r>
        <w:rPr>
          <w:i/>
        </w:rPr>
        <w:t xml:space="preserve">employing, another person to support such primary contractor in the execution of part of a project in terms of the contract;  </w:t>
      </w:r>
    </w:p>
    <w:p w:rsidR="007B325E" w:rsidRDefault="00E35EBC" w:rsidP="00521E25">
      <w:pPr>
        <w:numPr>
          <w:ilvl w:val="1"/>
          <w:numId w:val="7"/>
        </w:numPr>
        <w:spacing w:after="0" w:line="361" w:lineRule="auto"/>
        <w:ind w:left="1759" w:right="67" w:hanging="922"/>
        <w:jc w:val="left"/>
      </w:pPr>
      <w:r>
        <w:t>“</w:t>
      </w:r>
      <w:r>
        <w:rPr>
          <w:b/>
        </w:rPr>
        <w:t>total revenue</w:t>
      </w:r>
      <w:r>
        <w:t>”</w:t>
      </w:r>
      <w:r>
        <w:rPr>
          <w:b/>
        </w:rPr>
        <w:t xml:space="preserve"> </w:t>
      </w:r>
      <w:r>
        <w:t xml:space="preserve">bears the same meaning assigned to this expression in the Codes of Good Practice on Black Economic Empowerment, issued in terms of section 9(1) of the BroadBased Black Economic Empowerment Act and promulgated in the Government Gazette on 9 </w:t>
      </w:r>
    </w:p>
    <w:p w:rsidR="007B325E" w:rsidRDefault="00E35EBC" w:rsidP="00521E25">
      <w:pPr>
        <w:ind w:left="1714" w:right="67"/>
        <w:jc w:val="left"/>
      </w:pPr>
      <w:r>
        <w:t xml:space="preserve">February 2007;   </w:t>
      </w:r>
    </w:p>
    <w:p w:rsidR="007B325E" w:rsidRDefault="00E35EBC" w:rsidP="00521E25">
      <w:pPr>
        <w:numPr>
          <w:ilvl w:val="1"/>
          <w:numId w:val="7"/>
        </w:numPr>
        <w:ind w:left="1759" w:right="67" w:hanging="922"/>
        <w:jc w:val="left"/>
      </w:pPr>
      <w:r>
        <w:t>“</w:t>
      </w:r>
      <w:r>
        <w:rPr>
          <w:b/>
        </w:rPr>
        <w:t>trust</w:t>
      </w:r>
      <w:r>
        <w:t xml:space="preserve">” means the arrangement through which the property of one person is made over or          </w:t>
      </w:r>
    </w:p>
    <w:p w:rsidR="007B325E" w:rsidRDefault="00E35EBC" w:rsidP="00521E25">
      <w:pPr>
        <w:ind w:left="1714" w:right="67"/>
        <w:jc w:val="left"/>
      </w:pPr>
      <w:r>
        <w:t xml:space="preserve">bequeathed to a trustee to administer such property for the benefit of another person; and </w:t>
      </w:r>
    </w:p>
    <w:p w:rsidR="007B325E" w:rsidRDefault="00E35EBC" w:rsidP="00521E25">
      <w:pPr>
        <w:numPr>
          <w:ilvl w:val="1"/>
          <w:numId w:val="7"/>
        </w:numPr>
        <w:ind w:left="1759" w:right="67" w:hanging="922"/>
        <w:jc w:val="left"/>
      </w:pPr>
      <w:r>
        <w:t>“</w:t>
      </w:r>
      <w:r>
        <w:rPr>
          <w:b/>
        </w:rPr>
        <w:t>trustee</w:t>
      </w:r>
      <w:r>
        <w:t>”</w:t>
      </w:r>
      <w:r>
        <w:rPr>
          <w:b/>
        </w:rPr>
        <w:t xml:space="preserve"> </w:t>
      </w:r>
      <w:r>
        <w:t xml:space="preserve">means any person, including the founder of a trust, to whom property is </w:t>
      </w:r>
    </w:p>
    <w:p w:rsidR="007B325E" w:rsidRDefault="00E35EBC" w:rsidP="00521E25">
      <w:pPr>
        <w:spacing w:line="368" w:lineRule="auto"/>
        <w:ind w:left="1714" w:right="67"/>
        <w:jc w:val="left"/>
      </w:pPr>
      <w:r>
        <w:t xml:space="preserve">bequeathed in  </w:t>
      </w:r>
      <w:r>
        <w:tab/>
        <w:t xml:space="preserve">order for such property to be administered for the benefit of another person. </w:t>
      </w:r>
    </w:p>
    <w:p w:rsidR="007B325E" w:rsidRDefault="00E35EBC" w:rsidP="00521E25">
      <w:pPr>
        <w:spacing w:after="120" w:line="259" w:lineRule="auto"/>
        <w:ind w:left="852" w:firstLine="0"/>
        <w:jc w:val="left"/>
      </w:pPr>
      <w:r>
        <w:lastRenderedPageBreak/>
        <w:t xml:space="preserve"> </w:t>
      </w:r>
      <w:r>
        <w:tab/>
        <w:t xml:space="preserve"> </w:t>
      </w:r>
    </w:p>
    <w:p w:rsidR="007B325E" w:rsidRDefault="00E35EBC" w:rsidP="00521E25">
      <w:pPr>
        <w:numPr>
          <w:ilvl w:val="0"/>
          <w:numId w:val="7"/>
        </w:numPr>
        <w:spacing w:after="130"/>
        <w:ind w:left="1689" w:right="34" w:hanging="852"/>
        <w:jc w:val="left"/>
      </w:pPr>
      <w:r>
        <w:rPr>
          <w:b/>
        </w:rPr>
        <w:t>Adjudication using a point system</w:t>
      </w:r>
      <w:r>
        <w:t xml:space="preserve"> </w:t>
      </w:r>
    </w:p>
    <w:p w:rsidR="007B325E" w:rsidRDefault="00E35EBC" w:rsidP="00521E25">
      <w:pPr>
        <w:numPr>
          <w:ilvl w:val="1"/>
          <w:numId w:val="7"/>
        </w:numPr>
        <w:ind w:left="1759" w:right="67" w:hanging="922"/>
        <w:jc w:val="left"/>
      </w:pPr>
      <w:r>
        <w:t xml:space="preserve">The bidder obtaining the highest number of total points will be awarded the contract. </w:t>
      </w:r>
    </w:p>
    <w:p w:rsidR="007B325E" w:rsidRDefault="00E35EBC" w:rsidP="00521E25">
      <w:pPr>
        <w:numPr>
          <w:ilvl w:val="1"/>
          <w:numId w:val="7"/>
        </w:numPr>
        <w:ind w:left="1759" w:right="67" w:hanging="922"/>
        <w:jc w:val="left"/>
      </w:pPr>
      <w:r>
        <w:t xml:space="preserve">Preference points shall be calculated after prices have been brought to a comparative basis </w:t>
      </w:r>
    </w:p>
    <w:p w:rsidR="007B325E" w:rsidRDefault="00E35EBC" w:rsidP="00521E25">
      <w:pPr>
        <w:ind w:left="1714" w:right="67"/>
        <w:jc w:val="left"/>
      </w:pPr>
      <w:r>
        <w:t xml:space="preserve">taking into account all factors of non-firm prices and all unconditional discounts; </w:t>
      </w:r>
    </w:p>
    <w:p w:rsidR="007B325E" w:rsidRDefault="00E35EBC" w:rsidP="00521E25">
      <w:pPr>
        <w:numPr>
          <w:ilvl w:val="1"/>
          <w:numId w:val="7"/>
        </w:numPr>
        <w:ind w:left="1759" w:right="67" w:hanging="922"/>
        <w:jc w:val="left"/>
      </w:pPr>
      <w:r>
        <w:t xml:space="preserve">Points scored must be rounded off to the nearest two (2) decimal places. </w:t>
      </w:r>
    </w:p>
    <w:p w:rsidR="007B325E" w:rsidRDefault="00E35EBC" w:rsidP="00521E25">
      <w:pPr>
        <w:numPr>
          <w:ilvl w:val="1"/>
          <w:numId w:val="7"/>
        </w:numPr>
        <w:ind w:left="1759" w:right="67" w:hanging="922"/>
        <w:jc w:val="left"/>
      </w:pPr>
      <w:r>
        <w:t xml:space="preserve">In the event that two or more Bids have scored equal total points, the successful bid must be </w:t>
      </w:r>
    </w:p>
    <w:p w:rsidR="007B325E" w:rsidRDefault="00E35EBC" w:rsidP="00521E25">
      <w:pPr>
        <w:ind w:left="1714" w:right="67"/>
        <w:jc w:val="left"/>
      </w:pPr>
      <w:r>
        <w:t xml:space="preserve">the one scoring the highest number of preference points for B-BBEE.   </w:t>
      </w:r>
    </w:p>
    <w:p w:rsidR="007B325E" w:rsidRDefault="00E35EBC" w:rsidP="00521E25">
      <w:pPr>
        <w:numPr>
          <w:ilvl w:val="1"/>
          <w:numId w:val="7"/>
        </w:numPr>
        <w:ind w:left="1759" w:right="67" w:hanging="922"/>
        <w:jc w:val="left"/>
      </w:pPr>
      <w:r>
        <w:t xml:space="preserve">However, when functionality is part of the evaluation process and two or more Bids have </w:t>
      </w:r>
    </w:p>
    <w:p w:rsidR="007B325E" w:rsidRDefault="00E35EBC" w:rsidP="00521E25">
      <w:pPr>
        <w:spacing w:after="10" w:line="362" w:lineRule="auto"/>
        <w:ind w:left="1714" w:right="67"/>
        <w:jc w:val="left"/>
      </w:pPr>
      <w:r>
        <w:t xml:space="preserve">scored equal points including equal preference points for B-BBEE, the successful bid must be the one scoring the highest score for functionality.  </w:t>
      </w:r>
    </w:p>
    <w:p w:rsidR="007B325E" w:rsidRDefault="00E35EBC" w:rsidP="00521E25">
      <w:pPr>
        <w:numPr>
          <w:ilvl w:val="1"/>
          <w:numId w:val="7"/>
        </w:numPr>
        <w:ind w:left="1759" w:right="67" w:hanging="922"/>
        <w:jc w:val="left"/>
      </w:pPr>
      <w:r>
        <w:t xml:space="preserve">Should two or more Bids be equal in all respects; the award shall be decided by the drawing </w:t>
      </w:r>
    </w:p>
    <w:p w:rsidR="007B325E" w:rsidRDefault="00E35EBC" w:rsidP="00521E25">
      <w:pPr>
        <w:ind w:left="1714" w:right="67"/>
        <w:jc w:val="left"/>
      </w:pPr>
      <w:r>
        <w:t xml:space="preserve">of lots.  </w:t>
      </w:r>
    </w:p>
    <w:p w:rsidR="007B325E" w:rsidRDefault="00E35EBC" w:rsidP="00521E25">
      <w:pPr>
        <w:numPr>
          <w:ilvl w:val="0"/>
          <w:numId w:val="7"/>
        </w:numPr>
        <w:ind w:left="1689" w:right="34" w:hanging="852"/>
        <w:jc w:val="left"/>
      </w:pPr>
      <w:r>
        <w:t xml:space="preserve">Bidders who qualify as EMEs in terms of the B-BBEE Act must submit a certificate issued by </w:t>
      </w:r>
    </w:p>
    <w:p w:rsidR="007B325E" w:rsidRDefault="00E35EBC" w:rsidP="00521E25">
      <w:pPr>
        <w:ind w:left="1714" w:right="67"/>
        <w:jc w:val="left"/>
      </w:pPr>
      <w:r>
        <w:t xml:space="preserve">an Accounting Officer as contemplated in the CCA or a Verification Agency accredited by </w:t>
      </w:r>
    </w:p>
    <w:p w:rsidR="007B325E" w:rsidRDefault="00E35EBC" w:rsidP="00521E25">
      <w:pPr>
        <w:spacing w:after="10" w:line="361" w:lineRule="auto"/>
        <w:ind w:left="1714" w:right="67"/>
        <w:jc w:val="left"/>
      </w:pPr>
      <w:r>
        <w:t xml:space="preserve">SANAS or a Registered Auditor. Registered auditors do not need to meet the prerequisite for IRBA’s approval for the purpose of conducting verification and issuing EMEs with B-BBEE </w:t>
      </w:r>
    </w:p>
    <w:p w:rsidR="007B325E" w:rsidRDefault="00E35EBC" w:rsidP="00521E25">
      <w:pPr>
        <w:tabs>
          <w:tab w:val="center" w:pos="2959"/>
          <w:tab w:val="center" w:pos="8773"/>
        </w:tabs>
        <w:ind w:left="0" w:firstLine="0"/>
        <w:jc w:val="left"/>
      </w:pPr>
      <w:r>
        <w:rPr>
          <w:rFonts w:ascii="Calibri" w:eastAsia="Calibri" w:hAnsi="Calibri" w:cs="Calibri"/>
          <w:sz w:val="22"/>
        </w:rPr>
        <w:tab/>
      </w:r>
      <w:r>
        <w:t xml:space="preserve">Status Level Certificates. </w:t>
      </w:r>
      <w:r>
        <w:tab/>
        <w:t xml:space="preserve"> </w:t>
      </w:r>
    </w:p>
    <w:p w:rsidR="007B325E" w:rsidRDefault="00E35EBC" w:rsidP="00521E25">
      <w:pPr>
        <w:numPr>
          <w:ilvl w:val="1"/>
          <w:numId w:val="7"/>
        </w:numPr>
        <w:ind w:left="1759" w:right="67" w:hanging="922"/>
        <w:jc w:val="left"/>
      </w:pPr>
      <w:r>
        <w:t xml:space="preserve">Bidders other than EMEs must submit their original and valid B-BBEE status level verification </w:t>
      </w:r>
    </w:p>
    <w:p w:rsidR="007B325E" w:rsidRDefault="00E35EBC" w:rsidP="00521E25">
      <w:pPr>
        <w:spacing w:after="10" w:line="361" w:lineRule="auto"/>
        <w:ind w:left="1714" w:right="67"/>
        <w:jc w:val="left"/>
      </w:pPr>
      <w:r>
        <w:t xml:space="preserve">certificate or a certified copy thereof, substantiating their B-BBEE rating issued by a Registered Auditor approved by IRBA or a Verification Agency accredited by SANAS. </w:t>
      </w:r>
    </w:p>
    <w:p w:rsidR="007B325E" w:rsidRDefault="00E35EBC" w:rsidP="00521E25">
      <w:pPr>
        <w:numPr>
          <w:ilvl w:val="1"/>
          <w:numId w:val="7"/>
        </w:numPr>
        <w:ind w:left="1759" w:right="67" w:hanging="922"/>
        <w:jc w:val="left"/>
      </w:pPr>
      <w:r>
        <w:t xml:space="preserve">A trust, consortium or joint venture, will qualify for points for their B-BBEE status level as a </w:t>
      </w:r>
    </w:p>
    <w:p w:rsidR="007B325E" w:rsidRDefault="00E35EBC" w:rsidP="00521E25">
      <w:pPr>
        <w:spacing w:after="228"/>
        <w:ind w:left="1714" w:right="67"/>
        <w:jc w:val="left"/>
      </w:pPr>
      <w:r>
        <w:t xml:space="preserve">legal entity, provided that the entity submits their B-BBEE status level certificate.  </w:t>
      </w:r>
    </w:p>
    <w:p w:rsidR="007B325E" w:rsidRDefault="00E35EBC" w:rsidP="00521E25">
      <w:pPr>
        <w:numPr>
          <w:ilvl w:val="1"/>
          <w:numId w:val="7"/>
        </w:numPr>
        <w:ind w:left="1759" w:right="67" w:hanging="922"/>
        <w:jc w:val="left"/>
      </w:pPr>
      <w:r>
        <w:t xml:space="preserve">A trust, consortium or joint venture will qualify for points for their B-BBEE status level as an </w:t>
      </w:r>
    </w:p>
    <w:p w:rsidR="007B325E" w:rsidRDefault="00E35EBC" w:rsidP="00521E25">
      <w:pPr>
        <w:spacing w:after="131" w:line="361" w:lineRule="auto"/>
        <w:ind w:left="1714" w:right="146"/>
        <w:jc w:val="left"/>
      </w:pPr>
      <w:r>
        <w:t xml:space="preserve">unincorporated entity, provided that the entity submits their consolidated B-BBEE scorecard as if they were a group structure and that such a consolidated B-BBEE scorecard is prepared for every separate bid. </w:t>
      </w:r>
    </w:p>
    <w:p w:rsidR="007B325E" w:rsidRDefault="00E35EBC" w:rsidP="00521E25">
      <w:pPr>
        <w:numPr>
          <w:ilvl w:val="0"/>
          <w:numId w:val="7"/>
        </w:numPr>
        <w:ind w:left="1689" w:right="34" w:hanging="852"/>
        <w:jc w:val="left"/>
      </w:pPr>
      <w:r>
        <w:t xml:space="preserve">Tertiary institutions and public entities will be required to submit their B-BBEE status level </w:t>
      </w:r>
    </w:p>
    <w:p w:rsidR="007B325E" w:rsidRDefault="00E35EBC" w:rsidP="00521E25">
      <w:pPr>
        <w:spacing w:after="130" w:line="361" w:lineRule="auto"/>
        <w:ind w:left="1714" w:right="67"/>
        <w:jc w:val="left"/>
      </w:pPr>
      <w:r>
        <w:t xml:space="preserve">certificates in terms of the specialised scorecard contained in the B-BBEE Codes of Good Practice. </w:t>
      </w:r>
    </w:p>
    <w:p w:rsidR="007B325E" w:rsidRDefault="00E35EBC" w:rsidP="00521E25">
      <w:pPr>
        <w:numPr>
          <w:ilvl w:val="1"/>
          <w:numId w:val="7"/>
        </w:numPr>
        <w:ind w:left="1759" w:right="67" w:hanging="922"/>
        <w:jc w:val="left"/>
      </w:pPr>
      <w:r>
        <w:t xml:space="preserve">A person will not be awarded points for B-BBEE status level if it is indicated in the bid </w:t>
      </w:r>
    </w:p>
    <w:p w:rsidR="007B325E" w:rsidRDefault="00E35EBC" w:rsidP="00521E25">
      <w:pPr>
        <w:spacing w:after="130" w:line="361" w:lineRule="auto"/>
        <w:ind w:left="1714" w:right="146"/>
        <w:jc w:val="left"/>
      </w:pPr>
      <w:r>
        <w:lastRenderedPageBreak/>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7B325E" w:rsidRDefault="00E35EBC" w:rsidP="00521E25">
      <w:pPr>
        <w:numPr>
          <w:ilvl w:val="1"/>
          <w:numId w:val="7"/>
        </w:numPr>
        <w:ind w:left="1759" w:right="67" w:hanging="922"/>
        <w:jc w:val="left"/>
      </w:pPr>
      <w:r>
        <w:t xml:space="preserve">A person awarded a contract may not sub-contract more than 25% of the value of the </w:t>
      </w:r>
    </w:p>
    <w:p w:rsidR="007B325E" w:rsidRDefault="00E35EBC" w:rsidP="00521E25">
      <w:pPr>
        <w:ind w:left="1714" w:right="67"/>
        <w:jc w:val="left"/>
      </w:pPr>
      <w:r>
        <w:t xml:space="preserve">contract to any other enterprise that does not have an equal or higher B-BBEE status level </w:t>
      </w:r>
    </w:p>
    <w:p w:rsidR="007B325E" w:rsidRDefault="00E35EBC" w:rsidP="00521E25">
      <w:pPr>
        <w:spacing w:after="130" w:line="362" w:lineRule="auto"/>
        <w:ind w:left="1714" w:right="67"/>
        <w:jc w:val="left"/>
      </w:pPr>
      <w:r>
        <w:t>than the person concerned, unless the contract is sub-contracted to an EME that has the capability and ability to execute the sub-contract</w:t>
      </w:r>
      <w:r>
        <w:rPr>
          <w:b/>
        </w:rPr>
        <w:t xml:space="preserve">  </w:t>
      </w:r>
    </w:p>
    <w:p w:rsidR="007B325E" w:rsidRDefault="00E35EBC" w:rsidP="00521E25">
      <w:pPr>
        <w:numPr>
          <w:ilvl w:val="0"/>
          <w:numId w:val="8"/>
        </w:numPr>
        <w:spacing w:after="130"/>
        <w:ind w:hanging="852"/>
        <w:jc w:val="left"/>
      </w:pPr>
      <w:r>
        <w:rPr>
          <w:b/>
        </w:rPr>
        <w:t xml:space="preserve">Bid declaration </w:t>
      </w:r>
    </w:p>
    <w:p w:rsidR="007B325E" w:rsidRDefault="00E35EBC" w:rsidP="00521E25">
      <w:pPr>
        <w:numPr>
          <w:ilvl w:val="1"/>
          <w:numId w:val="8"/>
        </w:numPr>
        <w:ind w:left="1689" w:right="67" w:hanging="852"/>
        <w:jc w:val="left"/>
      </w:pPr>
      <w:r>
        <w:t xml:space="preserve">Bidders who claim points in respect of B-BBEE status level of contribution must complete the </w:t>
      </w:r>
    </w:p>
    <w:p w:rsidR="007B325E" w:rsidRDefault="00E35EBC" w:rsidP="00521E25">
      <w:pPr>
        <w:ind w:left="1714" w:right="67"/>
        <w:jc w:val="left"/>
      </w:pPr>
      <w:r>
        <w:t xml:space="preserve">following: </w:t>
      </w:r>
    </w:p>
    <w:p w:rsidR="007B325E" w:rsidRDefault="00E35EBC" w:rsidP="00521E25">
      <w:pPr>
        <w:spacing w:after="0" w:line="259" w:lineRule="auto"/>
        <w:ind w:left="852" w:firstLine="0"/>
        <w:jc w:val="left"/>
      </w:pPr>
      <w:r>
        <w:rPr>
          <w:b/>
        </w:rPr>
        <w:t xml:space="preserve"> </w:t>
      </w:r>
    </w:p>
    <w:p w:rsidR="007B325E" w:rsidRDefault="00E35EBC" w:rsidP="00521E25">
      <w:pPr>
        <w:numPr>
          <w:ilvl w:val="0"/>
          <w:numId w:val="8"/>
        </w:numPr>
        <w:spacing w:after="130"/>
        <w:ind w:hanging="852"/>
        <w:jc w:val="left"/>
      </w:pPr>
      <w:r>
        <w:rPr>
          <w:b/>
        </w:rPr>
        <w:t xml:space="preserve">B-BBEE status level of contribution claimed in terms of paragraphs 1.3.1.2 and 5.1 </w:t>
      </w:r>
    </w:p>
    <w:p w:rsidR="007B325E" w:rsidRDefault="00E35EBC" w:rsidP="00521E25">
      <w:pPr>
        <w:spacing w:after="120" w:line="259" w:lineRule="auto"/>
        <w:ind w:left="1704" w:firstLine="0"/>
        <w:jc w:val="left"/>
      </w:pPr>
      <w:r>
        <w:rPr>
          <w:b/>
        </w:rPr>
        <w:t xml:space="preserve"> </w:t>
      </w:r>
      <w:r>
        <w:rPr>
          <w:b/>
        </w:rPr>
        <w:tab/>
        <w:t xml:space="preserve"> </w:t>
      </w:r>
      <w:r>
        <w:rPr>
          <w:b/>
        </w:rPr>
        <w:tab/>
        <w:t xml:space="preserve"> </w:t>
      </w:r>
    </w:p>
    <w:p w:rsidR="007B325E" w:rsidRDefault="00E35EBC" w:rsidP="00521E25">
      <w:pPr>
        <w:numPr>
          <w:ilvl w:val="1"/>
          <w:numId w:val="8"/>
        </w:numPr>
        <w:ind w:left="1689" w:right="67" w:hanging="852"/>
        <w:jc w:val="left"/>
      </w:pPr>
      <w:r>
        <w:t xml:space="preserve">B-BBEE Status Level of Contribution: ___________ = ________ (maximum of 20 points)  </w:t>
      </w:r>
    </w:p>
    <w:p w:rsidR="007B325E" w:rsidRDefault="00E35EBC" w:rsidP="00521E25">
      <w:pPr>
        <w:ind w:left="847" w:right="67"/>
        <w:jc w:val="left"/>
      </w:pPr>
      <w:r>
        <w:t xml:space="preserve">            (Points claimed in respect of paragraph 7.1 must be in accordance with the table reflected in </w:t>
      </w:r>
    </w:p>
    <w:p w:rsidR="007B325E" w:rsidRDefault="00E35EBC" w:rsidP="00521E25">
      <w:pPr>
        <w:ind w:left="1714" w:right="67"/>
        <w:jc w:val="left"/>
      </w:pPr>
      <w:r>
        <w:t xml:space="preserve">paragraph 5.1 and must be substantiated by means of a B-BBEE certificate issued by a </w:t>
      </w:r>
    </w:p>
    <w:p w:rsidR="007B325E" w:rsidRDefault="00E35EBC" w:rsidP="00521E25">
      <w:pPr>
        <w:spacing w:after="10" w:line="361" w:lineRule="auto"/>
        <w:ind w:left="1714" w:right="67"/>
        <w:jc w:val="left"/>
      </w:pPr>
      <w:r>
        <w:t xml:space="preserve">Verification Agency accredited by SANAS or a Registered Auditor approved by IRBA or an Accounting Officer as contemplated in the CCA). </w:t>
      </w:r>
    </w:p>
    <w:p w:rsidR="007B325E" w:rsidRDefault="00E35EBC" w:rsidP="00521E25">
      <w:pPr>
        <w:numPr>
          <w:ilvl w:val="0"/>
          <w:numId w:val="8"/>
        </w:numPr>
        <w:spacing w:after="130"/>
        <w:ind w:hanging="852"/>
        <w:jc w:val="left"/>
      </w:pPr>
      <w:r>
        <w:rPr>
          <w:b/>
        </w:rPr>
        <w:t>Sub-contracting</w:t>
      </w:r>
      <w:r>
        <w:t xml:space="preserve"> (</w:t>
      </w:r>
      <w:r>
        <w:rPr>
          <w:b/>
        </w:rPr>
        <w:t xml:space="preserve">Refer to paragraphs 5.7 and 5.8 above) </w:t>
      </w:r>
    </w:p>
    <w:p w:rsidR="007B325E" w:rsidRDefault="00E35EBC" w:rsidP="00521E25">
      <w:pPr>
        <w:numPr>
          <w:ilvl w:val="1"/>
          <w:numId w:val="8"/>
        </w:numPr>
        <w:spacing w:after="0" w:line="378" w:lineRule="auto"/>
        <w:ind w:left="1689" w:right="67" w:hanging="852"/>
        <w:jc w:val="left"/>
      </w:pPr>
      <w:r>
        <w:t xml:space="preserve">Will any portion of the contract be sub-contracted?     YES / NO (delete which is not applicable)   </w:t>
      </w:r>
      <w:r>
        <w:tab/>
        <w:t xml:space="preserve"> </w:t>
      </w:r>
    </w:p>
    <w:p w:rsidR="007B325E" w:rsidRDefault="00E35EBC" w:rsidP="00521E25">
      <w:pPr>
        <w:numPr>
          <w:ilvl w:val="2"/>
          <w:numId w:val="8"/>
        </w:numPr>
        <w:ind w:right="67" w:hanging="1419"/>
        <w:jc w:val="left"/>
      </w:pPr>
      <w:r>
        <w:t xml:space="preserve">If yes, indicate: </w:t>
      </w:r>
    </w:p>
    <w:p w:rsidR="007B325E" w:rsidRDefault="00E35EBC" w:rsidP="00521E25">
      <w:pPr>
        <w:numPr>
          <w:ilvl w:val="3"/>
          <w:numId w:val="8"/>
        </w:numPr>
        <w:ind w:left="3542" w:right="67" w:hanging="1985"/>
        <w:jc w:val="left"/>
      </w:pPr>
      <w:r>
        <w:t>what percentage of the contract will be subcontracted?</w:t>
      </w:r>
    </w:p>
    <w:p w:rsidR="007B325E" w:rsidRDefault="00E35EBC" w:rsidP="00521E25">
      <w:pPr>
        <w:spacing w:after="0" w:line="372" w:lineRule="auto"/>
        <w:ind w:left="837" w:right="3760" w:firstLine="1985"/>
        <w:jc w:val="left"/>
      </w:pPr>
      <w:r>
        <w:t xml:space="preserve"> ____________________________% 8.1.1.2 </w:t>
      </w:r>
      <w:r>
        <w:tab/>
        <w:t>the name of the sub-contractor?</w:t>
      </w:r>
    </w:p>
    <w:p w:rsidR="007B325E" w:rsidRDefault="00E35EBC" w:rsidP="00521E25">
      <w:pPr>
        <w:ind w:left="2847" w:right="67"/>
        <w:jc w:val="left"/>
      </w:pPr>
      <w:r>
        <w:t xml:space="preserve"> ______________________________________________ </w:t>
      </w:r>
    </w:p>
    <w:p w:rsidR="007B325E" w:rsidRDefault="00E35EBC" w:rsidP="00521E25">
      <w:pPr>
        <w:numPr>
          <w:ilvl w:val="3"/>
          <w:numId w:val="9"/>
        </w:numPr>
        <w:ind w:left="2822" w:right="67" w:hanging="1985"/>
        <w:jc w:val="left"/>
      </w:pPr>
      <w:r>
        <w:t xml:space="preserve">the B-BBEE status level of the subcontractor? </w:t>
      </w:r>
    </w:p>
    <w:p w:rsidR="007B325E" w:rsidRDefault="00E35EBC" w:rsidP="00521E25">
      <w:pPr>
        <w:tabs>
          <w:tab w:val="center" w:pos="852"/>
          <w:tab w:val="center" w:pos="5063"/>
        </w:tabs>
        <w:ind w:left="0" w:firstLine="0"/>
        <w:jc w:val="left"/>
      </w:pPr>
      <w:r>
        <w:rPr>
          <w:rFonts w:ascii="Calibri" w:eastAsia="Calibri" w:hAnsi="Calibri" w:cs="Calibri"/>
          <w:sz w:val="22"/>
        </w:rPr>
        <w:tab/>
      </w:r>
      <w:r>
        <w:t xml:space="preserve"> </w:t>
      </w:r>
      <w:r>
        <w:tab/>
        <w:t xml:space="preserve">___________________________________ </w:t>
      </w:r>
    </w:p>
    <w:p w:rsidR="007B325E" w:rsidRDefault="00E35EBC" w:rsidP="00521E25">
      <w:pPr>
        <w:numPr>
          <w:ilvl w:val="3"/>
          <w:numId w:val="9"/>
        </w:numPr>
        <w:ind w:left="2822" w:right="67" w:hanging="1985"/>
        <w:jc w:val="left"/>
      </w:pPr>
      <w:r>
        <w:t xml:space="preserve">whether the sub-contractor is an EME? </w:t>
      </w:r>
      <w:r>
        <w:tab/>
        <w:t xml:space="preserve">YES / NO (delete which is not </w:t>
      </w:r>
    </w:p>
    <w:p w:rsidR="007B325E" w:rsidRDefault="00E35EBC" w:rsidP="00521E25">
      <w:pPr>
        <w:ind w:left="2847" w:right="67"/>
        <w:jc w:val="left"/>
      </w:pPr>
      <w:r>
        <w:t>applicable)</w:t>
      </w:r>
      <w:r>
        <w:rPr>
          <w:b/>
        </w:rPr>
        <w:t xml:space="preserve"> </w:t>
      </w:r>
    </w:p>
    <w:p w:rsidR="007B325E" w:rsidRDefault="00E35EBC" w:rsidP="00521E25">
      <w:pPr>
        <w:spacing w:after="0" w:line="259" w:lineRule="auto"/>
        <w:ind w:left="852" w:firstLine="0"/>
        <w:jc w:val="left"/>
      </w:pPr>
      <w:r>
        <w:t xml:space="preserve"> </w:t>
      </w:r>
    </w:p>
    <w:p w:rsidR="007B325E" w:rsidRDefault="00E35EBC" w:rsidP="00521E25">
      <w:pPr>
        <w:numPr>
          <w:ilvl w:val="0"/>
          <w:numId w:val="8"/>
        </w:numPr>
        <w:spacing w:after="355"/>
        <w:ind w:hanging="852"/>
        <w:jc w:val="left"/>
      </w:pPr>
      <w:r>
        <w:rPr>
          <w:b/>
        </w:rPr>
        <w:t>Declaration with regard to company/firm</w:t>
      </w:r>
      <w:r>
        <w:t xml:space="preserve"> </w:t>
      </w:r>
    </w:p>
    <w:p w:rsidR="007B325E" w:rsidRDefault="00E35EBC" w:rsidP="00521E25">
      <w:pPr>
        <w:numPr>
          <w:ilvl w:val="1"/>
          <w:numId w:val="8"/>
        </w:numPr>
        <w:ind w:left="1689" w:right="67" w:hanging="852"/>
        <w:jc w:val="left"/>
      </w:pPr>
      <w:r>
        <w:lastRenderedPageBreak/>
        <w:t xml:space="preserve">Name of company/firm </w:t>
      </w:r>
      <w:r>
        <w:tab/>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VAT registration number </w:t>
      </w:r>
    </w:p>
    <w:p w:rsidR="007B325E" w:rsidRDefault="00E35EBC" w:rsidP="00521E25">
      <w:pPr>
        <w:ind w:left="1714" w:right="67"/>
        <w:jc w:val="left"/>
      </w:pPr>
      <w:r>
        <w:t xml:space="preserve"> 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Company registration number ....................................................................... </w:t>
      </w:r>
    </w:p>
    <w:p w:rsidR="007B325E" w:rsidRDefault="00E35EBC" w:rsidP="00521E25">
      <w:pPr>
        <w:ind w:left="1714" w:right="67"/>
        <w:jc w:val="left"/>
      </w:pPr>
      <w:r>
        <w:t xml:space="preserve">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1"/>
          <w:numId w:val="8"/>
        </w:numPr>
        <w:ind w:left="1689" w:right="67" w:hanging="852"/>
        <w:jc w:val="left"/>
      </w:pPr>
      <w:r>
        <w:t xml:space="preserve">Type of company/ firm </w:t>
      </w:r>
    </w:p>
    <w:p w:rsidR="007B325E" w:rsidRDefault="00E35EBC" w:rsidP="00521E25">
      <w:pPr>
        <w:ind w:left="1570" w:right="67"/>
        <w:jc w:val="left"/>
      </w:pPr>
      <w:r>
        <w:t xml:space="preserve"> Partnership/Joint Venture / Consortium </w:t>
      </w:r>
    </w:p>
    <w:p w:rsidR="007B325E" w:rsidRDefault="00E35EBC" w:rsidP="00521E25">
      <w:pPr>
        <w:ind w:left="1570" w:right="67"/>
        <w:jc w:val="left"/>
      </w:pPr>
      <w:r>
        <w:t xml:space="preserve"> One-person business/sole propriety </w:t>
      </w:r>
    </w:p>
    <w:p w:rsidR="007B325E" w:rsidRDefault="00E35EBC" w:rsidP="00521E25">
      <w:pPr>
        <w:ind w:left="1570" w:right="67"/>
        <w:jc w:val="left"/>
      </w:pPr>
      <w:r>
        <w:t xml:space="preserve"> Close corporation </w:t>
      </w:r>
    </w:p>
    <w:p w:rsidR="007B325E" w:rsidRDefault="00E35EBC" w:rsidP="00521E25">
      <w:pPr>
        <w:ind w:left="1570" w:right="67"/>
        <w:jc w:val="left"/>
      </w:pPr>
      <w:r>
        <w:t xml:space="preserve"> Company </w:t>
      </w:r>
    </w:p>
    <w:p w:rsidR="007B325E" w:rsidRDefault="00E35EBC" w:rsidP="00521E25">
      <w:pPr>
        <w:ind w:left="1570" w:right="67"/>
        <w:jc w:val="left"/>
      </w:pPr>
      <w:r>
        <w:t xml:space="preserve"> (Pty) Limited </w:t>
      </w:r>
    </w:p>
    <w:p w:rsidR="007B325E" w:rsidRDefault="00E35EBC" w:rsidP="00521E25">
      <w:pPr>
        <w:ind w:left="1714" w:right="67"/>
        <w:jc w:val="left"/>
      </w:pPr>
      <w:r>
        <w:t xml:space="preserve">[Tick applicable box] </w:t>
      </w:r>
    </w:p>
    <w:p w:rsidR="007B325E" w:rsidRDefault="00E35EBC" w:rsidP="00521E25">
      <w:pPr>
        <w:numPr>
          <w:ilvl w:val="1"/>
          <w:numId w:val="8"/>
        </w:numPr>
        <w:ind w:left="1689" w:right="67" w:hanging="852"/>
        <w:jc w:val="left"/>
      </w:pPr>
      <w:r>
        <w:t xml:space="preserve">Describe principal business activities </w:t>
      </w:r>
    </w:p>
    <w:p w:rsidR="007B325E" w:rsidRDefault="00E35EBC" w:rsidP="00521E25">
      <w:pPr>
        <w:numPr>
          <w:ilvl w:val="1"/>
          <w:numId w:val="8"/>
        </w:numPr>
        <w:ind w:left="1689" w:right="67" w:hanging="852"/>
        <w:jc w:val="left"/>
      </w:pPr>
      <w:r>
        <w:t xml:space="preserve">Company classification </w:t>
      </w:r>
    </w:p>
    <w:p w:rsidR="007B325E" w:rsidRDefault="00E35EBC" w:rsidP="00521E25">
      <w:pPr>
        <w:ind w:left="1570" w:right="67"/>
        <w:jc w:val="left"/>
      </w:pPr>
      <w:r>
        <w:t xml:space="preserve"> Manufacturer </w:t>
      </w:r>
    </w:p>
    <w:p w:rsidR="007B325E" w:rsidRDefault="00E35EBC" w:rsidP="00521E25">
      <w:pPr>
        <w:ind w:left="1570" w:right="67"/>
        <w:jc w:val="left"/>
      </w:pPr>
      <w:r>
        <w:t xml:space="preserve"> Supplier </w:t>
      </w:r>
    </w:p>
    <w:p w:rsidR="007B325E" w:rsidRDefault="00E35EBC" w:rsidP="00521E25">
      <w:pPr>
        <w:ind w:left="1570" w:right="67"/>
        <w:jc w:val="left"/>
      </w:pPr>
      <w:r>
        <w:t xml:space="preserve"> Professional service provider </w:t>
      </w:r>
    </w:p>
    <w:p w:rsidR="007B325E" w:rsidRDefault="00E35EBC" w:rsidP="00521E25">
      <w:pPr>
        <w:ind w:left="1570" w:right="67"/>
        <w:jc w:val="left"/>
      </w:pPr>
      <w:r>
        <w:t xml:space="preserve"> Other service providers, e.g. transporter. </w:t>
      </w:r>
    </w:p>
    <w:p w:rsidR="007B325E" w:rsidRDefault="00E35EBC" w:rsidP="00521E25">
      <w:pPr>
        <w:tabs>
          <w:tab w:val="center" w:pos="852"/>
          <w:tab w:val="center" w:pos="2587"/>
        </w:tabs>
        <w:ind w:left="0" w:firstLine="0"/>
        <w:jc w:val="left"/>
      </w:pPr>
      <w:r>
        <w:rPr>
          <w:rFonts w:ascii="Calibri" w:eastAsia="Calibri" w:hAnsi="Calibri" w:cs="Calibri"/>
          <w:sz w:val="22"/>
        </w:rPr>
        <w:tab/>
      </w:r>
      <w:r>
        <w:t xml:space="preserve"> </w:t>
      </w:r>
      <w:r>
        <w:tab/>
        <w:t xml:space="preserve">[Tick applicable box] </w:t>
      </w:r>
    </w:p>
    <w:p w:rsidR="007B325E" w:rsidRDefault="00E35EBC" w:rsidP="00521E25">
      <w:pPr>
        <w:numPr>
          <w:ilvl w:val="1"/>
          <w:numId w:val="8"/>
        </w:numPr>
        <w:ind w:left="1689" w:right="67" w:hanging="852"/>
        <w:jc w:val="left"/>
      </w:pPr>
      <w:r>
        <w:t xml:space="preserve">Total number of years the company/firm has been in business? …………………………………… </w:t>
      </w:r>
    </w:p>
    <w:p w:rsidR="007B325E" w:rsidRDefault="00E35EBC" w:rsidP="00521E25">
      <w:pPr>
        <w:numPr>
          <w:ilvl w:val="1"/>
          <w:numId w:val="8"/>
        </w:numPr>
        <w:spacing w:after="10" w:line="361" w:lineRule="auto"/>
        <w:ind w:left="1689" w:right="67" w:hanging="852"/>
        <w:jc w:val="left"/>
      </w:pPr>
      <w: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B325E" w:rsidRDefault="00E35EBC" w:rsidP="00521E25">
      <w:pPr>
        <w:numPr>
          <w:ilvl w:val="2"/>
          <w:numId w:val="8"/>
        </w:numPr>
        <w:ind w:right="67" w:hanging="1419"/>
        <w:jc w:val="left"/>
      </w:pPr>
      <w:r>
        <w:t xml:space="preserve">The information furnished is true and correct; </w:t>
      </w:r>
    </w:p>
    <w:p w:rsidR="007B325E" w:rsidRDefault="00E35EBC" w:rsidP="00521E25">
      <w:pPr>
        <w:numPr>
          <w:ilvl w:val="2"/>
          <w:numId w:val="8"/>
        </w:numPr>
        <w:ind w:right="67" w:hanging="1419"/>
        <w:jc w:val="left"/>
      </w:pPr>
      <w:r>
        <w:t xml:space="preserve">The preference points claimed are in accordance with the General Conditions as </w:t>
      </w:r>
    </w:p>
    <w:p w:rsidR="007B325E" w:rsidRDefault="00E35EBC" w:rsidP="00521E25">
      <w:pPr>
        <w:ind w:left="2281" w:right="67"/>
        <w:jc w:val="left"/>
      </w:pPr>
      <w:r>
        <w:t xml:space="preserve">indicated in paragraph 1 of this form. </w:t>
      </w:r>
    </w:p>
    <w:p w:rsidR="007B325E" w:rsidRDefault="00E35EBC" w:rsidP="00521E25">
      <w:pPr>
        <w:numPr>
          <w:ilvl w:val="2"/>
          <w:numId w:val="8"/>
        </w:numPr>
        <w:ind w:right="67" w:hanging="1419"/>
        <w:jc w:val="left"/>
      </w:pPr>
      <w:r>
        <w:t xml:space="preserve">In the event of a contract being awarded as a result of points claimed as shown </w:t>
      </w:r>
    </w:p>
    <w:p w:rsidR="007B325E" w:rsidRDefault="00E35EBC" w:rsidP="00521E25">
      <w:pPr>
        <w:spacing w:after="10" w:line="361" w:lineRule="auto"/>
        <w:ind w:left="2281" w:right="497"/>
        <w:jc w:val="left"/>
      </w:pPr>
      <w:r>
        <w:t xml:space="preserve">in paragraph 7, the contractor may be required to furnish documentary proof to the satisfaction of the purchaser that the claims are correct;  </w:t>
      </w:r>
    </w:p>
    <w:p w:rsidR="007B325E" w:rsidRDefault="00E35EBC" w:rsidP="00521E25">
      <w:pPr>
        <w:numPr>
          <w:ilvl w:val="2"/>
          <w:numId w:val="8"/>
        </w:numPr>
        <w:ind w:right="67" w:hanging="1419"/>
        <w:jc w:val="left"/>
      </w:pPr>
      <w:r>
        <w:t xml:space="preserve">If the B-BBEE status level of contribution has been claimed or obtained on a </w:t>
      </w:r>
    </w:p>
    <w:p w:rsidR="007B325E" w:rsidRDefault="00E35EBC" w:rsidP="00521E25">
      <w:pPr>
        <w:spacing w:after="13" w:line="359" w:lineRule="auto"/>
        <w:ind w:left="2281" w:right="67"/>
        <w:jc w:val="left"/>
      </w:pPr>
      <w:r>
        <w:t xml:space="preserve">fraudulent basis or any of the conditions of contract have not been fulfilled, the purchaser may, in addition to any other remedy it may have – </w:t>
      </w:r>
    </w:p>
    <w:p w:rsidR="007B325E" w:rsidRDefault="00E35EBC" w:rsidP="00521E25">
      <w:pPr>
        <w:numPr>
          <w:ilvl w:val="3"/>
          <w:numId w:val="8"/>
        </w:numPr>
        <w:ind w:left="3542" w:right="67" w:hanging="1985"/>
        <w:jc w:val="left"/>
      </w:pPr>
      <w:r>
        <w:t xml:space="preserve">disqualify the person from the bidding process; </w:t>
      </w:r>
    </w:p>
    <w:p w:rsidR="007B325E" w:rsidRDefault="00E35EBC" w:rsidP="00521E25">
      <w:pPr>
        <w:numPr>
          <w:ilvl w:val="3"/>
          <w:numId w:val="8"/>
        </w:numPr>
        <w:ind w:left="3542" w:right="67" w:hanging="1985"/>
        <w:jc w:val="left"/>
      </w:pPr>
      <w:r>
        <w:t xml:space="preserve">recover costs, losses or damages it has incurred or suffered as a result of that </w:t>
      </w:r>
    </w:p>
    <w:p w:rsidR="007B325E" w:rsidRDefault="00E35EBC" w:rsidP="00521E25">
      <w:pPr>
        <w:ind w:left="2281" w:right="67"/>
        <w:jc w:val="left"/>
      </w:pPr>
      <w:r>
        <w:lastRenderedPageBreak/>
        <w:t xml:space="preserve">person’s conduct; </w:t>
      </w:r>
    </w:p>
    <w:p w:rsidR="007B325E" w:rsidRDefault="00E35EBC" w:rsidP="00521E25">
      <w:pPr>
        <w:numPr>
          <w:ilvl w:val="3"/>
          <w:numId w:val="8"/>
        </w:numPr>
        <w:ind w:left="3542" w:right="67" w:hanging="1985"/>
        <w:jc w:val="left"/>
      </w:pPr>
      <w:r>
        <w:t xml:space="preserve">cancel the contract and claim any damages which it has suffered as a result of </w:t>
      </w:r>
    </w:p>
    <w:p w:rsidR="007B325E" w:rsidRDefault="00E35EBC" w:rsidP="00521E25">
      <w:pPr>
        <w:spacing w:after="126"/>
        <w:ind w:left="2281" w:right="67"/>
        <w:jc w:val="left"/>
      </w:pPr>
      <w:r>
        <w:t xml:space="preserve">having to make less favourable arrangements due to such cancellation; </w:t>
      </w:r>
    </w:p>
    <w:p w:rsidR="007B325E" w:rsidRDefault="00E35EBC" w:rsidP="00521E25">
      <w:pPr>
        <w:numPr>
          <w:ilvl w:val="0"/>
          <w:numId w:val="10"/>
        </w:numPr>
        <w:ind w:right="67" w:hanging="1844"/>
        <w:jc w:val="left"/>
      </w:pPr>
      <w:r>
        <w:t xml:space="preserve">restrict the bidder or contractor, its shareholders and directors, or only the </w:t>
      </w:r>
    </w:p>
    <w:p w:rsidR="007B325E" w:rsidRDefault="00E35EBC" w:rsidP="00521E25">
      <w:pPr>
        <w:spacing w:after="0" w:line="361" w:lineRule="auto"/>
        <w:ind w:left="2281" w:right="889"/>
        <w:jc w:val="left"/>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7B325E" w:rsidRDefault="00E35EBC" w:rsidP="00521E25">
      <w:pPr>
        <w:spacing w:after="101" w:line="259" w:lineRule="auto"/>
        <w:ind w:left="852" w:firstLine="0"/>
        <w:jc w:val="left"/>
      </w:pPr>
      <w:r>
        <w:t xml:space="preserve"> </w:t>
      </w:r>
    </w:p>
    <w:p w:rsidR="007B325E" w:rsidRDefault="00E35EBC" w:rsidP="00521E25">
      <w:pPr>
        <w:spacing w:line="259" w:lineRule="auto"/>
        <w:ind w:left="852" w:firstLine="0"/>
        <w:jc w:val="left"/>
      </w:pPr>
      <w:r>
        <w:t xml:space="preserve"> </w:t>
      </w:r>
    </w:p>
    <w:p w:rsidR="007B325E" w:rsidRDefault="00E35EBC" w:rsidP="00521E25">
      <w:pPr>
        <w:spacing w:after="0" w:line="259" w:lineRule="auto"/>
        <w:ind w:left="852" w:firstLine="0"/>
        <w:jc w:val="left"/>
      </w:pPr>
      <w:r>
        <w:t xml:space="preserve"> </w:t>
      </w:r>
    </w:p>
    <w:p w:rsidR="007B325E" w:rsidRDefault="00E35EBC" w:rsidP="00521E25">
      <w:pPr>
        <w:spacing w:after="0"/>
        <w:ind w:left="1762"/>
        <w:jc w:val="left"/>
      </w:pPr>
      <w:r>
        <w:rPr>
          <w:b/>
        </w:rPr>
        <w:t>Witnesses:</w:t>
      </w:r>
      <w:r>
        <w:t xml:space="preserve"> </w:t>
      </w:r>
    </w:p>
    <w:p w:rsidR="007B325E" w:rsidRDefault="00E35EBC" w:rsidP="00521E25">
      <w:pPr>
        <w:spacing w:after="8" w:line="259" w:lineRule="auto"/>
        <w:ind w:left="852" w:firstLine="0"/>
        <w:jc w:val="left"/>
      </w:pPr>
      <w:r>
        <w:t xml:space="preserve"> </w:t>
      </w:r>
    </w:p>
    <w:p w:rsidR="007B325E" w:rsidRDefault="00E35EBC" w:rsidP="00521E25">
      <w:pPr>
        <w:numPr>
          <w:ilvl w:val="0"/>
          <w:numId w:val="10"/>
        </w:numPr>
        <w:spacing w:after="0"/>
        <w:ind w:right="67" w:hanging="1844"/>
        <w:jc w:val="left"/>
      </w:pPr>
      <w:r>
        <w:t xml:space="preserve">_____________________________  </w:t>
      </w:r>
      <w:r>
        <w:tab/>
        <w:t xml:space="preserve"> </w:t>
      </w:r>
    </w:p>
    <w:p w:rsidR="007B325E" w:rsidRDefault="00E35EBC" w:rsidP="00521E25">
      <w:pPr>
        <w:spacing w:after="0"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7B325E" w:rsidRDefault="00E35EBC" w:rsidP="00521E25">
      <w:pPr>
        <w:tabs>
          <w:tab w:val="center" w:pos="852"/>
          <w:tab w:val="center" w:pos="1752"/>
          <w:tab w:val="center" w:pos="2564"/>
          <w:tab w:val="center" w:pos="3192"/>
          <w:tab w:val="center" w:pos="5713"/>
          <w:tab w:val="center" w:pos="8731"/>
        </w:tabs>
        <w:spacing w:after="0"/>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p>
    <w:p w:rsidR="007B325E" w:rsidRDefault="00E35EBC" w:rsidP="00521E25">
      <w:pPr>
        <w:tabs>
          <w:tab w:val="center" w:pos="852"/>
          <w:tab w:val="center" w:pos="1752"/>
          <w:tab w:val="center" w:pos="2564"/>
          <w:tab w:val="center" w:pos="3192"/>
          <w:tab w:val="center" w:pos="5713"/>
          <w:tab w:val="center" w:pos="7806"/>
        </w:tabs>
        <w:spacing w:after="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p>
    <w:p w:rsidR="007B325E" w:rsidRDefault="00E35EBC" w:rsidP="00521E25">
      <w:pPr>
        <w:spacing w:after="9" w:line="259" w:lineRule="auto"/>
        <w:ind w:left="852" w:firstLine="0"/>
        <w:jc w:val="left"/>
      </w:pPr>
      <w:r>
        <w:t xml:space="preserve"> </w:t>
      </w:r>
    </w:p>
    <w:p w:rsidR="007B325E" w:rsidRDefault="00E35EBC" w:rsidP="00521E25">
      <w:pPr>
        <w:tabs>
          <w:tab w:val="center" w:pos="898"/>
          <w:tab w:val="center" w:pos="3485"/>
        </w:tabs>
        <w:spacing w:after="0"/>
        <w:ind w:lef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____________________________ </w:t>
      </w:r>
    </w:p>
    <w:p w:rsidR="007B325E" w:rsidRDefault="00E35EBC" w:rsidP="00521E25">
      <w:pPr>
        <w:spacing w:after="0" w:line="259" w:lineRule="auto"/>
        <w:ind w:left="852" w:firstLine="0"/>
        <w:jc w:val="left"/>
      </w:pPr>
      <w:r>
        <w:t xml:space="preserve"> </w:t>
      </w:r>
    </w:p>
    <w:p w:rsidR="007B325E" w:rsidRDefault="00E35EBC" w:rsidP="00521E25">
      <w:pPr>
        <w:tabs>
          <w:tab w:val="center" w:pos="852"/>
          <w:tab w:val="center" w:pos="1958"/>
        </w:tabs>
        <w:spacing w:after="357"/>
        <w:ind w:left="0" w:firstLine="0"/>
        <w:jc w:val="left"/>
      </w:pPr>
      <w:r>
        <w:rPr>
          <w:rFonts w:ascii="Calibri" w:eastAsia="Calibri" w:hAnsi="Calibri" w:cs="Calibri"/>
          <w:sz w:val="22"/>
        </w:rPr>
        <w:tab/>
      </w:r>
      <w:r>
        <w:t xml:space="preserve"> </w:t>
      </w:r>
      <w:r>
        <w:tab/>
        <w:t xml:space="preserve">  </w:t>
      </w:r>
      <w:r>
        <w:rPr>
          <w:b/>
        </w:rPr>
        <w:t>Date:</w:t>
      </w:r>
      <w:r>
        <w:t xml:space="preserve">  </w:t>
      </w:r>
    </w:p>
    <w:p w:rsidR="007B325E" w:rsidRDefault="00E35EBC" w:rsidP="00521E25">
      <w:pPr>
        <w:tabs>
          <w:tab w:val="center" w:pos="852"/>
          <w:tab w:val="center" w:pos="3980"/>
        </w:tabs>
        <w:spacing w:after="130"/>
        <w:ind w:left="0" w:firstLine="0"/>
        <w:jc w:val="left"/>
      </w:pPr>
      <w:r>
        <w:rPr>
          <w:rFonts w:ascii="Calibri" w:eastAsia="Calibri" w:hAnsi="Calibri" w:cs="Calibri"/>
          <w:sz w:val="22"/>
        </w:rPr>
        <w:tab/>
      </w:r>
      <w:r>
        <w:t xml:space="preserve"> </w:t>
      </w:r>
      <w:r>
        <w:tab/>
        <w:t xml:space="preserve"> </w:t>
      </w:r>
      <w:r>
        <w:rPr>
          <w:b/>
        </w:rPr>
        <w:t xml:space="preserve">Address: __________________________ </w:t>
      </w:r>
      <w:r>
        <w:br w:type="page"/>
      </w:r>
    </w:p>
    <w:p w:rsidR="007B325E" w:rsidRDefault="00E35EBC" w:rsidP="00521E25">
      <w:pPr>
        <w:pStyle w:val="Heading2"/>
        <w:ind w:left="1570"/>
      </w:pPr>
      <w:r>
        <w:lastRenderedPageBreak/>
        <w:t>TAX CLEARANCE REQUIREMENTS SBD 2</w:t>
      </w:r>
      <w:r>
        <w:rPr>
          <w:color w:val="000000"/>
        </w:rPr>
        <w:t xml:space="preserve"> </w:t>
      </w:r>
    </w:p>
    <w:p w:rsidR="007B325E" w:rsidRDefault="00E35EBC" w:rsidP="00521E25">
      <w:pPr>
        <w:numPr>
          <w:ilvl w:val="0"/>
          <w:numId w:val="11"/>
        </w:numPr>
        <w:ind w:left="1689" w:right="67" w:hanging="852"/>
        <w:jc w:val="left"/>
      </w:pPr>
      <w:r>
        <w:t xml:space="preserve">It is a condition of Bid that the taxes of the successful bidder </w:t>
      </w:r>
      <w:r>
        <w:rPr>
          <w:u w:val="single" w:color="000000"/>
        </w:rPr>
        <w:t>must</w:t>
      </w:r>
      <w:r>
        <w:t xml:space="preserve"> be in order, or that </w:t>
      </w:r>
    </w:p>
    <w:p w:rsidR="007B325E" w:rsidRDefault="00E35EBC" w:rsidP="00521E25">
      <w:pPr>
        <w:spacing w:after="0" w:line="361" w:lineRule="auto"/>
        <w:ind w:left="1714" w:right="67"/>
        <w:jc w:val="left"/>
      </w:pPr>
      <w:r>
        <w:t xml:space="preserve">satisfactory arrangements have been made with South African Revenue Service (SARS) to meet the bidder’s tax obligations.  </w:t>
      </w:r>
    </w:p>
    <w:p w:rsidR="007B325E" w:rsidRDefault="00E35EBC" w:rsidP="00521E25">
      <w:pPr>
        <w:numPr>
          <w:ilvl w:val="0"/>
          <w:numId w:val="11"/>
        </w:numPr>
        <w:spacing w:after="11" w:line="360" w:lineRule="auto"/>
        <w:ind w:left="1689" w:right="67" w:hanging="852"/>
        <w:jc w:val="left"/>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B325E" w:rsidRDefault="00E35EBC" w:rsidP="00521E25">
      <w:pPr>
        <w:numPr>
          <w:ilvl w:val="0"/>
          <w:numId w:val="11"/>
        </w:numPr>
        <w:ind w:left="1689" w:right="67" w:hanging="852"/>
        <w:jc w:val="left"/>
      </w:pPr>
      <w:r>
        <w:t xml:space="preserve">SARS shall then furnish the bidder with a tax clearance certificate that shall be valid for a </w:t>
      </w:r>
    </w:p>
    <w:p w:rsidR="007B325E" w:rsidRDefault="00E35EBC" w:rsidP="00521E25">
      <w:pPr>
        <w:ind w:left="1714" w:right="67"/>
        <w:jc w:val="left"/>
      </w:pPr>
      <w:r>
        <w:t xml:space="preserve">period of one (1) year from the date of approval.  </w:t>
      </w:r>
    </w:p>
    <w:p w:rsidR="007B325E" w:rsidRDefault="00E35EBC" w:rsidP="00521E25">
      <w:pPr>
        <w:numPr>
          <w:ilvl w:val="0"/>
          <w:numId w:val="11"/>
        </w:numPr>
        <w:ind w:left="1689" w:right="67" w:hanging="852"/>
        <w:jc w:val="left"/>
      </w:pPr>
      <w:r>
        <w:t xml:space="preserve">The original tax clearance certificate must be submitted together with the Bid. Failure to </w:t>
      </w:r>
    </w:p>
    <w:p w:rsidR="007B325E" w:rsidRDefault="00E35EBC" w:rsidP="00521E25">
      <w:pPr>
        <w:spacing w:after="10" w:line="361" w:lineRule="auto"/>
        <w:ind w:left="1714" w:right="67"/>
        <w:jc w:val="left"/>
      </w:pPr>
      <w:r>
        <w:t xml:space="preserve">submit the original and valid tax clearance certificate shall result in the invalidation of the Bid. Certified copies of the tax clearance certificate shall not be acceptable.  </w:t>
      </w:r>
    </w:p>
    <w:p w:rsidR="007B325E" w:rsidRDefault="00E35EBC" w:rsidP="00521E25">
      <w:pPr>
        <w:numPr>
          <w:ilvl w:val="0"/>
          <w:numId w:val="11"/>
        </w:numPr>
        <w:ind w:left="1689" w:right="67" w:hanging="852"/>
        <w:jc w:val="left"/>
      </w:pPr>
      <w:r>
        <w:t xml:space="preserve">In Bids where Consortia / Joint Ventures / subcontractors are involved, each party must </w:t>
      </w:r>
    </w:p>
    <w:p w:rsidR="007B325E" w:rsidRDefault="00E35EBC" w:rsidP="00521E25">
      <w:pPr>
        <w:ind w:left="1714" w:right="67"/>
        <w:jc w:val="left"/>
      </w:pPr>
      <w:r>
        <w:t xml:space="preserve">submit a separate tax clearance certificate.  </w:t>
      </w:r>
    </w:p>
    <w:p w:rsidR="007B325E" w:rsidRDefault="00E35EBC" w:rsidP="00521E25">
      <w:pPr>
        <w:numPr>
          <w:ilvl w:val="0"/>
          <w:numId w:val="11"/>
        </w:numPr>
        <w:ind w:left="1689" w:right="67" w:hanging="852"/>
        <w:jc w:val="left"/>
      </w:pPr>
      <w:r>
        <w:t xml:space="preserve">Copies of the TCC 001 “Application for a Tax Clearance Certificate” form are available from </w:t>
      </w:r>
    </w:p>
    <w:p w:rsidR="007B325E" w:rsidRDefault="00E35EBC" w:rsidP="00521E25">
      <w:pPr>
        <w:ind w:left="1714" w:right="67"/>
        <w:jc w:val="left"/>
      </w:pPr>
      <w:r>
        <w:t xml:space="preserve">any SARS branch office nationally or on the website </w:t>
      </w:r>
      <w:hyperlink r:id="rId9">
        <w:r>
          <w:rPr>
            <w:color w:val="0000FF"/>
            <w:u w:val="single" w:color="0000FF"/>
          </w:rPr>
          <w:t>www.sars.gov.za</w:t>
        </w:r>
      </w:hyperlink>
      <w:hyperlink r:id="rId10">
        <w:r>
          <w:t>.</w:t>
        </w:r>
      </w:hyperlink>
      <w:r>
        <w:t xml:space="preserve">  </w:t>
      </w:r>
    </w:p>
    <w:p w:rsidR="007B325E" w:rsidRDefault="00E35EBC" w:rsidP="00521E25">
      <w:pPr>
        <w:numPr>
          <w:ilvl w:val="0"/>
          <w:numId w:val="11"/>
        </w:numPr>
        <w:ind w:left="1689" w:right="67" w:hanging="852"/>
        <w:jc w:val="left"/>
      </w:pPr>
      <w:r>
        <w:t xml:space="preserve">Applications for the tax clearance certificates may also be made via eFiling. In order to use </w:t>
      </w:r>
    </w:p>
    <w:p w:rsidR="007B325E" w:rsidRDefault="00E35EBC" w:rsidP="00521E25">
      <w:pPr>
        <w:spacing w:after="0" w:line="362" w:lineRule="auto"/>
        <w:ind w:left="1714" w:right="67"/>
        <w:jc w:val="left"/>
      </w:pPr>
      <w:r>
        <w:t xml:space="preserve">this provision, taxpayers shall need to register with SARS as eFilers through the website </w:t>
      </w:r>
      <w:hyperlink r:id="rId11">
        <w:r>
          <w:rPr>
            <w:color w:val="0000FF"/>
            <w:u w:val="single" w:color="0000FF"/>
          </w:rPr>
          <w:t>www.sars.gov.za</w:t>
        </w:r>
      </w:hyperlink>
      <w:hyperlink r:id="rId12">
        <w:r>
          <w:t>.</w:t>
        </w:r>
      </w:hyperlink>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16598E" w:rsidRDefault="0016598E" w:rsidP="00521E25">
      <w:pPr>
        <w:spacing w:after="161" w:line="259" w:lineRule="auto"/>
        <w:ind w:left="852" w:firstLine="0"/>
        <w:jc w:val="left"/>
      </w:pPr>
    </w:p>
    <w:p w:rsidR="007B325E" w:rsidRDefault="00E35EBC" w:rsidP="00521E25">
      <w:pPr>
        <w:spacing w:after="161" w:line="259" w:lineRule="auto"/>
        <w:ind w:left="852" w:firstLine="0"/>
        <w:jc w:val="left"/>
      </w:pPr>
      <w:r>
        <w:t xml:space="preserve"> </w:t>
      </w:r>
    </w:p>
    <w:p w:rsidR="007B325E" w:rsidRDefault="00E35EBC" w:rsidP="00521E25">
      <w:pPr>
        <w:spacing w:after="161" w:line="259" w:lineRule="auto"/>
        <w:ind w:left="852" w:firstLine="0"/>
        <w:jc w:val="left"/>
      </w:pPr>
      <w:r>
        <w:t xml:space="preserve"> </w:t>
      </w:r>
    </w:p>
    <w:p w:rsidR="00C93E12" w:rsidRDefault="00C93E12" w:rsidP="00521E25">
      <w:pPr>
        <w:spacing w:after="161" w:line="259" w:lineRule="auto"/>
        <w:ind w:left="852" w:firstLine="0"/>
        <w:jc w:val="left"/>
      </w:pPr>
    </w:p>
    <w:p w:rsidR="00C93E12" w:rsidRDefault="00C93E12" w:rsidP="00521E25">
      <w:pPr>
        <w:spacing w:after="161" w:line="259" w:lineRule="auto"/>
        <w:ind w:left="852" w:firstLine="0"/>
        <w:jc w:val="left"/>
      </w:pPr>
    </w:p>
    <w:p w:rsidR="007B325E" w:rsidRDefault="00E35EBC" w:rsidP="00521E25">
      <w:pPr>
        <w:spacing w:after="161" w:line="259" w:lineRule="auto"/>
        <w:ind w:left="852" w:firstLine="0"/>
        <w:jc w:val="left"/>
      </w:pPr>
      <w:r>
        <w:lastRenderedPageBreak/>
        <w:t xml:space="preserve"> </w:t>
      </w:r>
    </w:p>
    <w:p w:rsidR="007B325E" w:rsidRDefault="00E35EBC" w:rsidP="00521E25">
      <w:pPr>
        <w:spacing w:after="161" w:line="259" w:lineRule="auto"/>
        <w:ind w:left="852" w:firstLine="0"/>
        <w:jc w:val="left"/>
      </w:pPr>
      <w:r>
        <w:t xml:space="preserve"> </w:t>
      </w:r>
    </w:p>
    <w:p w:rsidR="007B325E" w:rsidRDefault="00E35EBC" w:rsidP="00521E25">
      <w:pPr>
        <w:spacing w:after="0" w:line="259" w:lineRule="auto"/>
        <w:ind w:left="779" w:firstLine="0"/>
        <w:jc w:val="left"/>
      </w:pPr>
      <w:r>
        <w:t xml:space="preserve"> </w:t>
      </w:r>
    </w:p>
    <w:p w:rsidR="007B325E" w:rsidRDefault="00E35EBC" w:rsidP="00521E25">
      <w:pPr>
        <w:pStyle w:val="Heading2"/>
        <w:ind w:left="847"/>
      </w:pPr>
      <w:r>
        <w:t xml:space="preserve">5.DECLARATION OF INTEREST SBD 4 </w:t>
      </w:r>
    </w:p>
    <w:p w:rsidR="007B325E" w:rsidRDefault="00E35EBC" w:rsidP="00521E25">
      <w:pPr>
        <w:spacing w:line="259" w:lineRule="auto"/>
        <w:ind w:left="852" w:firstLine="0"/>
        <w:jc w:val="left"/>
      </w:pPr>
      <w:r>
        <w:rPr>
          <w:b/>
        </w:rPr>
        <w:t xml:space="preserve"> Declaration of interest</w:t>
      </w:r>
      <w:r>
        <w:t xml:space="preserve"> </w:t>
      </w:r>
    </w:p>
    <w:p w:rsidR="007B325E" w:rsidRDefault="00E35EBC" w:rsidP="00521E25">
      <w:pPr>
        <w:spacing w:after="3" w:line="365" w:lineRule="auto"/>
        <w:ind w:left="847" w:right="1600"/>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1.1.1 the bidder is employed by the state; and/or </w:t>
      </w:r>
    </w:p>
    <w:p w:rsidR="007B325E" w:rsidRDefault="00E35EBC" w:rsidP="00521E25">
      <w:pPr>
        <w:spacing w:after="3" w:line="365" w:lineRule="auto"/>
        <w:ind w:left="979" w:right="214"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after="101" w:line="259" w:lineRule="auto"/>
        <w:ind w:left="852" w:firstLine="0"/>
        <w:jc w:val="left"/>
      </w:pPr>
      <w:r>
        <w:t xml:space="preserve"> </w:t>
      </w:r>
    </w:p>
    <w:p w:rsidR="007B325E" w:rsidRDefault="00E35EBC" w:rsidP="00521E25">
      <w:pPr>
        <w:spacing w:after="98"/>
        <w:ind w:left="847"/>
        <w:jc w:val="left"/>
      </w:pPr>
      <w:r>
        <w:t xml:space="preserve">1.2 </w:t>
      </w:r>
      <w:r>
        <w:rPr>
          <w:b/>
        </w:rPr>
        <w:t xml:space="preserve">In order to give effect to the above, the following questionnaire must be completed and </w:t>
      </w:r>
    </w:p>
    <w:p w:rsidR="007B325E" w:rsidRDefault="00E35EBC" w:rsidP="00521E25">
      <w:pPr>
        <w:spacing w:after="98"/>
        <w:ind w:left="1714"/>
        <w:jc w:val="left"/>
      </w:pPr>
      <w:r>
        <w:rPr>
          <w:b/>
        </w:rPr>
        <w:t xml:space="preserve">submitted with the Bid. </w:t>
      </w:r>
    </w:p>
    <w:p w:rsidR="007B325E" w:rsidRDefault="00E35EBC" w:rsidP="00521E25">
      <w:pPr>
        <w:ind w:left="847" w:right="67"/>
        <w:jc w:val="left"/>
      </w:pPr>
      <w:r>
        <w:t xml:space="preserve">Full name of bidder or his or her representative: ____________________________________ </w:t>
      </w:r>
    </w:p>
    <w:p w:rsidR="007B325E" w:rsidRDefault="00E35EBC" w:rsidP="00521E25">
      <w:pPr>
        <w:tabs>
          <w:tab w:val="center" w:pos="1115"/>
          <w:tab w:val="center" w:pos="3131"/>
        </w:tabs>
        <w:ind w:left="0" w:firstLine="0"/>
        <w:jc w:val="left"/>
      </w:pPr>
      <w:r>
        <w:rPr>
          <w:rFonts w:ascii="Calibri" w:eastAsia="Calibri" w:hAnsi="Calibri" w:cs="Calibri"/>
          <w:sz w:val="22"/>
        </w:rPr>
        <w:tab/>
      </w:r>
      <w:r>
        <w:t xml:space="preserve">1.2.2 </w:t>
      </w:r>
      <w:r>
        <w:tab/>
        <w:t xml:space="preserve">Identity number: </w:t>
      </w:r>
    </w:p>
    <w:p w:rsidR="007B325E" w:rsidRDefault="00E35EBC" w:rsidP="00521E25">
      <w:pPr>
        <w:ind w:left="2281" w:right="67"/>
        <w:jc w:val="left"/>
      </w:pPr>
      <w:r>
        <w:t xml:space="preserve">_________________________________________________________ </w:t>
      </w:r>
    </w:p>
    <w:p w:rsidR="007B325E" w:rsidRDefault="00E35EBC" w:rsidP="00521E25">
      <w:pPr>
        <w:tabs>
          <w:tab w:val="center" w:pos="1115"/>
          <w:tab w:val="center" w:pos="2662"/>
          <w:tab w:val="center" w:pos="3899"/>
          <w:tab w:val="center" w:pos="4835"/>
          <w:tab w:val="center" w:pos="5496"/>
          <w:tab w:val="center" w:pos="6519"/>
          <w:tab w:val="center" w:pos="7847"/>
          <w:tab w:val="center" w:pos="9114"/>
          <w:tab w:val="right" w:pos="11346"/>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7B325E" w:rsidRDefault="00E35EBC" w:rsidP="00521E25">
      <w:pPr>
        <w:ind w:left="2281" w:right="67"/>
        <w:jc w:val="left"/>
      </w:pPr>
      <w:r>
        <w:t xml:space="preserve">______________________ </w:t>
      </w:r>
    </w:p>
    <w:p w:rsidR="007B325E" w:rsidRDefault="00E35EBC" w:rsidP="00521E25">
      <w:pPr>
        <w:ind w:left="2281" w:right="67"/>
        <w:jc w:val="left"/>
      </w:pPr>
      <w:r>
        <w:t xml:space="preserve">Company registration number </w:t>
      </w:r>
    </w:p>
    <w:p w:rsidR="007B325E" w:rsidRDefault="00E35EBC" w:rsidP="00521E25">
      <w:pPr>
        <w:ind w:left="2281" w:right="67"/>
        <w:jc w:val="left"/>
      </w:pPr>
      <w:r>
        <w:t xml:space="preserve">______________________________________________ </w:t>
      </w:r>
    </w:p>
    <w:p w:rsidR="007B325E" w:rsidRDefault="00E35EBC" w:rsidP="00521E25">
      <w:pPr>
        <w:ind w:left="2281" w:right="67"/>
        <w:jc w:val="left"/>
      </w:pPr>
      <w:r>
        <w:t xml:space="preserve">Tax reference number </w:t>
      </w:r>
    </w:p>
    <w:p w:rsidR="007B325E" w:rsidRDefault="00E35EBC" w:rsidP="00521E25">
      <w:pPr>
        <w:ind w:left="2281" w:right="67"/>
        <w:jc w:val="left"/>
      </w:pPr>
      <w:r>
        <w:t xml:space="preserve">_____________________________________________________ </w:t>
      </w:r>
    </w:p>
    <w:p w:rsidR="007B325E" w:rsidRDefault="00E35EBC" w:rsidP="00521E25">
      <w:pPr>
        <w:ind w:left="2281" w:right="67"/>
        <w:jc w:val="left"/>
      </w:pPr>
      <w:r>
        <w:t xml:space="preserve">VAT registration number </w:t>
      </w:r>
    </w:p>
    <w:p w:rsidR="007B325E" w:rsidRDefault="00E35EBC" w:rsidP="00521E25">
      <w:pPr>
        <w:ind w:left="2281" w:right="67"/>
        <w:jc w:val="left"/>
      </w:pPr>
      <w:r>
        <w:t xml:space="preserve">___________________________________________________ </w:t>
      </w:r>
    </w:p>
    <w:p w:rsidR="007B325E" w:rsidRDefault="00E35EBC" w:rsidP="00521E25">
      <w:pPr>
        <w:spacing w:after="2" w:line="361" w:lineRule="auto"/>
        <w:ind w:left="837" w:right="143" w:firstLine="708"/>
        <w:jc w:val="left"/>
      </w:pPr>
      <w:r>
        <w:t xml:space="preserve">The names of all directors / trustees / shareholders / members, their individual identity numbers, tax reference numbers and, if applicable, employee / persal numbers must be indicated in paragraph 3 below. _______________ </w:t>
      </w:r>
    </w:p>
    <w:p w:rsidR="007B325E" w:rsidRDefault="00E35EBC" w:rsidP="00521E25">
      <w:pPr>
        <w:spacing w:after="3"/>
        <w:ind w:left="847" w:right="67"/>
        <w:jc w:val="left"/>
      </w:pPr>
      <w:r>
        <w:t xml:space="preserve">“State” means: </w:t>
      </w:r>
    </w:p>
    <w:p w:rsidR="007B325E" w:rsidRDefault="00E35EBC" w:rsidP="00521E25">
      <w:pPr>
        <w:numPr>
          <w:ilvl w:val="0"/>
          <w:numId w:val="12"/>
        </w:numPr>
        <w:spacing w:after="6"/>
        <w:ind w:left="1561" w:right="67" w:hanging="567"/>
        <w:jc w:val="left"/>
      </w:pPr>
      <w:r>
        <w:lastRenderedPageBreak/>
        <w:t xml:space="preserve">any national or provincial department, national or provincial public entity or constitutional institution within the meaning of the Public Finance Management Act, 1999 (Act No. 1 of 1999);  </w:t>
      </w:r>
    </w:p>
    <w:p w:rsidR="007B325E" w:rsidRDefault="00E35EBC" w:rsidP="00521E25">
      <w:pPr>
        <w:numPr>
          <w:ilvl w:val="0"/>
          <w:numId w:val="12"/>
        </w:numPr>
        <w:spacing w:after="10"/>
        <w:ind w:left="1561" w:right="67" w:hanging="567"/>
        <w:jc w:val="left"/>
      </w:pPr>
      <w:r>
        <w:t xml:space="preserve">any municipality or municipal entity;   </w:t>
      </w:r>
    </w:p>
    <w:p w:rsidR="007B325E" w:rsidRDefault="00E35EBC" w:rsidP="00521E25">
      <w:pPr>
        <w:numPr>
          <w:ilvl w:val="0"/>
          <w:numId w:val="12"/>
        </w:numPr>
        <w:spacing w:after="12"/>
        <w:ind w:left="1561" w:right="67" w:hanging="567"/>
        <w:jc w:val="left"/>
      </w:pPr>
      <w:r>
        <w:t xml:space="preserve">provincial legislature;  </w:t>
      </w:r>
    </w:p>
    <w:p w:rsidR="007B325E" w:rsidRDefault="00E35EBC" w:rsidP="00521E25">
      <w:pPr>
        <w:numPr>
          <w:ilvl w:val="0"/>
          <w:numId w:val="12"/>
        </w:numPr>
        <w:ind w:left="1561" w:right="67" w:hanging="567"/>
        <w:jc w:val="left"/>
      </w:pPr>
      <w:r>
        <w:t xml:space="preserve">national Assembly or the national Council of provinces; or    </w:t>
      </w:r>
    </w:p>
    <w:p w:rsidR="007B325E" w:rsidRDefault="00E35EBC" w:rsidP="00521E25">
      <w:pPr>
        <w:numPr>
          <w:ilvl w:val="0"/>
          <w:numId w:val="12"/>
        </w:numPr>
        <w:spacing w:after="0"/>
        <w:ind w:left="1561" w:right="67" w:hanging="567"/>
        <w:jc w:val="left"/>
      </w:pPr>
      <w:r>
        <w:t xml:space="preserve">Parliament. </w:t>
      </w:r>
    </w:p>
    <w:p w:rsidR="007B325E" w:rsidRDefault="00E35EBC" w:rsidP="00521E25">
      <w:pPr>
        <w:spacing w:after="118" w:line="259" w:lineRule="auto"/>
        <w:ind w:left="852" w:firstLine="0"/>
        <w:jc w:val="left"/>
      </w:pPr>
      <w:r>
        <w:rPr>
          <w:sz w:val="16"/>
        </w:rPr>
        <w:t xml:space="preserve"> </w:t>
      </w:r>
    </w:p>
    <w:p w:rsidR="007B325E" w:rsidRDefault="00E35EBC" w:rsidP="00521E25">
      <w:pPr>
        <w:ind w:left="154" w:right="67"/>
        <w:jc w:val="left"/>
      </w:pPr>
      <w:r>
        <w:t xml:space="preserve">          1.2.6.2 Any legal person, including persons employed by the state, or  </w:t>
      </w:r>
    </w:p>
    <w:p w:rsidR="007B325E" w:rsidRDefault="00E35EBC" w:rsidP="00521E25">
      <w:pPr>
        <w:spacing w:after="3" w:line="365" w:lineRule="auto"/>
        <w:ind w:left="847" w:right="1302"/>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7B325E" w:rsidRDefault="00E35EBC" w:rsidP="00521E25">
      <w:pPr>
        <w:ind w:left="847" w:right="67"/>
        <w:jc w:val="left"/>
      </w:pPr>
      <w:r>
        <w:t xml:space="preserve">1.2.6.2.1 the bidder is employed by the state; and/or </w:t>
      </w:r>
    </w:p>
    <w:p w:rsidR="007B325E" w:rsidRDefault="00E35EBC" w:rsidP="00521E25">
      <w:pPr>
        <w:spacing w:after="3" w:line="365" w:lineRule="auto"/>
        <w:ind w:left="847" w:right="1267"/>
        <w:jc w:val="left"/>
      </w:pPr>
      <w: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B325E" w:rsidRDefault="00E35EBC" w:rsidP="00521E25">
      <w:pPr>
        <w:spacing w:line="259" w:lineRule="auto"/>
        <w:ind w:left="852" w:firstLine="0"/>
        <w:jc w:val="left"/>
      </w:pPr>
      <w:r>
        <w:t xml:space="preserve"> </w:t>
      </w:r>
    </w:p>
    <w:p w:rsidR="007B325E" w:rsidRDefault="00E35EBC" w:rsidP="00521E25">
      <w:pPr>
        <w:spacing w:after="2" w:line="361" w:lineRule="auto"/>
        <w:ind w:left="979" w:hanging="142"/>
        <w:jc w:val="left"/>
      </w:pPr>
      <w:r>
        <w:t xml:space="preserve">2. </w:t>
      </w:r>
      <w:r>
        <w:rPr>
          <w:b/>
        </w:rPr>
        <w:t xml:space="preserve">In order to give effect to the above, the following questionnaire must be completed and submitted with the Bid. </w:t>
      </w:r>
    </w:p>
    <w:p w:rsidR="007B325E" w:rsidRDefault="00E35EBC" w:rsidP="00521E25">
      <w:pPr>
        <w:spacing w:after="9" w:line="259" w:lineRule="auto"/>
        <w:ind w:left="852" w:firstLine="0"/>
        <w:jc w:val="left"/>
      </w:pPr>
      <w:r>
        <w:t xml:space="preserve"> </w:t>
      </w:r>
    </w:p>
    <w:p w:rsidR="007B325E" w:rsidRDefault="00E35EBC" w:rsidP="00521E25">
      <w:pPr>
        <w:numPr>
          <w:ilvl w:val="0"/>
          <w:numId w:val="13"/>
        </w:numPr>
        <w:spacing w:after="375"/>
        <w:ind w:left="1689" w:right="67" w:hanging="852"/>
        <w:jc w:val="left"/>
      </w:pPr>
      <w:r>
        <w:t xml:space="preserve">Full name of the bidder or his or her representative:  …………………………………………………………. </w:t>
      </w:r>
    </w:p>
    <w:p w:rsidR="007B325E" w:rsidRDefault="00E35EBC" w:rsidP="00521E25">
      <w:pPr>
        <w:numPr>
          <w:ilvl w:val="0"/>
          <w:numId w:val="13"/>
        </w:numPr>
        <w:spacing w:after="377"/>
        <w:ind w:left="1689" w:right="67" w:hanging="852"/>
        <w:jc w:val="left"/>
      </w:pPr>
      <w:r>
        <w:t xml:space="preserve">Identity number: …………………………………………………………………………………………………............. </w:t>
      </w:r>
    </w:p>
    <w:p w:rsidR="007B325E" w:rsidRDefault="00E35EBC" w:rsidP="00521E25">
      <w:pPr>
        <w:numPr>
          <w:ilvl w:val="0"/>
          <w:numId w:val="13"/>
        </w:numPr>
        <w:spacing w:after="375"/>
        <w:ind w:left="1689" w:right="67" w:hanging="852"/>
        <w:jc w:val="left"/>
      </w:pPr>
      <w:r>
        <w:t xml:space="preserve">Position occupied in the company (director, trustee, shareholder²): ………………………………… </w:t>
      </w:r>
    </w:p>
    <w:p w:rsidR="007B325E" w:rsidRDefault="00E35EBC" w:rsidP="00521E25">
      <w:pPr>
        <w:numPr>
          <w:ilvl w:val="0"/>
          <w:numId w:val="13"/>
        </w:numPr>
        <w:spacing w:after="375"/>
        <w:ind w:left="1689" w:right="67" w:hanging="852"/>
        <w:jc w:val="left"/>
      </w:pPr>
      <w:r>
        <w:t xml:space="preserve">Company registration number:  ………………………………………………………………………..……. </w:t>
      </w:r>
    </w:p>
    <w:p w:rsidR="007B325E" w:rsidRDefault="00E35EBC" w:rsidP="00521E25">
      <w:pPr>
        <w:numPr>
          <w:ilvl w:val="0"/>
          <w:numId w:val="13"/>
        </w:numPr>
        <w:spacing w:after="357"/>
        <w:ind w:left="1689" w:right="67" w:hanging="852"/>
        <w:jc w:val="left"/>
      </w:pPr>
      <w:r>
        <w:t xml:space="preserve">Tax Reference Number: ………………………………………………………………………………….……… </w:t>
      </w:r>
    </w:p>
    <w:p w:rsidR="007B325E" w:rsidRDefault="00E35EBC" w:rsidP="00521E25">
      <w:pPr>
        <w:tabs>
          <w:tab w:val="center" w:pos="1015"/>
          <w:tab w:val="center" w:pos="5656"/>
        </w:tabs>
        <w:spacing w:after="358"/>
        <w:ind w:left="0" w:firstLine="0"/>
        <w:jc w:val="left"/>
      </w:pPr>
      <w:r>
        <w:rPr>
          <w:rFonts w:ascii="Calibri" w:eastAsia="Calibri" w:hAnsi="Calibri" w:cs="Calibri"/>
          <w:sz w:val="22"/>
        </w:rPr>
        <w:tab/>
      </w:r>
      <w:r>
        <w:t xml:space="preserve">2.6 </w:t>
      </w:r>
      <w:r>
        <w:tab/>
        <w:t xml:space="preserve">VAT Registration Number: ……………………………………………………………………………….... </w:t>
      </w:r>
    </w:p>
    <w:p w:rsidR="007B325E" w:rsidRDefault="00E35EBC" w:rsidP="00521E25">
      <w:pPr>
        <w:tabs>
          <w:tab w:val="center" w:pos="1115"/>
          <w:tab w:val="center" w:pos="6680"/>
        </w:tabs>
        <w:spacing w:after="349"/>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7B325E" w:rsidRDefault="00E35EBC" w:rsidP="00521E25">
      <w:pPr>
        <w:spacing w:after="340"/>
        <w:ind w:left="10" w:right="186"/>
        <w:jc w:val="left"/>
      </w:pPr>
      <w:r>
        <w:t xml:space="preserve">numbers, tax reference numbers and, if applicable, employee / persal numbers must be </w:t>
      </w:r>
    </w:p>
    <w:p w:rsidR="007B325E" w:rsidRDefault="00E35EBC" w:rsidP="00521E25">
      <w:pPr>
        <w:spacing w:after="348"/>
        <w:ind w:left="2281" w:right="67"/>
        <w:jc w:val="left"/>
      </w:pPr>
      <w:r>
        <w:lastRenderedPageBreak/>
        <w:t xml:space="preserve">indicated in paragraph 3 below. </w:t>
      </w:r>
    </w:p>
    <w:p w:rsidR="007B325E" w:rsidRDefault="00E35EBC" w:rsidP="00521E25">
      <w:pPr>
        <w:tabs>
          <w:tab w:val="center" w:pos="1015"/>
          <w:tab w:val="center" w:pos="4168"/>
          <w:tab w:val="center" w:pos="8651"/>
          <w:tab w:val="center" w:pos="10013"/>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7B325E" w:rsidRDefault="00E35EBC" w:rsidP="00521E25">
      <w:pPr>
        <w:spacing w:after="0"/>
        <w:ind w:left="1714" w:right="67"/>
        <w:jc w:val="left"/>
      </w:pPr>
      <w:r>
        <w:t xml:space="preserve">presently employed by the state? </w:t>
      </w:r>
    </w:p>
    <w:p w:rsidR="007B325E" w:rsidRDefault="00E35EBC" w:rsidP="00521E25">
      <w:pPr>
        <w:spacing w:after="114" w:line="259" w:lineRule="auto"/>
        <w:ind w:left="852" w:firstLine="0"/>
        <w:jc w:val="left"/>
      </w:pPr>
      <w:r>
        <w:t xml:space="preserve"> </w:t>
      </w:r>
    </w:p>
    <w:p w:rsidR="007B325E" w:rsidRDefault="00E35EBC" w:rsidP="00521E25">
      <w:pPr>
        <w:tabs>
          <w:tab w:val="center" w:pos="1115"/>
          <w:tab w:val="center" w:pos="4202"/>
        </w:tabs>
        <w:ind w:left="0" w:firstLine="0"/>
        <w:jc w:val="left"/>
      </w:pPr>
      <w:r>
        <w:rPr>
          <w:rFonts w:ascii="Calibri" w:eastAsia="Calibri" w:hAnsi="Calibri" w:cs="Calibri"/>
          <w:sz w:val="22"/>
        </w:rPr>
        <w:tab/>
      </w:r>
      <w:r>
        <w:t xml:space="preserve">2.7.1 </w:t>
      </w:r>
      <w:r>
        <w:tab/>
        <w:t xml:space="preserve">If so, furnish the following particulars: </w:t>
      </w:r>
    </w:p>
    <w:p w:rsidR="007B325E" w:rsidRDefault="00E35EBC" w:rsidP="00521E25">
      <w:pPr>
        <w:ind w:left="2281" w:right="67"/>
        <w:jc w:val="left"/>
      </w:pPr>
      <w:r>
        <w:t xml:space="preserve">Name of person / director / trustee / shareholder/ member: </w:t>
      </w:r>
    </w:p>
    <w:p w:rsidR="007B325E" w:rsidRDefault="00E35EBC" w:rsidP="00521E25">
      <w:pPr>
        <w:ind w:left="2281" w:right="67"/>
        <w:jc w:val="left"/>
      </w:pPr>
      <w:r>
        <w:t xml:space="preserve">_____________________________ </w:t>
      </w:r>
    </w:p>
    <w:p w:rsidR="007B325E" w:rsidRDefault="00E35EBC" w:rsidP="00521E25">
      <w:pPr>
        <w:spacing w:after="0" w:line="361" w:lineRule="auto"/>
        <w:ind w:left="2281" w:right="67"/>
        <w:jc w:val="left"/>
      </w:pPr>
      <w:r>
        <w:t xml:space="preserve">Name of state institution at which you or the person connected to the bidder is employed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7B325E" w:rsidRDefault="00E35EBC" w:rsidP="00521E25">
      <w:pPr>
        <w:ind w:left="2281" w:right="67"/>
        <w:jc w:val="left"/>
      </w:pPr>
      <w:r>
        <w:t xml:space="preserve">Position occupied in the state institution: </w:t>
      </w:r>
    </w:p>
    <w:p w:rsidR="007B325E" w:rsidRDefault="00E35EBC" w:rsidP="00521E25">
      <w:pPr>
        <w:ind w:left="2281" w:right="67"/>
        <w:jc w:val="left"/>
      </w:pPr>
      <w:r>
        <w:t xml:space="preserve">____________________________________________ </w:t>
      </w:r>
    </w:p>
    <w:p w:rsidR="007B325E" w:rsidRDefault="00E35EBC" w:rsidP="00521E25">
      <w:pPr>
        <w:ind w:left="2281" w:right="67"/>
        <w:jc w:val="left"/>
      </w:pPr>
      <w:r>
        <w:t xml:space="preserve">Any other particulars: </w:t>
      </w:r>
    </w:p>
    <w:p w:rsidR="007B325E" w:rsidRDefault="00E35EBC" w:rsidP="00521E25">
      <w:pPr>
        <w:ind w:left="2281" w:right="67"/>
        <w:jc w:val="left"/>
      </w:pPr>
      <w:r>
        <w:t xml:space="preserve">______________________________________________________________ </w:t>
      </w:r>
    </w:p>
    <w:p w:rsidR="007B325E" w:rsidRDefault="00E35EBC" w:rsidP="00521E25">
      <w:pPr>
        <w:spacing w:after="0" w:line="259" w:lineRule="auto"/>
        <w:ind w:left="2271" w:firstLine="0"/>
        <w:jc w:val="left"/>
      </w:pPr>
      <w:r>
        <w:t xml:space="preserve"> </w:t>
      </w:r>
    </w:p>
    <w:p w:rsidR="007B325E" w:rsidRDefault="00E35EBC" w:rsidP="00521E25">
      <w:pPr>
        <w:spacing w:after="3" w:line="365" w:lineRule="auto"/>
        <w:ind w:left="2281" w:right="2072"/>
        <w:jc w:val="left"/>
      </w:pPr>
      <w:r>
        <w:t xml:space="preserve">If you are presently employed by the state, did you obtain </w:t>
      </w:r>
      <w:r>
        <w:rPr>
          <w:b/>
        </w:rPr>
        <w:t>YES / NO</w:t>
      </w:r>
      <w:r>
        <w:t xml:space="preserve"> the appropriate authority to undertake remunerative  work outside employment in the public sector? </w:t>
      </w:r>
    </w:p>
    <w:p w:rsidR="007B325E" w:rsidRDefault="00E35EBC" w:rsidP="00521E25">
      <w:pPr>
        <w:ind w:left="847" w:right="67"/>
        <w:jc w:val="left"/>
      </w:pPr>
      <w:r>
        <w:t xml:space="preserve">                    If yes, did you attached proof of such authority to the Bid YES</w:t>
      </w:r>
      <w:r>
        <w:rPr>
          <w:b/>
        </w:rPr>
        <w:t xml:space="preserve"> / NO</w:t>
      </w:r>
      <w:r>
        <w:t xml:space="preserve"> </w:t>
      </w:r>
    </w:p>
    <w:p w:rsidR="007B325E" w:rsidRDefault="00E35EBC" w:rsidP="00521E25">
      <w:pPr>
        <w:ind w:left="2302" w:right="67"/>
        <w:jc w:val="left"/>
      </w:pPr>
      <w:r>
        <w:t xml:space="preserve">document? </w:t>
      </w:r>
    </w:p>
    <w:p w:rsidR="007B325E" w:rsidRDefault="00E35EBC" w:rsidP="00521E25">
      <w:pPr>
        <w:pStyle w:val="Heading3"/>
        <w:spacing w:line="361" w:lineRule="auto"/>
        <w:ind w:left="2302"/>
        <w:jc w:val="left"/>
      </w:pPr>
      <w:r>
        <w:rPr>
          <w:u w:val="single" w:color="000000"/>
        </w:rPr>
        <w:t>(NOTE Failure to submit proof of such authority, where applicable,         may</w:t>
      </w:r>
      <w:r>
        <w:t xml:space="preserve"> </w:t>
      </w:r>
      <w:r>
        <w:rPr>
          <w:u w:val="single" w:color="000000"/>
        </w:rPr>
        <w:t>result in the disqualification of the RFQ.)</w:t>
      </w:r>
      <w:r>
        <w:t xml:space="preserve"> </w:t>
      </w:r>
    </w:p>
    <w:p w:rsidR="007B325E" w:rsidRDefault="00E35EBC" w:rsidP="00521E25">
      <w:pPr>
        <w:spacing w:after="131" w:line="259" w:lineRule="auto"/>
        <w:ind w:left="852" w:firstLine="0"/>
        <w:jc w:val="left"/>
      </w:pPr>
      <w:r>
        <w:t xml:space="preserve"> </w:t>
      </w:r>
    </w:p>
    <w:p w:rsidR="007B325E" w:rsidRDefault="00E35EBC" w:rsidP="00521E25">
      <w:pPr>
        <w:tabs>
          <w:tab w:val="center" w:pos="906"/>
          <w:tab w:val="center" w:pos="442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7B325E" w:rsidRDefault="00E35EBC" w:rsidP="00521E25">
      <w:pPr>
        <w:spacing w:after="98"/>
        <w:ind w:left="10" w:right="241"/>
        <w:jc w:val="left"/>
      </w:pPr>
      <w:r>
        <w:t>_________________________________________________________________</w:t>
      </w:r>
    </w:p>
    <w:p w:rsidR="007B325E" w:rsidRDefault="00E35EBC" w:rsidP="00521E25">
      <w:pPr>
        <w:ind w:left="2847" w:right="67"/>
        <w:jc w:val="left"/>
      </w:pPr>
      <w:r>
        <w:t xml:space="preserve">_ </w:t>
      </w:r>
    </w:p>
    <w:p w:rsidR="007B325E" w:rsidRDefault="00E35EBC" w:rsidP="00521E25">
      <w:pPr>
        <w:spacing w:after="3" w:line="365" w:lineRule="auto"/>
        <w:ind w:left="1714" w:right="1657"/>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7B325E" w:rsidRDefault="00E35EBC" w:rsidP="00521E25">
      <w:pPr>
        <w:tabs>
          <w:tab w:val="center" w:pos="1115"/>
          <w:tab w:val="center" w:pos="3259"/>
        </w:tabs>
        <w:ind w:left="0" w:firstLine="0"/>
        <w:jc w:val="left"/>
      </w:pPr>
      <w:r>
        <w:rPr>
          <w:rFonts w:ascii="Calibri" w:eastAsia="Calibri" w:hAnsi="Calibri" w:cs="Calibri"/>
          <w:sz w:val="22"/>
        </w:rPr>
        <w:tab/>
      </w:r>
      <w:r>
        <w:t xml:space="preserve">2.8.1 </w:t>
      </w:r>
      <w:r>
        <w:tab/>
        <w:t xml:space="preserve">If so, furnish other particulars: </w:t>
      </w:r>
    </w:p>
    <w:p w:rsidR="007B325E" w:rsidRDefault="00E35EBC" w:rsidP="00521E25">
      <w:pPr>
        <w:ind w:left="1714" w:right="67"/>
        <w:jc w:val="left"/>
      </w:pPr>
      <w:r>
        <w:t xml:space="preserve">__________________________________________________ </w:t>
      </w:r>
    </w:p>
    <w:p w:rsidR="00F16A68" w:rsidRDefault="00E35EBC" w:rsidP="00521E25">
      <w:pPr>
        <w:spacing w:after="3" w:line="365" w:lineRule="auto"/>
        <w:ind w:left="1714" w:right="214"/>
        <w:jc w:val="left"/>
      </w:pPr>
      <w:r>
        <w:t xml:space="preserve">__________________________________________________________________________ </w:t>
      </w:r>
    </w:p>
    <w:p w:rsidR="00F16A68" w:rsidRDefault="00F16A68" w:rsidP="00521E25">
      <w:pPr>
        <w:spacing w:after="3" w:line="365" w:lineRule="auto"/>
        <w:ind w:left="1714" w:right="214"/>
        <w:jc w:val="left"/>
      </w:pPr>
    </w:p>
    <w:p w:rsidR="00F16A68" w:rsidRDefault="00F16A68" w:rsidP="00521E25">
      <w:pPr>
        <w:spacing w:after="3" w:line="365" w:lineRule="auto"/>
        <w:ind w:left="1714" w:right="214"/>
        <w:jc w:val="left"/>
      </w:pPr>
    </w:p>
    <w:p w:rsidR="007B325E" w:rsidRDefault="00E35EBC" w:rsidP="00521E25">
      <w:pPr>
        <w:spacing w:after="3" w:line="365" w:lineRule="auto"/>
        <w:ind w:left="1714" w:right="214"/>
        <w:jc w:val="left"/>
      </w:pPr>
      <w:r>
        <w:lastRenderedPageBreak/>
        <w:t xml:space="preserve">Do you, or any person connected with the bidder, have </w:t>
      </w:r>
      <w:r>
        <w:tab/>
      </w:r>
      <w:r>
        <w:rPr>
          <w:b/>
        </w:rPr>
        <w:t>YES / NO</w:t>
      </w:r>
      <w:r>
        <w:t xml:space="preserve"> any relationship (family, friend, other) with a person  </w:t>
      </w:r>
      <w:r>
        <w:tab/>
        <w:t xml:space="preserve"> employed by the</w:t>
      </w:r>
      <w:r>
        <w:rPr>
          <w:b/>
        </w:rPr>
        <w:t xml:space="preserve"> </w:t>
      </w:r>
      <w:r>
        <w:t xml:space="preserve">state and who may be involved with  the evaluation and or adjudication of this bid? </w:t>
      </w:r>
    </w:p>
    <w:p w:rsidR="007B325E" w:rsidRDefault="00E35EBC" w:rsidP="00521E25">
      <w:pPr>
        <w:spacing w:after="113" w:line="259" w:lineRule="auto"/>
        <w:ind w:left="852" w:firstLine="0"/>
        <w:jc w:val="left"/>
      </w:pPr>
      <w:r>
        <w:t xml:space="preserve"> </w:t>
      </w:r>
    </w:p>
    <w:p w:rsidR="00521E25" w:rsidRDefault="00521E25" w:rsidP="00521E25">
      <w:pPr>
        <w:spacing w:after="113" w:line="259" w:lineRule="auto"/>
        <w:ind w:left="852" w:firstLine="0"/>
        <w:jc w:val="left"/>
      </w:pPr>
    </w:p>
    <w:p w:rsidR="007B325E" w:rsidRDefault="00E35EBC" w:rsidP="00521E25">
      <w:pPr>
        <w:tabs>
          <w:tab w:val="center" w:pos="1115"/>
          <w:tab w:val="center" w:pos="3825"/>
        </w:tabs>
        <w:ind w:left="0" w:firstLine="0"/>
        <w:jc w:val="left"/>
      </w:pPr>
      <w:r>
        <w:rPr>
          <w:rFonts w:ascii="Calibri" w:eastAsia="Calibri" w:hAnsi="Calibri" w:cs="Calibri"/>
          <w:sz w:val="22"/>
        </w:rPr>
        <w:tab/>
      </w:r>
      <w:r>
        <w:t xml:space="preserve">2.9.1 </w:t>
      </w:r>
      <w:r>
        <w:tab/>
        <w:t xml:space="preserve">If so, furnish other particulars: </w:t>
      </w:r>
    </w:p>
    <w:p w:rsidR="007B325E" w:rsidRDefault="00E35EBC" w:rsidP="00521E25">
      <w:pPr>
        <w:ind w:left="2281" w:right="67"/>
        <w:jc w:val="left"/>
      </w:pPr>
      <w:r>
        <w:t>______________________________________________________________________</w:t>
      </w:r>
    </w:p>
    <w:p w:rsidR="007B325E" w:rsidRDefault="00E35EBC" w:rsidP="00521E25">
      <w:pPr>
        <w:ind w:left="2281" w:right="67"/>
        <w:jc w:val="left"/>
      </w:pPr>
      <w:r>
        <w:t xml:space="preserve">_ </w:t>
      </w:r>
    </w:p>
    <w:p w:rsidR="0016598E" w:rsidRDefault="0016598E" w:rsidP="00521E25">
      <w:pPr>
        <w:ind w:left="2281" w:right="67"/>
        <w:jc w:val="left"/>
      </w:pPr>
    </w:p>
    <w:p w:rsidR="0016598E" w:rsidRDefault="0016598E" w:rsidP="00521E25">
      <w:pPr>
        <w:ind w:left="2281" w:right="67"/>
        <w:jc w:val="left"/>
      </w:pPr>
    </w:p>
    <w:p w:rsidR="007B325E" w:rsidRDefault="00E35EBC" w:rsidP="00521E25">
      <w:pPr>
        <w:tabs>
          <w:tab w:val="center" w:pos="1078"/>
          <w:tab w:val="center" w:pos="4727"/>
          <w:tab w:val="center" w:pos="9501"/>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7B325E" w:rsidRDefault="00E35EBC" w:rsidP="00521E25">
      <w:pPr>
        <w:spacing w:after="111" w:line="365" w:lineRule="auto"/>
        <w:ind w:left="1570" w:right="3611"/>
        <w:jc w:val="left"/>
      </w:pPr>
      <w:r>
        <w:t xml:space="preserve">aware of any relationship (family, friend, other) between  any other bidder and any person employed by the state who may be involved with the evaluation and/or adjudication of this Bid? </w:t>
      </w:r>
    </w:p>
    <w:p w:rsidR="007B325E" w:rsidRDefault="00E35EBC" w:rsidP="00521E25">
      <w:pPr>
        <w:spacing w:after="110" w:line="259" w:lineRule="auto"/>
        <w:ind w:left="852" w:firstLine="0"/>
        <w:jc w:val="left"/>
      </w:pPr>
      <w:r>
        <w:t xml:space="preserve"> </w:t>
      </w:r>
      <w:r>
        <w:tab/>
        <w:t xml:space="preserve"> </w:t>
      </w:r>
    </w:p>
    <w:p w:rsidR="007B325E" w:rsidRDefault="00E35EBC" w:rsidP="00521E25">
      <w:pPr>
        <w:ind w:left="847" w:right="67"/>
        <w:jc w:val="left"/>
      </w:pPr>
      <w:r>
        <w:t xml:space="preserve">2.10.1 If so, furnish other particulars: </w:t>
      </w:r>
    </w:p>
    <w:p w:rsidR="007B325E" w:rsidRDefault="00E35EBC" w:rsidP="00521E25">
      <w:pPr>
        <w:ind w:left="1570" w:right="67"/>
        <w:jc w:val="left"/>
      </w:pPr>
      <w:r>
        <w:t xml:space="preserve">_______________________________________________________________________ </w:t>
      </w:r>
    </w:p>
    <w:p w:rsidR="007B325E" w:rsidRDefault="00E35EBC" w:rsidP="00521E25">
      <w:pPr>
        <w:tabs>
          <w:tab w:val="center" w:pos="1078"/>
          <w:tab w:val="center" w:pos="5577"/>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7B325E" w:rsidRDefault="00E35EBC" w:rsidP="00521E25">
      <w:pPr>
        <w:spacing w:after="0" w:line="361" w:lineRule="auto"/>
        <w:ind w:left="1714" w:right="2089"/>
        <w:jc w:val="left"/>
      </w:pPr>
      <w:r>
        <w:t xml:space="preserve">of the company have any interest in any other related companies  whether or not they are bidding for this contract? </w:t>
      </w:r>
    </w:p>
    <w:p w:rsidR="007B325E" w:rsidRDefault="00E35EBC" w:rsidP="00521E25">
      <w:pPr>
        <w:spacing w:line="259" w:lineRule="auto"/>
        <w:ind w:left="852" w:firstLine="0"/>
        <w:jc w:val="left"/>
      </w:pPr>
      <w:r>
        <w:t xml:space="preserve"> </w:t>
      </w:r>
    </w:p>
    <w:p w:rsidR="007B325E" w:rsidRDefault="00E35EBC" w:rsidP="00521E25">
      <w:pPr>
        <w:ind w:left="847" w:right="67"/>
        <w:jc w:val="left"/>
      </w:pPr>
      <w:r>
        <w:t xml:space="preserve">2.11.1 If so, furnish other particulars: </w:t>
      </w:r>
    </w:p>
    <w:p w:rsidR="007B325E" w:rsidRDefault="00E35EBC" w:rsidP="00521E25">
      <w:pPr>
        <w:ind w:left="1714" w:right="67"/>
        <w:jc w:val="left"/>
      </w:pPr>
      <w:r>
        <w:t xml:space="preserve">______________________________________________________________________ </w:t>
      </w:r>
    </w:p>
    <w:p w:rsidR="007B325E" w:rsidRDefault="00E35EBC" w:rsidP="00521E25">
      <w:pPr>
        <w:spacing w:after="113" w:line="259" w:lineRule="auto"/>
        <w:ind w:left="852" w:firstLine="0"/>
        <w:jc w:val="left"/>
      </w:pPr>
      <w:r>
        <w:t xml:space="preserve"> </w:t>
      </w:r>
    </w:p>
    <w:p w:rsidR="007B325E" w:rsidRDefault="00E35EBC" w:rsidP="00521E25">
      <w:pPr>
        <w:numPr>
          <w:ilvl w:val="0"/>
          <w:numId w:val="14"/>
        </w:numPr>
        <w:spacing w:after="0"/>
        <w:ind w:hanging="708"/>
        <w:jc w:val="left"/>
      </w:pPr>
      <w:r>
        <w:rPr>
          <w:b/>
        </w:rPr>
        <w:t xml:space="preserve">Full details of directors / trustees / members / shareholders </w:t>
      </w:r>
    </w:p>
    <w:tbl>
      <w:tblPr>
        <w:tblStyle w:val="TableGrid"/>
        <w:tblW w:w="8907" w:type="dxa"/>
        <w:tblInd w:w="853" w:type="dxa"/>
        <w:tblCellMar>
          <w:top w:w="54" w:type="dxa"/>
          <w:left w:w="107" w:type="dxa"/>
          <w:right w:w="106" w:type="dxa"/>
        </w:tblCellMar>
        <w:tblLook w:val="04A0" w:firstRow="1" w:lastRow="0" w:firstColumn="1" w:lastColumn="0" w:noHBand="0" w:noVBand="1"/>
      </w:tblPr>
      <w:tblGrid>
        <w:gridCol w:w="2549"/>
        <w:gridCol w:w="1999"/>
        <w:gridCol w:w="2174"/>
        <w:gridCol w:w="2185"/>
      </w:tblGrid>
      <w:tr w:rsidR="007B325E">
        <w:trPr>
          <w:trHeight w:val="73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0" w:right="2" w:firstLine="0"/>
              <w:jc w:val="left"/>
            </w:pPr>
            <w:r>
              <w:rPr>
                <w:b/>
              </w:rPr>
              <w:t>Full name</w:t>
            </w: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B325E" w:rsidRDefault="00E35EBC" w:rsidP="00521E25">
            <w:pPr>
              <w:spacing w:after="0" w:line="259" w:lineRule="auto"/>
              <w:ind w:left="5" w:firstLine="0"/>
              <w:jc w:val="left"/>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7" w:hanging="9"/>
              <w:jc w:val="left"/>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rPr>
              <w:t>State employee number / Persal number</w:t>
            </w:r>
            <w:r>
              <w:rPr>
                <w:rFonts w:ascii="Calibri" w:eastAsia="Calibri" w:hAnsi="Calibri" w:cs="Calibri"/>
                <w:sz w:val="22"/>
              </w:rPr>
              <w:t xml:space="preserve"> </w:t>
            </w:r>
          </w:p>
        </w:tc>
      </w:tr>
      <w:tr w:rsidR="007B325E">
        <w:trPr>
          <w:trHeight w:val="524"/>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r w:rsidR="007B325E">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t xml:space="preserve"> </w:t>
            </w:r>
          </w:p>
          <w:p w:rsidR="007B325E" w:rsidRDefault="00E35EBC" w:rsidP="00521E25">
            <w:pPr>
              <w:spacing w:after="0" w:line="259" w:lineRule="auto"/>
              <w:ind w:left="1" w:firstLine="0"/>
              <w:jc w:val="left"/>
            </w:pPr>
            <w:r>
              <w:rPr>
                <w:rFonts w:ascii="Calibri" w:eastAsia="Calibri" w:hAnsi="Calibri" w:cs="Calibri"/>
                <w:sz w:val="22"/>
              </w:rPr>
              <w:t xml:space="preserve"> </w:t>
            </w:r>
          </w:p>
        </w:tc>
      </w:tr>
    </w:tbl>
    <w:p w:rsidR="007B325E" w:rsidRDefault="00E35EBC" w:rsidP="00521E25">
      <w:pPr>
        <w:numPr>
          <w:ilvl w:val="0"/>
          <w:numId w:val="14"/>
        </w:numPr>
        <w:spacing w:after="0"/>
        <w:ind w:hanging="708"/>
        <w:jc w:val="left"/>
      </w:pPr>
      <w:r>
        <w:rPr>
          <w:b/>
        </w:rPr>
        <w:t xml:space="preserve">Declaration </w:t>
      </w:r>
    </w:p>
    <w:p w:rsidR="007B325E" w:rsidRDefault="00E35EBC" w:rsidP="00521E25">
      <w:pPr>
        <w:spacing w:after="0" w:line="259" w:lineRule="auto"/>
        <w:ind w:left="1315" w:firstLine="0"/>
        <w:jc w:val="left"/>
      </w:pPr>
      <w:r>
        <w:rPr>
          <w:b/>
        </w:rPr>
        <w:t xml:space="preserve"> </w:t>
      </w:r>
    </w:p>
    <w:p w:rsidR="007B325E" w:rsidRDefault="00E35EBC" w:rsidP="00521E25">
      <w:pPr>
        <w:spacing w:after="2" w:line="361" w:lineRule="auto"/>
        <w:ind w:left="1570" w:right="67"/>
        <w:jc w:val="left"/>
      </w:pPr>
      <w:r>
        <w:t xml:space="preserve">I, the undersigned (name) ____________________________________________________ certify that the information furnished in paragraphs 2 and 3 above is correct.  </w:t>
      </w:r>
    </w:p>
    <w:p w:rsidR="007B325E" w:rsidRDefault="00E35EBC" w:rsidP="00521E25">
      <w:pPr>
        <w:spacing w:after="0" w:line="259" w:lineRule="auto"/>
        <w:ind w:left="852" w:firstLine="0"/>
        <w:jc w:val="left"/>
      </w:pPr>
      <w:r>
        <w:lastRenderedPageBreak/>
        <w:t xml:space="preserve"> </w:t>
      </w:r>
    </w:p>
    <w:p w:rsidR="007B325E" w:rsidRDefault="00E35EBC" w:rsidP="00521E25">
      <w:pPr>
        <w:spacing w:after="10" w:line="361" w:lineRule="auto"/>
        <w:ind w:left="1570" w:right="67"/>
        <w:jc w:val="left"/>
      </w:pPr>
      <w:r>
        <w:t xml:space="preserve">I accept that the State may reject the bid or act against me in terms of paragraph 23 of the GCC should this declaration prove to be false.   </w:t>
      </w:r>
    </w:p>
    <w:p w:rsidR="007B325E" w:rsidRDefault="00E35EBC" w:rsidP="00521E25">
      <w:pPr>
        <w:tabs>
          <w:tab w:val="center" w:pos="852"/>
          <w:tab w:val="center" w:pos="4813"/>
          <w:tab w:val="center" w:pos="9007"/>
          <w:tab w:val="center" w:pos="10934"/>
        </w:tabs>
        <w:spacing w:after="120" w:line="259" w:lineRule="auto"/>
        <w:ind w:left="0" w:firstLine="0"/>
        <w:jc w:val="left"/>
      </w:pP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5"/>
                <wp:effectExtent l="0" t="0" r="0" b="0"/>
                <wp:docPr id="67683" name="Group 67683"/>
                <wp:cNvGraphicFramePr/>
                <a:graphic xmlns:a="http://schemas.openxmlformats.org/drawingml/2006/main">
                  <a:graphicData uri="http://schemas.microsoft.com/office/word/2010/wordprocessingGroup">
                    <wpg:wgp>
                      <wpg:cNvGrpSpPr/>
                      <wpg:grpSpPr>
                        <a:xfrm>
                          <a:off x="0" y="0"/>
                          <a:ext cx="2141474" cy="13715"/>
                          <a:chOff x="0" y="0"/>
                          <a:chExt cx="2141474" cy="13715"/>
                        </a:xfrm>
                      </wpg:grpSpPr>
                      <wps:wsp>
                        <wps:cNvPr id="78589" name="Shape 78589"/>
                        <wps:cNvSpPr/>
                        <wps:spPr>
                          <a:xfrm>
                            <a:off x="0" y="0"/>
                            <a:ext cx="2141474" cy="13715"/>
                          </a:xfrm>
                          <a:custGeom>
                            <a:avLst/>
                            <a:gdLst/>
                            <a:ahLst/>
                            <a:cxnLst/>
                            <a:rect l="0" t="0" r="0" b="0"/>
                            <a:pathLst>
                              <a:path w="2141474" h="13715">
                                <a:moveTo>
                                  <a:pt x="0" y="0"/>
                                </a:moveTo>
                                <a:lnTo>
                                  <a:pt x="2141474" y="0"/>
                                </a:lnTo>
                                <a:lnTo>
                                  <a:pt x="2141474"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3" style="width:168.62pt;height:1.07996pt;mso-position-horizontal-relative:char;mso-position-vertical-relative:line" coordsize="21414,137">
                <v:shape id="Shape 78590" style="position:absolute;width:21414;height:137;left:0;top:0;" coordsize="2141474,13715" path="m0,0l2141474,0l2141474,13715l0,13715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852" w:firstLine="0"/>
        <w:jc w:val="left"/>
      </w:pPr>
      <w:r>
        <w:t xml:space="preserve"> </w:t>
      </w:r>
      <w:r>
        <w:tab/>
        <w:t xml:space="preserve"> </w:t>
      </w:r>
    </w:p>
    <w:p w:rsidR="007B325E" w:rsidRDefault="00E35EBC" w:rsidP="00521E25">
      <w:pPr>
        <w:tabs>
          <w:tab w:val="center" w:pos="1392"/>
          <w:tab w:val="center" w:pos="2477"/>
          <w:tab w:val="center" w:pos="5173"/>
          <w:tab w:val="center" w:pos="9034"/>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4" w:line="259" w:lineRule="auto"/>
        <w:ind w:left="1392" w:firstLine="0"/>
        <w:jc w:val="left"/>
      </w:pPr>
      <w:r>
        <w:t xml:space="preserve"> </w:t>
      </w:r>
    </w:p>
    <w:p w:rsidR="007B325E" w:rsidRDefault="00E35EBC" w:rsidP="00521E25">
      <w:pPr>
        <w:spacing w:after="110" w:line="259" w:lineRule="auto"/>
        <w:ind w:left="852"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p>
    <w:p w:rsidR="007B325E" w:rsidRDefault="00E35EBC" w:rsidP="00521E25">
      <w:pPr>
        <w:spacing w:after="113" w:line="259" w:lineRule="auto"/>
        <w:ind w:left="852" w:firstLine="0"/>
        <w:jc w:val="left"/>
      </w:pPr>
      <w:r>
        <w:rPr>
          <w:b/>
        </w:rPr>
        <w:t xml:space="preserve"> </w:t>
      </w:r>
      <w:r>
        <w:rPr>
          <w:rFonts w:ascii="Calibri" w:eastAsia="Calibri" w:hAnsi="Calibri" w:cs="Calibri"/>
          <w:noProof/>
          <w:sz w:val="22"/>
          <w:lang w:val="en-US" w:eastAsia="en-US"/>
        </w:rPr>
        <mc:AlternateContent>
          <mc:Choice Requires="wpg">
            <w:drawing>
              <wp:inline distT="0" distB="0" distL="0" distR="0">
                <wp:extent cx="686105" cy="13715"/>
                <wp:effectExtent l="0" t="0" r="0" b="0"/>
                <wp:docPr id="67684" name="Group 67684"/>
                <wp:cNvGraphicFramePr/>
                <a:graphic xmlns:a="http://schemas.openxmlformats.org/drawingml/2006/main">
                  <a:graphicData uri="http://schemas.microsoft.com/office/word/2010/wordprocessingGroup">
                    <wpg:wgp>
                      <wpg:cNvGrpSpPr/>
                      <wpg:grpSpPr>
                        <a:xfrm>
                          <a:off x="0" y="0"/>
                          <a:ext cx="686105" cy="13715"/>
                          <a:chOff x="0" y="0"/>
                          <a:chExt cx="686105" cy="13715"/>
                        </a:xfrm>
                      </wpg:grpSpPr>
                      <wps:wsp>
                        <wps:cNvPr id="78591" name="Shape 78591"/>
                        <wps:cNvSpPr/>
                        <wps:spPr>
                          <a:xfrm>
                            <a:off x="0" y="0"/>
                            <a:ext cx="686105" cy="13715"/>
                          </a:xfrm>
                          <a:custGeom>
                            <a:avLst/>
                            <a:gdLst/>
                            <a:ahLst/>
                            <a:cxnLst/>
                            <a:rect l="0" t="0" r="0" b="0"/>
                            <a:pathLst>
                              <a:path w="686105" h="13715">
                                <a:moveTo>
                                  <a:pt x="0" y="0"/>
                                </a:moveTo>
                                <a:lnTo>
                                  <a:pt x="686105" y="0"/>
                                </a:lnTo>
                                <a:lnTo>
                                  <a:pt x="68610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684" style="width:54.024pt;height:1.07996pt;mso-position-horizontal-relative:char;mso-position-vertical-relative:line" coordsize="6861,137">
                <v:shape id="Shape 78592" style="position:absolute;width:6861;height:137;left:0;top:0;" coordsize="686105,13715" path="m0,0l686105,0l686105,13715l0,13715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1392"/>
          <w:tab w:val="center" w:pos="2386"/>
          <w:tab w:val="center" w:pos="6613"/>
          <w:tab w:val="center" w:pos="7873"/>
          <w:tab w:val="center" w:pos="9228"/>
        </w:tabs>
        <w:spacing w:after="130"/>
        <w:ind w:left="0" w:firstLine="0"/>
        <w:jc w:val="left"/>
        <w:rPr>
          <w:b/>
        </w:rPr>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rPr>
          <w:b/>
        </w:rPr>
      </w:pPr>
    </w:p>
    <w:p w:rsidR="00C93E12" w:rsidRDefault="00C93E12" w:rsidP="00521E25">
      <w:pPr>
        <w:tabs>
          <w:tab w:val="center" w:pos="1392"/>
          <w:tab w:val="center" w:pos="2386"/>
          <w:tab w:val="center" w:pos="6613"/>
          <w:tab w:val="center" w:pos="7873"/>
          <w:tab w:val="center" w:pos="9228"/>
        </w:tabs>
        <w:spacing w:after="130"/>
        <w:ind w:left="0" w:firstLine="0"/>
        <w:jc w:val="left"/>
      </w:pPr>
    </w:p>
    <w:p w:rsidR="007B325E" w:rsidRDefault="00E35EBC" w:rsidP="00521E25">
      <w:pPr>
        <w:spacing w:after="0" w:line="364" w:lineRule="auto"/>
        <w:ind w:left="847"/>
        <w:jc w:val="left"/>
      </w:pPr>
      <w:r>
        <w:rPr>
          <w:b/>
        </w:rPr>
        <w:t xml:space="preserve">SCHEDULE 9: Declaration Certificate for Local Production and Content for Designated Sectors (SBD 6.2) </w:t>
      </w:r>
    </w:p>
    <w:p w:rsidR="007B325E" w:rsidRDefault="00E35EBC" w:rsidP="00521E25">
      <w:pPr>
        <w:spacing w:after="62" w:line="259" w:lineRule="auto"/>
        <w:ind w:left="823" w:firstLine="0"/>
        <w:jc w:val="left"/>
      </w:pPr>
      <w:r>
        <w:rPr>
          <w:rFonts w:ascii="Calibri" w:eastAsia="Calibri" w:hAnsi="Calibri" w:cs="Calibri"/>
          <w:noProof/>
          <w:sz w:val="22"/>
          <w:lang w:val="en-US" w:eastAsia="en-US"/>
        </w:rPr>
        <mc:AlternateContent>
          <mc:Choice Requires="wpg">
            <w:drawing>
              <wp:inline distT="0" distB="0" distL="0" distR="0">
                <wp:extent cx="6609334" cy="18288"/>
                <wp:effectExtent l="0" t="0" r="0" b="0"/>
                <wp:docPr id="65900" name="Group 659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8593" name="Shape 78593"/>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5900" style="width:520.42pt;height:1.44pt;mso-position-horizontal-relative:char;mso-position-vertical-relative:line" coordsize="66093,182">
                <v:shape id="Shape 78594"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7B325E" w:rsidRDefault="00E35EBC" w:rsidP="00521E25">
      <w:pPr>
        <w:pStyle w:val="Heading1"/>
      </w:pPr>
      <w:r>
        <w:t xml:space="preserve">DECLARATION CERTIFICATE FOR LOCAL PRODUCTION AND CONTENT FOR DESIGNATED SECTORS </w:t>
      </w:r>
      <w:r>
        <w:rPr>
          <w:b w:val="0"/>
        </w:rPr>
        <w:t xml:space="preserve"> </w:t>
      </w:r>
    </w:p>
    <w:p w:rsidR="007B325E" w:rsidRDefault="00E35EBC" w:rsidP="00521E25">
      <w:pPr>
        <w:spacing w:after="170" w:line="249" w:lineRule="auto"/>
        <w:ind w:left="847" w:right="134"/>
        <w:jc w:val="left"/>
      </w:pPr>
      <w:r>
        <w:rPr>
          <w:rFonts w:ascii="Arial" w:eastAsia="Arial" w:hAnsi="Arial" w:cs="Arial"/>
          <w:sz w:val="22"/>
        </w:rPr>
        <w:t xml:space="preserve">This Standard Bidding Document (SBD) must form part of all bids invited. It contains general information and serves as a declaration form for local content (local production and local content are used interchangeably). </w:t>
      </w:r>
    </w:p>
    <w:p w:rsidR="007B325E" w:rsidRDefault="00E35EBC" w:rsidP="00521E25">
      <w:pPr>
        <w:spacing w:after="170" w:line="249" w:lineRule="auto"/>
        <w:ind w:left="847" w:right="134"/>
        <w:jc w:val="left"/>
      </w:pPr>
      <w:r>
        <w:rPr>
          <w:rFonts w:ascii="Arial" w:eastAsia="Arial" w:hAnsi="Arial" w:cs="Arial"/>
          <w:sz w:val="22"/>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pStyle w:val="Heading2"/>
        <w:spacing w:after="9" w:line="249" w:lineRule="auto"/>
        <w:ind w:left="989"/>
      </w:pPr>
      <w:r>
        <w:rPr>
          <w:rFonts w:ascii="Arial" w:eastAsia="Arial" w:hAnsi="Arial" w:cs="Arial"/>
          <w:color w:val="000000"/>
          <w:sz w:val="22"/>
        </w:rPr>
        <w:t xml:space="preserve">1. General Conditions </w:t>
      </w:r>
    </w:p>
    <w:p w:rsidR="007B325E" w:rsidRDefault="00E35EBC" w:rsidP="00521E25">
      <w:pPr>
        <w:spacing w:after="158"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1.1. Preferential Procurement Regulations, 2017 (Regulation 8) make provision for the promotion of local production and content. </w:t>
      </w:r>
    </w:p>
    <w:p w:rsidR="007B325E" w:rsidRDefault="00E35EBC" w:rsidP="00521E25">
      <w:pPr>
        <w:spacing w:after="160" w:line="259" w:lineRule="auto"/>
        <w:ind w:left="121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1.2. 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lastRenderedPageBreak/>
        <w:t xml:space="preserve">1.3. Where necessary, for tenders referred to in paragraph 1.2 above, a two stage bidding process may be followed, where the first stage involves a minimum threshold for local production and content and the second stage price and B-BBEE.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1.4. A person awarded a contract in relation to a designated sector, may not sub-contract in such a manner that the local production and content of the overall value of the contract is reduced to below the stipulated minimum threshold. </w:t>
      </w:r>
    </w:p>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1.5. The local content (LC) expressed as a percentage of the bid price must be calculated in accordance with the SABS approved technical specification number SATS 1286: 2011 as follows: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tabs>
          <w:tab w:val="center" w:pos="852"/>
          <w:tab w:val="center" w:pos="2549"/>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LC = [1 - x / y] * 100 </w:t>
      </w:r>
    </w:p>
    <w:p w:rsidR="007B325E" w:rsidRDefault="00E35EBC" w:rsidP="00521E25">
      <w:pPr>
        <w:spacing w:after="160" w:line="259" w:lineRule="auto"/>
        <w:ind w:left="852" w:firstLine="0"/>
        <w:jc w:val="left"/>
      </w:pPr>
      <w:r>
        <w:rPr>
          <w:rFonts w:ascii="Arial" w:eastAsia="Arial" w:hAnsi="Arial" w:cs="Arial"/>
          <w:sz w:val="22"/>
        </w:rPr>
        <w:t xml:space="preserve"> </w:t>
      </w:r>
    </w:p>
    <w:p w:rsidR="007B325E" w:rsidRDefault="00E35EBC" w:rsidP="00521E25">
      <w:pPr>
        <w:spacing w:after="10" w:line="408" w:lineRule="auto"/>
        <w:ind w:left="837" w:right="6006" w:firstLine="720"/>
        <w:jc w:val="left"/>
      </w:pPr>
      <w:r>
        <w:rPr>
          <w:rFonts w:ascii="Arial" w:eastAsia="Arial" w:hAnsi="Arial" w:cs="Arial"/>
          <w:sz w:val="22"/>
        </w:rPr>
        <w:t xml:space="preserve">Where  </w:t>
      </w:r>
      <w:r>
        <w:rPr>
          <w:rFonts w:ascii="Arial" w:eastAsia="Arial" w:hAnsi="Arial" w:cs="Arial"/>
          <w:sz w:val="22"/>
        </w:rPr>
        <w:tab/>
        <w:t xml:space="preserve">x  </w:t>
      </w:r>
      <w:r>
        <w:rPr>
          <w:rFonts w:ascii="Arial" w:eastAsia="Arial" w:hAnsi="Arial" w:cs="Arial"/>
          <w:sz w:val="22"/>
        </w:rPr>
        <w:tab/>
        <w:t xml:space="preserve">is the imported content in Rand </w:t>
      </w:r>
    </w:p>
    <w:p w:rsidR="007B325E" w:rsidRDefault="00E35EBC" w:rsidP="00521E25">
      <w:pPr>
        <w:tabs>
          <w:tab w:val="center" w:pos="852"/>
          <w:tab w:val="center" w:pos="1628"/>
          <w:tab w:val="center" w:pos="5032"/>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y </w:t>
      </w:r>
      <w:r>
        <w:rPr>
          <w:rFonts w:ascii="Arial" w:eastAsia="Arial" w:hAnsi="Arial" w:cs="Arial"/>
          <w:sz w:val="22"/>
        </w:rPr>
        <w:tab/>
        <w:t xml:space="preserve">is the bid price in Rand excluding value added tax (VAT)  </w:t>
      </w:r>
    </w:p>
    <w:p w:rsidR="007B325E" w:rsidRDefault="00E35EBC" w:rsidP="00521E25">
      <w:pPr>
        <w:spacing w:after="0"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Prices referred to in the determination of x must be converted to Rand (ZAR) by using the exchange rate published by South African Reserve Bank (SARB) at 12:00 on the date of advertisement of the bid as indicated in paragraph 4.1 below. </w:t>
      </w:r>
    </w:p>
    <w:p w:rsidR="007B325E" w:rsidRDefault="00E35EBC" w:rsidP="00521E25">
      <w:pPr>
        <w:spacing w:after="158" w:line="259" w:lineRule="auto"/>
        <w:ind w:left="1572" w:firstLine="0"/>
        <w:jc w:val="left"/>
      </w:pPr>
      <w:r>
        <w:rPr>
          <w:rFonts w:ascii="Arial" w:eastAsia="Arial" w:hAnsi="Arial" w:cs="Arial"/>
          <w:sz w:val="22"/>
        </w:rPr>
        <w:t xml:space="preserve"> </w:t>
      </w:r>
    </w:p>
    <w:p w:rsidR="007B325E" w:rsidRDefault="00E35EBC" w:rsidP="00521E25">
      <w:pPr>
        <w:spacing w:after="172" w:line="249" w:lineRule="auto"/>
        <w:ind w:left="1582"/>
        <w:jc w:val="left"/>
      </w:pPr>
      <w:r>
        <w:rPr>
          <w:rFonts w:ascii="Arial" w:eastAsia="Arial" w:hAnsi="Arial" w:cs="Arial"/>
          <w:b/>
          <w:sz w:val="22"/>
        </w:rPr>
        <w:t xml:space="preserve">The SABS approved technical specification number SATS 1286:2011 is accessible on http:/www.thedti.gov.za/industrial development/ip.jsp at no cost.   </w:t>
      </w:r>
    </w:p>
    <w:p w:rsidR="007B325E" w:rsidRDefault="00E35EBC" w:rsidP="00521E25">
      <w:pPr>
        <w:spacing w:after="160" w:line="259" w:lineRule="auto"/>
        <w:ind w:left="1572" w:firstLine="0"/>
        <w:jc w:val="left"/>
      </w:pPr>
      <w:r>
        <w:rPr>
          <w:rFonts w:ascii="Arial" w:eastAsia="Arial" w:hAnsi="Arial" w:cs="Arial"/>
          <w:b/>
          <w:sz w:val="22"/>
        </w:rPr>
        <w:t xml:space="preserve"> </w:t>
      </w:r>
    </w:p>
    <w:p w:rsidR="007B325E" w:rsidRDefault="00E35EBC" w:rsidP="00521E25">
      <w:pPr>
        <w:spacing w:after="0" w:line="249" w:lineRule="auto"/>
        <w:ind w:left="1414" w:right="134" w:hanging="420"/>
        <w:jc w:val="left"/>
      </w:pPr>
      <w:r>
        <w:rPr>
          <w:rFonts w:ascii="Arial" w:eastAsia="Arial" w:hAnsi="Arial" w:cs="Arial"/>
          <w:sz w:val="22"/>
        </w:rPr>
        <w:t xml:space="preserve">1.6. A bid may be disqualified if this Declaration Certificate and the Annex C (Local Content Declaration: Summary Schedule) are not submitted as part of the bid documentation;  </w:t>
      </w:r>
    </w:p>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0" w:line="249" w:lineRule="auto"/>
        <w:ind w:left="1339" w:hanging="360"/>
        <w:jc w:val="left"/>
      </w:pPr>
      <w:r>
        <w:rPr>
          <w:rFonts w:ascii="Arial" w:eastAsia="Arial" w:hAnsi="Arial" w:cs="Arial"/>
          <w:b/>
          <w:sz w:val="22"/>
        </w:rPr>
        <w:t xml:space="preserve">2. The stipulated minimum threshold(s) for local production and content (refer to Annex A of SATS 1286:2011) for this bid is/are as follows: </w:t>
      </w:r>
    </w:p>
    <w:p w:rsidR="007B325E" w:rsidRDefault="00E35EBC" w:rsidP="00521E25">
      <w:pPr>
        <w:spacing w:after="163" w:line="259" w:lineRule="auto"/>
        <w:ind w:left="1354" w:firstLine="0"/>
        <w:jc w:val="left"/>
      </w:pPr>
      <w:r>
        <w:rPr>
          <w:rFonts w:ascii="Arial" w:eastAsia="Arial" w:hAnsi="Arial" w:cs="Arial"/>
          <w:b/>
          <w:sz w:val="22"/>
        </w:rPr>
        <w:t xml:space="preserve"> </w:t>
      </w:r>
    </w:p>
    <w:p w:rsidR="007B325E" w:rsidRDefault="00E35EBC" w:rsidP="00521E25">
      <w:pPr>
        <w:pStyle w:val="Heading2"/>
        <w:tabs>
          <w:tab w:val="center" w:pos="3269"/>
          <w:tab w:val="center" w:pos="7465"/>
        </w:tabs>
        <w:spacing w:after="182"/>
        <w:ind w:left="0" w:firstLine="0"/>
      </w:pPr>
      <w:r>
        <w:rPr>
          <w:rFonts w:ascii="Calibri" w:eastAsia="Calibri" w:hAnsi="Calibri" w:cs="Calibri"/>
          <w:b w:val="0"/>
          <w:color w:val="000000"/>
          <w:sz w:val="22"/>
        </w:rPr>
        <w:tab/>
      </w:r>
      <w:r>
        <w:rPr>
          <w:rFonts w:ascii="Arial" w:eastAsia="Arial" w:hAnsi="Arial" w:cs="Arial"/>
          <w:b w:val="0"/>
          <w:color w:val="000000"/>
          <w:sz w:val="22"/>
          <w:u w:val="single" w:color="000000"/>
        </w:rPr>
        <w:t>Description of services, works or goods</w:t>
      </w:r>
      <w:r>
        <w:rPr>
          <w:rFonts w:ascii="Arial" w:eastAsia="Arial" w:hAnsi="Arial" w:cs="Arial"/>
          <w:b w:val="0"/>
          <w:color w:val="000000"/>
          <w:sz w:val="22"/>
        </w:rPr>
        <w:t xml:space="preserve">  </w:t>
      </w:r>
      <w:r>
        <w:rPr>
          <w:rFonts w:ascii="Arial" w:eastAsia="Arial" w:hAnsi="Arial" w:cs="Arial"/>
          <w:b w:val="0"/>
          <w:color w:val="000000"/>
          <w:sz w:val="22"/>
        </w:rPr>
        <w:tab/>
        <w:t xml:space="preserve">    </w:t>
      </w:r>
      <w:r>
        <w:rPr>
          <w:rFonts w:ascii="Arial" w:eastAsia="Arial" w:hAnsi="Arial" w:cs="Arial"/>
          <w:b w:val="0"/>
          <w:color w:val="000000"/>
          <w:sz w:val="22"/>
          <w:u w:val="single" w:color="000000"/>
        </w:rPr>
        <w:t>Stipulated minimum threshold</w:t>
      </w:r>
      <w:r>
        <w:rPr>
          <w:rFonts w:ascii="Arial" w:eastAsia="Arial" w:hAnsi="Arial" w:cs="Arial"/>
          <w:b w:val="0"/>
          <w:color w:val="000000"/>
          <w:sz w:val="22"/>
        </w:rPr>
        <w:t xml:space="preserve"> </w:t>
      </w:r>
    </w:p>
    <w:p w:rsidR="007B325E" w:rsidRDefault="00E35EBC" w:rsidP="00521E25">
      <w:pPr>
        <w:tabs>
          <w:tab w:val="center" w:pos="2748"/>
          <w:tab w:val="center" w:pos="4453"/>
          <w:tab w:val="center" w:pos="5173"/>
          <w:tab w:val="center" w:pos="5893"/>
          <w:tab w:val="center" w:pos="6613"/>
          <w:tab w:val="center" w:pos="7527"/>
        </w:tabs>
        <w:spacing w:after="11" w:line="259" w:lineRule="auto"/>
        <w:ind w:left="0" w:firstLine="0"/>
        <w:jc w:val="left"/>
      </w:pPr>
      <w:r>
        <w:rPr>
          <w:rFonts w:ascii="Calibri" w:eastAsia="Calibri" w:hAnsi="Calibri" w:cs="Calibri"/>
          <w:sz w:val="22"/>
        </w:rPr>
        <w:tab/>
      </w:r>
      <w:r>
        <w:rPr>
          <w:rFonts w:ascii="Calibri" w:eastAsia="Calibri" w:hAnsi="Calibri" w:cs="Calibri"/>
          <w:b/>
          <w:sz w:val="22"/>
        </w:rPr>
        <w:t xml:space="preserve">L-Shaped Table with Partitions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9" w:line="259" w:lineRule="auto"/>
        <w:ind w:left="1349"/>
        <w:jc w:val="left"/>
      </w:pPr>
      <w:r>
        <w:rPr>
          <w:rFonts w:ascii="Calibri" w:eastAsia="Calibri" w:hAnsi="Calibri" w:cs="Calibri"/>
          <w:b/>
          <w:sz w:val="22"/>
        </w:rPr>
        <w:t>(Melamine office desk with drawers</w:t>
      </w:r>
      <w:r>
        <w:rPr>
          <w:rFonts w:ascii="Calibri" w:eastAsia="Calibri" w:hAnsi="Calibri" w:cs="Calibri"/>
          <w:b/>
          <w:sz w:val="22"/>
          <w:u w:val="single" w:color="000000"/>
        </w:rPr>
        <w:t>)</w:t>
      </w:r>
      <w:r>
        <w:rPr>
          <w:rFonts w:ascii="Arial" w:eastAsia="Arial" w:hAnsi="Arial" w:cs="Arial"/>
          <w:b/>
          <w:sz w:val="22"/>
        </w:rPr>
        <w:t xml:space="preserve"> </w:t>
      </w:r>
    </w:p>
    <w:p w:rsidR="007B325E" w:rsidRDefault="00E35EBC" w:rsidP="00521E25">
      <w:pPr>
        <w:pStyle w:val="Heading1"/>
        <w:ind w:left="1290"/>
      </w:pPr>
      <w:r>
        <w:t xml:space="preserve"> _______________________________________  </w:t>
      </w:r>
    </w:p>
    <w:p w:rsidR="007B325E" w:rsidRDefault="00E35EBC" w:rsidP="00521E25">
      <w:pPr>
        <w:tabs>
          <w:tab w:val="center" w:pos="2281"/>
          <w:tab w:val="center" w:pos="3732"/>
          <w:tab w:val="center" w:pos="4453"/>
          <w:tab w:val="center" w:pos="5173"/>
          <w:tab w:val="center" w:pos="5893"/>
          <w:tab w:val="center" w:pos="6613"/>
          <w:tab w:val="center" w:pos="7527"/>
        </w:tabs>
        <w:spacing w:after="0" w:line="259" w:lineRule="auto"/>
        <w:ind w:left="0" w:firstLine="0"/>
        <w:jc w:val="left"/>
      </w:pPr>
      <w:r>
        <w:rPr>
          <w:rFonts w:ascii="Calibri" w:eastAsia="Calibri" w:hAnsi="Calibri" w:cs="Calibri"/>
          <w:sz w:val="22"/>
        </w:rPr>
        <w:tab/>
      </w:r>
      <w:r>
        <w:rPr>
          <w:rFonts w:ascii="Calibri" w:eastAsia="Calibri" w:hAnsi="Calibri" w:cs="Calibri"/>
          <w:b/>
          <w:sz w:val="22"/>
        </w:rPr>
        <w:t xml:space="preserve">Chairs With Armrest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65% </w:t>
      </w:r>
    </w:p>
    <w:p w:rsidR="007B325E" w:rsidRDefault="00E35EBC" w:rsidP="00521E25">
      <w:pPr>
        <w:spacing w:after="187" w:line="259" w:lineRule="auto"/>
        <w:ind w:left="1349"/>
        <w:jc w:val="left"/>
      </w:pPr>
      <w:r>
        <w:rPr>
          <w:rFonts w:ascii="Calibri" w:eastAsia="Calibri" w:hAnsi="Calibri" w:cs="Calibri"/>
          <w:b/>
          <w:sz w:val="22"/>
        </w:rPr>
        <w:t xml:space="preserve">(High Back Upholstered Chair with Arms on 5 Star Base)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370"/>
          <w:tab w:val="center" w:pos="5893"/>
          <w:tab w:val="center" w:pos="6613"/>
          <w:tab w:val="center" w:pos="7527"/>
        </w:tabs>
        <w:spacing w:after="75" w:line="259" w:lineRule="auto"/>
        <w:ind w:left="0" w:firstLine="0"/>
        <w:jc w:val="left"/>
      </w:pPr>
      <w:r>
        <w:rPr>
          <w:rFonts w:ascii="Calibri" w:eastAsia="Calibri" w:hAnsi="Calibri" w:cs="Calibri"/>
          <w:sz w:val="22"/>
        </w:rPr>
        <w:tab/>
      </w:r>
      <w:r>
        <w:rPr>
          <w:rFonts w:ascii="Calibri" w:eastAsia="Calibri" w:hAnsi="Calibri" w:cs="Calibri"/>
          <w:b/>
          <w:sz w:val="22"/>
        </w:rPr>
        <w:t xml:space="preserve">Table for HOD Office and Risk Administrator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70% </w:t>
      </w:r>
    </w:p>
    <w:p w:rsidR="007B325E" w:rsidRDefault="00E35EBC" w:rsidP="00521E25">
      <w:pPr>
        <w:spacing w:after="156" w:line="259" w:lineRule="auto"/>
        <w:ind w:left="1349"/>
        <w:jc w:val="left"/>
      </w:pPr>
      <w:r>
        <w:rPr>
          <w:rFonts w:ascii="Myanmar Text" w:eastAsia="Myanmar Text" w:hAnsi="Myanmar Text" w:cs="Myanmar Text"/>
          <w:b/>
        </w:rPr>
        <w:t>(Melamine/Paper Foil Office Desk with Drawers)</w:t>
      </w:r>
      <w:r>
        <w:rPr>
          <w:rFonts w:ascii="Arial" w:eastAsia="Arial" w:hAnsi="Arial" w:cs="Arial"/>
          <w:b/>
          <w:sz w:val="34"/>
          <w:vertAlign w:val="superscript"/>
        </w:rPr>
        <w:t xml:space="preserve"> </w:t>
      </w:r>
    </w:p>
    <w:p w:rsidR="007B325E" w:rsidRDefault="00E35EBC" w:rsidP="00521E25">
      <w:pPr>
        <w:spacing w:after="159" w:line="259" w:lineRule="auto"/>
        <w:ind w:left="1349"/>
        <w:jc w:val="left"/>
      </w:pPr>
      <w:r>
        <w:rPr>
          <w:rFonts w:ascii="Calibri" w:eastAsia="Calibri" w:hAnsi="Calibri" w:cs="Calibri"/>
          <w:b/>
          <w:sz w:val="22"/>
        </w:rPr>
        <w:t xml:space="preserve"> ___________________________________________ </w:t>
      </w:r>
      <w:r>
        <w:rPr>
          <w:rFonts w:ascii="Arial" w:eastAsia="Arial" w:hAnsi="Arial" w:cs="Arial"/>
          <w:b/>
          <w:sz w:val="22"/>
        </w:rPr>
        <w:t xml:space="preserve"> </w:t>
      </w:r>
    </w:p>
    <w:p w:rsidR="007B325E" w:rsidRDefault="00E35EBC" w:rsidP="00521E25">
      <w:pPr>
        <w:tabs>
          <w:tab w:val="center" w:pos="3007"/>
          <w:tab w:val="center" w:pos="5173"/>
          <w:tab w:val="center" w:pos="5893"/>
          <w:tab w:val="center" w:pos="6613"/>
          <w:tab w:val="center" w:pos="7582"/>
        </w:tabs>
        <w:spacing w:after="73" w:line="259" w:lineRule="auto"/>
        <w:ind w:left="0" w:firstLine="0"/>
        <w:jc w:val="left"/>
      </w:pPr>
      <w:r>
        <w:rPr>
          <w:rFonts w:ascii="Calibri" w:eastAsia="Calibri" w:hAnsi="Calibri" w:cs="Calibri"/>
          <w:sz w:val="22"/>
        </w:rPr>
        <w:lastRenderedPageBreak/>
        <w:tab/>
      </w:r>
      <w:r>
        <w:rPr>
          <w:rFonts w:ascii="Calibri" w:eastAsia="Calibri" w:hAnsi="Calibri" w:cs="Calibri"/>
          <w:b/>
          <w:sz w:val="22"/>
        </w:rPr>
        <w:t xml:space="preserve">Four (4) Tier Lockable Filling Cabinet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100% </w:t>
      </w:r>
    </w:p>
    <w:p w:rsidR="007B325E" w:rsidRDefault="00E35EBC" w:rsidP="00521E25">
      <w:pPr>
        <w:tabs>
          <w:tab w:val="center" w:pos="2871"/>
          <w:tab w:val="center" w:pos="5173"/>
        </w:tabs>
        <w:spacing w:after="127" w:line="259" w:lineRule="auto"/>
        <w:ind w:left="0" w:firstLine="0"/>
        <w:jc w:val="left"/>
      </w:pPr>
      <w:r>
        <w:rPr>
          <w:rFonts w:ascii="Calibri" w:eastAsia="Calibri" w:hAnsi="Calibri" w:cs="Calibri"/>
          <w:sz w:val="22"/>
        </w:rPr>
        <w:tab/>
      </w:r>
      <w:r>
        <w:rPr>
          <w:rFonts w:ascii="Myanmar Text" w:eastAsia="Myanmar Text" w:hAnsi="Myanmar Text" w:cs="Myanmar Text"/>
          <w:b/>
        </w:rPr>
        <w:t>(Wood Drawer(s) filling cabinet)</w:t>
      </w:r>
      <w:r>
        <w:rPr>
          <w:rFonts w:ascii="Arial" w:eastAsia="Arial" w:hAnsi="Arial" w:cs="Arial"/>
          <w:b/>
          <w:sz w:val="34"/>
          <w:vertAlign w:val="superscript"/>
        </w:rPr>
        <w:t xml:space="preserve">  </w:t>
      </w:r>
      <w:r>
        <w:rPr>
          <w:rFonts w:ascii="Arial" w:eastAsia="Arial" w:hAnsi="Arial" w:cs="Arial"/>
          <w:b/>
          <w:sz w:val="34"/>
          <w:vertAlign w:val="superscript"/>
        </w:rPr>
        <w:tab/>
        <w:t xml:space="preserve"> </w:t>
      </w:r>
    </w:p>
    <w:p w:rsidR="007B325E" w:rsidRDefault="00E35EBC" w:rsidP="00521E25">
      <w:pPr>
        <w:pStyle w:val="Heading1"/>
        <w:tabs>
          <w:tab w:val="center" w:pos="3701"/>
          <w:tab w:val="center" w:pos="6613"/>
        </w:tabs>
        <w:ind w:left="0" w:firstLine="0"/>
      </w:pPr>
      <w:r>
        <w:rPr>
          <w:rFonts w:ascii="Calibri" w:eastAsia="Calibri" w:hAnsi="Calibri" w:cs="Calibri"/>
          <w:b w:val="0"/>
        </w:rPr>
        <w:tab/>
      </w:r>
      <w:r>
        <w:t xml:space="preserve"> _______________________________________  </w:t>
      </w:r>
      <w:r>
        <w:tab/>
        <w:t xml:space="preserve">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Does any portion of the goods or services offered </w:t>
      </w:r>
    </w:p>
    <w:p w:rsidR="007B325E" w:rsidRDefault="00E35EBC" w:rsidP="00521E25">
      <w:pPr>
        <w:tabs>
          <w:tab w:val="center" w:pos="852"/>
          <w:tab w:val="center" w:pos="2930"/>
          <w:tab w:val="center" w:pos="5173"/>
          <w:tab w:val="center" w:pos="5893"/>
          <w:tab w:val="center" w:pos="6613"/>
          <w:tab w:val="center" w:pos="7333"/>
          <w:tab w:val="center" w:pos="8053"/>
        </w:tabs>
        <w:spacing w:after="170" w:line="24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 xml:space="preserve">have any imported content?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rPr>
          <w:rFonts w:ascii="Arial" w:eastAsia="Arial" w:hAnsi="Arial" w:cs="Arial"/>
          <w:b/>
          <w:i/>
          <w:sz w:val="28"/>
          <w:vertAlign w:val="subscript"/>
        </w:rPr>
        <w:t xml:space="preserve"> </w:t>
      </w:r>
    </w:p>
    <w:p w:rsidR="007B325E" w:rsidRDefault="00E35EBC" w:rsidP="00521E25">
      <w:pPr>
        <w:tabs>
          <w:tab w:val="center" w:pos="852"/>
          <w:tab w:val="center" w:pos="2453"/>
        </w:tabs>
        <w:spacing w:after="59" w:line="259" w:lineRule="auto"/>
        <w:ind w:left="0" w:firstLine="0"/>
        <w:jc w:val="left"/>
      </w:pPr>
      <w:r>
        <w:rPr>
          <w:rFonts w:ascii="Calibri" w:eastAsia="Calibri" w:hAnsi="Calibri" w:cs="Calibri"/>
          <w:sz w:val="22"/>
        </w:rPr>
        <w:tab/>
      </w:r>
      <w:r>
        <w:rPr>
          <w:rFonts w:ascii="Arial" w:eastAsia="Arial" w:hAnsi="Arial" w:cs="Arial"/>
          <w:sz w:val="22"/>
        </w:rPr>
        <w:t xml:space="preserve"> </w:t>
      </w:r>
      <w:r>
        <w:rPr>
          <w:rFonts w:ascii="Arial" w:eastAsia="Arial" w:hAnsi="Arial" w:cs="Arial"/>
          <w:sz w:val="22"/>
        </w:rPr>
        <w:tab/>
        <w:t>(</w:t>
      </w:r>
      <w:r>
        <w:rPr>
          <w:rFonts w:ascii="Arial" w:eastAsia="Arial" w:hAnsi="Arial" w:cs="Arial"/>
          <w:b/>
          <w:i/>
          <w:sz w:val="18"/>
        </w:rPr>
        <w:t>Tick applicable box</w:t>
      </w:r>
      <w:r>
        <w:rPr>
          <w:rFonts w:ascii="Arial" w:eastAsia="Arial" w:hAnsi="Arial" w:cs="Arial"/>
          <w:sz w:val="22"/>
        </w:rPr>
        <w:t xml:space="preserve">) </w:t>
      </w:r>
    </w:p>
    <w:p w:rsidR="007B325E" w:rsidRDefault="00E35EBC" w:rsidP="00521E25">
      <w:pPr>
        <w:spacing w:after="67" w:line="259" w:lineRule="auto"/>
        <w:ind w:left="1560" w:firstLine="0"/>
        <w:jc w:val="left"/>
      </w:pPr>
      <w:r>
        <w:rPr>
          <w:rFonts w:ascii="Arial" w:eastAsia="Arial" w:hAnsi="Arial" w:cs="Arial"/>
          <w:sz w:val="10"/>
        </w:rPr>
        <w:t xml:space="preserve"> </w:t>
      </w:r>
    </w:p>
    <w:tbl>
      <w:tblPr>
        <w:tblStyle w:val="TableGrid"/>
        <w:tblW w:w="3085" w:type="dxa"/>
        <w:tblInd w:w="1676" w:type="dxa"/>
        <w:tblCellMar>
          <w:top w:w="67" w:type="dxa"/>
          <w:left w:w="106" w:type="dxa"/>
          <w:right w:w="110" w:type="dxa"/>
        </w:tblCellMar>
        <w:tblLook w:val="04A0" w:firstRow="1" w:lastRow="0" w:firstColumn="1" w:lastColumn="0" w:noHBand="0" w:noVBand="1"/>
      </w:tblPr>
      <w:tblGrid>
        <w:gridCol w:w="705"/>
        <w:gridCol w:w="697"/>
        <w:gridCol w:w="846"/>
        <w:gridCol w:w="837"/>
      </w:tblGrid>
      <w:tr w:rsidR="007B325E">
        <w:trPr>
          <w:trHeight w:val="478"/>
        </w:trPr>
        <w:tc>
          <w:tcPr>
            <w:tcW w:w="674"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8" w:firstLine="0"/>
              <w:jc w:val="left"/>
            </w:pPr>
            <w:r>
              <w:rPr>
                <w:rFonts w:ascii="Arial" w:eastAsia="Arial" w:hAnsi="Arial" w:cs="Arial"/>
                <w:sz w:val="22"/>
              </w:rPr>
              <w:t>YES</w:t>
            </w:r>
            <w:r>
              <w:rPr>
                <w:rFonts w:ascii="Arial" w:eastAsia="Arial" w:hAnsi="Arial" w:cs="Arial"/>
                <w:b/>
                <w:sz w:val="22"/>
              </w:rPr>
              <w:t xml:space="preserve"> </w:t>
            </w:r>
          </w:p>
        </w:tc>
        <w:tc>
          <w:tcPr>
            <w:tcW w:w="708"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c>
          <w:tcPr>
            <w:tcW w:w="852"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4" w:firstLine="0"/>
              <w:jc w:val="left"/>
            </w:pPr>
            <w:r>
              <w:rPr>
                <w:rFonts w:ascii="Arial" w:eastAsia="Arial" w:hAnsi="Arial" w:cs="Arial"/>
                <w:sz w:val="22"/>
              </w:rPr>
              <w:t>NO</w:t>
            </w:r>
            <w:r>
              <w:rPr>
                <w:rFonts w:ascii="Arial" w:eastAsia="Arial" w:hAnsi="Arial" w:cs="Arial"/>
                <w:b/>
                <w:sz w:val="22"/>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 </w:t>
            </w:r>
          </w:p>
        </w:tc>
      </w:tr>
    </w:tbl>
    <w:p w:rsidR="007B325E" w:rsidRDefault="00E35EBC" w:rsidP="00521E25">
      <w:pPr>
        <w:spacing w:after="158" w:line="259" w:lineRule="auto"/>
        <w:ind w:left="852" w:firstLine="0"/>
        <w:jc w:val="left"/>
      </w:pPr>
      <w:r>
        <w:rPr>
          <w:rFonts w:ascii="Arial" w:eastAsia="Arial" w:hAnsi="Arial" w:cs="Arial"/>
          <w:sz w:val="22"/>
        </w:rPr>
        <w:t xml:space="preserve"> </w:t>
      </w:r>
    </w:p>
    <w:p w:rsidR="007B325E" w:rsidRDefault="00E35EBC" w:rsidP="00521E25">
      <w:pPr>
        <w:spacing w:after="155" w:line="262" w:lineRule="auto"/>
        <w:ind w:left="1572" w:hanging="720"/>
        <w:jc w:val="left"/>
      </w:pPr>
      <w:r>
        <w:rPr>
          <w:rFonts w:ascii="Arial" w:eastAsia="Arial" w:hAnsi="Arial" w:cs="Arial"/>
          <w:sz w:val="22"/>
        </w:rPr>
        <w:t xml:space="preserve">3.1 </w:t>
      </w:r>
      <w:r>
        <w:rPr>
          <w:rFonts w:ascii="Arial" w:eastAsia="Arial" w:hAnsi="Arial" w:cs="Arial"/>
          <w:sz w:val="22"/>
        </w:rPr>
        <w:tab/>
        <w:t xml:space="preserve"> If yes, the rate(s) of exchange to be used in this bid to calculate the local content as prescribed in paragraph 1.5 of the general conditions must be the rate(s) published by SARB for the specific currency at 12:00 on the date of advertisement of the bid. </w:t>
      </w:r>
    </w:p>
    <w:p w:rsidR="007B325E" w:rsidRDefault="00E35EBC" w:rsidP="00521E25">
      <w:pPr>
        <w:spacing w:after="170" w:line="249" w:lineRule="auto"/>
        <w:ind w:left="1582" w:right="134"/>
        <w:jc w:val="left"/>
      </w:pPr>
      <w:r>
        <w:rPr>
          <w:rFonts w:ascii="Arial" w:eastAsia="Arial" w:hAnsi="Arial" w:cs="Arial"/>
          <w:sz w:val="22"/>
        </w:rPr>
        <w:t xml:space="preserve">The relevant rates of exchange information is accessible on </w:t>
      </w:r>
      <w:hyperlink r:id="rId13">
        <w:r>
          <w:rPr>
            <w:rFonts w:ascii="Arial" w:eastAsia="Arial" w:hAnsi="Arial" w:cs="Arial"/>
            <w:color w:val="0000FF"/>
            <w:sz w:val="22"/>
            <w:u w:val="single" w:color="0000FF"/>
          </w:rPr>
          <w:t>www.reservebank.co.za</w:t>
        </w:r>
      </w:hyperlink>
      <w:hyperlink r:id="rId14">
        <w:r>
          <w:rPr>
            <w:rFonts w:ascii="Arial" w:eastAsia="Arial" w:hAnsi="Arial" w:cs="Arial"/>
            <w:sz w:val="22"/>
          </w:rPr>
          <w:t xml:space="preserve"> </w:t>
        </w:r>
      </w:hyperlink>
    </w:p>
    <w:p w:rsidR="007B325E" w:rsidRDefault="00E35EBC" w:rsidP="00521E25">
      <w:pPr>
        <w:spacing w:after="9" w:line="249" w:lineRule="auto"/>
        <w:ind w:left="1582" w:right="134"/>
        <w:jc w:val="left"/>
      </w:pPr>
      <w:r>
        <w:rPr>
          <w:rFonts w:ascii="Arial" w:eastAsia="Arial" w:hAnsi="Arial" w:cs="Arial"/>
          <w:sz w:val="22"/>
        </w:rPr>
        <w:t xml:space="preserve">Indicate the rate(s) of exchange against the appropriate currency in the table below (refer to Annex A of SATS 1286:2011): </w:t>
      </w:r>
    </w:p>
    <w:tbl>
      <w:tblPr>
        <w:tblStyle w:val="TableGrid"/>
        <w:tblW w:w="8282" w:type="dxa"/>
        <w:tblInd w:w="1572" w:type="dxa"/>
        <w:tblCellMar>
          <w:top w:w="7" w:type="dxa"/>
          <w:left w:w="108" w:type="dxa"/>
          <w:right w:w="115" w:type="dxa"/>
        </w:tblCellMar>
        <w:tblLook w:val="04A0" w:firstRow="1" w:lastRow="0" w:firstColumn="1" w:lastColumn="0" w:noHBand="0" w:noVBand="1"/>
      </w:tblPr>
      <w:tblGrid>
        <w:gridCol w:w="3433"/>
        <w:gridCol w:w="4849"/>
      </w:tblGrid>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b/>
                <w:sz w:val="22"/>
              </w:rPr>
              <w:t xml:space="preserve">Rates of exchange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4"/>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r w:rsidR="007B325E">
        <w:trPr>
          <w:trHeight w:val="442"/>
        </w:trPr>
        <w:tc>
          <w:tcPr>
            <w:tcW w:w="34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Other </w:t>
            </w:r>
          </w:p>
        </w:tc>
        <w:tc>
          <w:tcPr>
            <w:tcW w:w="484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Arial" w:eastAsia="Arial" w:hAnsi="Arial" w:cs="Arial"/>
                <w:sz w:val="22"/>
              </w:rPr>
              <w:t xml:space="preserve"> </w:t>
            </w:r>
          </w:p>
        </w:tc>
      </w:tr>
    </w:tbl>
    <w:p w:rsidR="007B325E" w:rsidRDefault="00E35EBC" w:rsidP="00521E25">
      <w:pPr>
        <w:spacing w:after="161" w:line="259" w:lineRule="auto"/>
        <w:ind w:left="852" w:firstLine="0"/>
        <w:jc w:val="left"/>
      </w:pPr>
      <w:r>
        <w:rPr>
          <w:rFonts w:ascii="Arial" w:eastAsia="Arial" w:hAnsi="Arial" w:cs="Arial"/>
          <w:sz w:val="22"/>
        </w:rPr>
        <w:t xml:space="preserve"> </w:t>
      </w:r>
    </w:p>
    <w:p w:rsidR="007B325E" w:rsidRDefault="00E35EBC" w:rsidP="00521E25">
      <w:pPr>
        <w:spacing w:after="170" w:line="249" w:lineRule="auto"/>
        <w:ind w:left="1582" w:right="134"/>
        <w:jc w:val="left"/>
      </w:pPr>
      <w:r>
        <w:rPr>
          <w:rFonts w:ascii="Arial" w:eastAsia="Arial" w:hAnsi="Arial" w:cs="Arial"/>
          <w:sz w:val="22"/>
        </w:rPr>
        <w:t xml:space="preserve">NB: Bidders must submit proof of the SARB rate (s) of exchange used. </w:t>
      </w:r>
    </w:p>
    <w:p w:rsidR="007B325E" w:rsidRDefault="00E35EBC" w:rsidP="00521E25">
      <w:pPr>
        <w:numPr>
          <w:ilvl w:val="0"/>
          <w:numId w:val="15"/>
        </w:numPr>
        <w:spacing w:after="170" w:line="249" w:lineRule="auto"/>
        <w:ind w:right="134" w:hanging="720"/>
        <w:jc w:val="left"/>
      </w:pPr>
      <w:r>
        <w:rPr>
          <w:rFonts w:ascii="Arial" w:eastAsia="Arial" w:hAnsi="Arial" w:cs="Arial"/>
          <w:sz w:val="22"/>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7B325E" w:rsidRDefault="00E35EBC" w:rsidP="00521E25">
      <w:pPr>
        <w:spacing w:after="158" w:line="259" w:lineRule="auto"/>
        <w:ind w:left="852" w:firstLine="0"/>
        <w:jc w:val="left"/>
        <w:rPr>
          <w:rFonts w:ascii="Arial" w:eastAsia="Arial" w:hAnsi="Arial" w:cs="Arial"/>
          <w:sz w:val="22"/>
        </w:rPr>
      </w:pPr>
      <w:r>
        <w:rPr>
          <w:rFonts w:ascii="Arial" w:eastAsia="Arial" w:hAnsi="Arial" w:cs="Arial"/>
          <w:sz w:val="22"/>
        </w:rPr>
        <w:t xml:space="preserve"> </w:t>
      </w: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16598E" w:rsidRDefault="0016598E" w:rsidP="00521E25">
      <w:pPr>
        <w:spacing w:after="158" w:line="259" w:lineRule="auto"/>
        <w:ind w:left="852" w:firstLine="0"/>
        <w:jc w:val="left"/>
        <w:rPr>
          <w:rFonts w:ascii="Arial" w:eastAsia="Arial" w:hAnsi="Arial" w:cs="Arial"/>
          <w:sz w:val="22"/>
        </w:rPr>
      </w:pPr>
    </w:p>
    <w:p w:rsidR="007B325E" w:rsidRDefault="00E35EBC" w:rsidP="00521E25">
      <w:pPr>
        <w:spacing w:after="159" w:line="259" w:lineRule="auto"/>
        <w:ind w:left="715" w:right="1"/>
        <w:jc w:val="left"/>
      </w:pPr>
      <w:r>
        <w:rPr>
          <w:rFonts w:ascii="Arial" w:eastAsia="Arial" w:hAnsi="Arial" w:cs="Arial"/>
          <w:b/>
          <w:sz w:val="22"/>
          <w:u w:val="single" w:color="000000"/>
        </w:rPr>
        <w:lastRenderedPageBreak/>
        <w:t>LOCAL CONTENT DECLARATION</w:t>
      </w:r>
      <w:r>
        <w:rPr>
          <w:rFonts w:ascii="Arial" w:eastAsia="Arial" w:hAnsi="Arial" w:cs="Arial"/>
          <w:b/>
          <w:sz w:val="22"/>
        </w:rPr>
        <w:t xml:space="preserve"> </w:t>
      </w:r>
    </w:p>
    <w:p w:rsidR="007B325E" w:rsidRDefault="00E35EBC" w:rsidP="00521E25">
      <w:pPr>
        <w:spacing w:after="159" w:line="259" w:lineRule="auto"/>
        <w:ind w:left="715"/>
        <w:jc w:val="left"/>
      </w:pPr>
      <w:r>
        <w:rPr>
          <w:rFonts w:ascii="Arial" w:eastAsia="Arial" w:hAnsi="Arial" w:cs="Arial"/>
          <w:b/>
          <w:sz w:val="22"/>
          <w:u w:val="single" w:color="000000"/>
        </w:rPr>
        <w:t>(REFER TO ANNEX B OF SATS 1286:2011)</w:t>
      </w:r>
      <w:r>
        <w:rPr>
          <w:rFonts w:ascii="Arial" w:eastAsia="Arial" w:hAnsi="Arial" w:cs="Arial"/>
          <w:b/>
          <w:sz w:val="22"/>
        </w:rPr>
        <w:t xml:space="preserve"> </w:t>
      </w:r>
    </w:p>
    <w:p w:rsidR="007B325E" w:rsidRDefault="00E35EBC" w:rsidP="00521E25">
      <w:pPr>
        <w:spacing w:after="165" w:line="259" w:lineRule="auto"/>
        <w:ind w:left="852"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62" w:line="237" w:lineRule="auto"/>
        <w:ind w:left="845" w:right="1445" w:firstLine="0"/>
        <w:jc w:val="left"/>
      </w:pPr>
      <w:r>
        <w:rPr>
          <w:rFonts w:ascii="Arial" w:eastAsia="Arial" w:hAnsi="Arial" w:cs="Arial"/>
          <w:b/>
          <w:sz w:val="22"/>
        </w:rPr>
        <w:t xml:space="preserve">LOCAL CONTENT DECLARATION BY CHIEF FINANCIAL OFFICER OR OTHER LEGALLY RESPONSIBLE PERSON NOMINATED IN WRITING BY THE CHIEF EXECUTIVE OR SENIOR MEMBER/PERSON WITH MANAGEMENT RESPONSIBILITY (CLOSE CORPORATION, PARTNERSHIP OR INDIVIDUAL)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b/>
          <w:sz w:val="22"/>
        </w:rPr>
        <w:t>IN RESPECT OF BID NO.</w:t>
      </w:r>
      <w:r>
        <w:rPr>
          <w:rFonts w:ascii="Arial" w:eastAsia="Arial" w:hAnsi="Arial" w:cs="Arial"/>
          <w:sz w:val="22"/>
        </w:rPr>
        <w:t xml:space="preserve"> ................................................................................. </w:t>
      </w:r>
    </w:p>
    <w:p w:rsidR="007B325E" w:rsidRDefault="00E35EBC" w:rsidP="00521E25">
      <w:pPr>
        <w:pBdr>
          <w:top w:val="single" w:sz="4" w:space="0" w:color="000000"/>
          <w:left w:val="single" w:sz="4" w:space="0" w:color="000000"/>
          <w:bottom w:val="single" w:sz="4" w:space="0" w:color="000000"/>
          <w:right w:val="single" w:sz="4" w:space="0" w:color="000000"/>
        </w:pBdr>
        <w:spacing w:after="134" w:line="259" w:lineRule="auto"/>
        <w:ind w:left="845" w:right="1445" w:firstLine="0"/>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9" w:line="249" w:lineRule="auto"/>
        <w:ind w:left="855" w:right="1445"/>
        <w:jc w:val="left"/>
      </w:pPr>
      <w:r>
        <w:rPr>
          <w:rFonts w:ascii="Arial" w:eastAsia="Arial" w:hAnsi="Arial" w:cs="Arial"/>
          <w:b/>
          <w:sz w:val="22"/>
        </w:rPr>
        <w:t>ISSUED BY</w:t>
      </w:r>
      <w:r>
        <w:rPr>
          <w:rFonts w:ascii="Arial" w:eastAsia="Arial" w:hAnsi="Arial" w:cs="Arial"/>
          <w:sz w:val="22"/>
        </w:rPr>
        <w:t xml:space="preserve">: (Procurement Authority / Name of Institution):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 </w:t>
      </w:r>
    </w:p>
    <w:p w:rsidR="007B325E" w:rsidRDefault="00E35EBC" w:rsidP="00521E25">
      <w:pPr>
        <w:pBdr>
          <w:top w:val="single" w:sz="4" w:space="0" w:color="000000"/>
          <w:left w:val="single" w:sz="4" w:space="0" w:color="000000"/>
          <w:bottom w:val="single" w:sz="4" w:space="0" w:color="000000"/>
          <w:right w:val="single" w:sz="4" w:space="0" w:color="000000"/>
        </w:pBdr>
        <w:spacing w:after="147" w:line="249" w:lineRule="auto"/>
        <w:ind w:left="855" w:right="1445"/>
        <w:jc w:val="left"/>
      </w:pPr>
      <w:r>
        <w:rPr>
          <w:rFonts w:ascii="Arial" w:eastAsia="Arial" w:hAnsi="Arial" w:cs="Arial"/>
          <w:sz w:val="22"/>
        </w:rPr>
        <w:t xml:space="preserve">NB    </w:t>
      </w:r>
    </w:p>
    <w:p w:rsidR="007B325E" w:rsidRDefault="00E35EBC" w:rsidP="00521E25">
      <w:pPr>
        <w:pBdr>
          <w:top w:val="single" w:sz="4" w:space="0" w:color="000000"/>
          <w:left w:val="single" w:sz="4" w:space="0" w:color="000000"/>
          <w:bottom w:val="single" w:sz="4" w:space="0" w:color="000000"/>
          <w:right w:val="single" w:sz="4" w:space="0" w:color="000000"/>
        </w:pBdr>
        <w:spacing w:after="139" w:line="259" w:lineRule="auto"/>
        <w:ind w:left="845" w:right="1445" w:firstLine="0"/>
        <w:jc w:val="left"/>
      </w:pPr>
      <w:r>
        <w:rPr>
          <w:rFonts w:ascii="Arial" w:eastAsia="Arial" w:hAnsi="Arial" w:cs="Arial"/>
          <w:sz w:val="22"/>
        </w:rPr>
        <w:t xml:space="preserve">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19" w:line="239" w:lineRule="auto"/>
        <w:ind w:left="1393" w:right="1445" w:hanging="548"/>
        <w:jc w:val="left"/>
      </w:pPr>
      <w:r>
        <w:rPr>
          <w:rFonts w:ascii="Arial" w:eastAsia="Arial" w:hAnsi="Arial" w:cs="Arial"/>
          <w:sz w:val="22"/>
        </w:rPr>
        <w:t xml:space="preserve">The obligation to complete, duly sign and submit this declaration cannot be transferred to an external authorized representative, auditor or any other third party acting on behalf of the bidder. </w:t>
      </w:r>
    </w:p>
    <w:p w:rsidR="007B325E" w:rsidRDefault="00E35EBC" w:rsidP="00521E25">
      <w:pPr>
        <w:numPr>
          <w:ilvl w:val="0"/>
          <w:numId w:val="16"/>
        </w:numPr>
        <w:pBdr>
          <w:top w:val="single" w:sz="4" w:space="0" w:color="000000"/>
          <w:left w:val="single" w:sz="4" w:space="0" w:color="000000"/>
          <w:bottom w:val="single" w:sz="4" w:space="0" w:color="000000"/>
          <w:right w:val="single" w:sz="4" w:space="0" w:color="000000"/>
        </w:pBdr>
        <w:spacing w:after="147" w:line="249" w:lineRule="auto"/>
        <w:ind w:left="1393" w:right="1445" w:hanging="548"/>
        <w:jc w:val="left"/>
      </w:pPr>
      <w:r>
        <w:rPr>
          <w:rFonts w:ascii="Arial" w:eastAsia="Arial" w:hAnsi="Arial" w:cs="Arial"/>
          <w:sz w:val="22"/>
        </w:rPr>
        <w:t xml:space="preserve">Guidance on the Calculation of Local Content together with Local Content Declaration </w:t>
      </w:r>
      <w:r>
        <w:rPr>
          <w:rFonts w:ascii="Arial" w:eastAsia="Arial" w:hAnsi="Arial" w:cs="Arial"/>
          <w:sz w:val="22"/>
        </w:rPr>
        <w:tab/>
        <w:t xml:space="preserve">Templates </w:t>
      </w:r>
      <w:r>
        <w:rPr>
          <w:rFonts w:ascii="Arial" w:eastAsia="Arial" w:hAnsi="Arial" w:cs="Arial"/>
          <w:sz w:val="22"/>
        </w:rPr>
        <w:tab/>
        <w:t xml:space="preserve">(Annex </w:t>
      </w:r>
      <w:r>
        <w:rPr>
          <w:rFonts w:ascii="Arial" w:eastAsia="Arial" w:hAnsi="Arial" w:cs="Arial"/>
          <w:sz w:val="22"/>
        </w:rPr>
        <w:tab/>
        <w:t xml:space="preserve">C, </w:t>
      </w:r>
      <w:r>
        <w:rPr>
          <w:rFonts w:ascii="Arial" w:eastAsia="Arial" w:hAnsi="Arial" w:cs="Arial"/>
          <w:sz w:val="22"/>
        </w:rPr>
        <w:tab/>
        <w:t xml:space="preserve">D </w:t>
      </w:r>
      <w:r>
        <w:rPr>
          <w:rFonts w:ascii="Arial" w:eastAsia="Arial" w:hAnsi="Arial" w:cs="Arial"/>
          <w:sz w:val="22"/>
        </w:rPr>
        <w:tab/>
        <w:t xml:space="preserve">and </w:t>
      </w:r>
      <w:r>
        <w:rPr>
          <w:rFonts w:ascii="Arial" w:eastAsia="Arial" w:hAnsi="Arial" w:cs="Arial"/>
          <w:sz w:val="22"/>
        </w:rPr>
        <w:tab/>
        <w:t xml:space="preserve">E) </w:t>
      </w:r>
      <w:r>
        <w:rPr>
          <w:rFonts w:ascii="Arial" w:eastAsia="Arial" w:hAnsi="Arial" w:cs="Arial"/>
          <w:sz w:val="22"/>
        </w:rPr>
        <w:tab/>
        <w:t xml:space="preserve">is </w:t>
      </w:r>
      <w:r>
        <w:rPr>
          <w:rFonts w:ascii="Arial" w:eastAsia="Arial" w:hAnsi="Arial" w:cs="Arial"/>
          <w:sz w:val="22"/>
        </w:rPr>
        <w:tab/>
        <w:t xml:space="preserve">accessible </w:t>
      </w:r>
      <w:r>
        <w:rPr>
          <w:rFonts w:ascii="Arial" w:eastAsia="Arial" w:hAnsi="Arial" w:cs="Arial"/>
          <w:sz w:val="22"/>
        </w:rPr>
        <w:tab/>
        <w:t xml:space="preserve">on </w:t>
      </w:r>
      <w:hyperlink r:id="rId15">
        <w:r>
          <w:rPr>
            <w:rFonts w:ascii="Arial" w:eastAsia="Arial" w:hAnsi="Arial" w:cs="Arial"/>
            <w:color w:val="0000FF"/>
            <w:sz w:val="22"/>
            <w:u w:val="single" w:color="0000FF"/>
          </w:rPr>
          <w:t>http://www.thdti.gov.za/industrial development/ip.jsp</w:t>
        </w:r>
      </w:hyperlink>
      <w:hyperlink r:id="rId16">
        <w:r>
          <w:rPr>
            <w:rFonts w:ascii="Arial" w:eastAsia="Arial" w:hAnsi="Arial" w:cs="Arial"/>
            <w:sz w:val="22"/>
          </w:rPr>
          <w:t>.</w:t>
        </w:r>
      </w:hyperlink>
      <w:r>
        <w:rPr>
          <w:rFonts w:ascii="Arial" w:eastAsia="Arial" w:hAnsi="Arial" w:cs="Arial"/>
          <w:sz w:val="22"/>
        </w:rPr>
        <w:t xml:space="preserve"> Bidders should first complete Declaration D.  After completing Declaration D, bidders should complete Declaration E and then consolidate the information on Declaration C. </w:t>
      </w:r>
      <w:r>
        <w:rPr>
          <w:rFonts w:ascii="Arial" w:eastAsia="Arial" w:hAnsi="Arial" w:cs="Arial"/>
          <w:b/>
          <w:sz w:val="22"/>
        </w:rPr>
        <w:t xml:space="preserve">Declaration C should be submitted with the bid documentation at the closing date and time of the bid in order to substantiate the declaration made in paragraph (c) below. </w:t>
      </w:r>
      <w:r>
        <w:rPr>
          <w:rFonts w:ascii="Arial" w:eastAsia="Arial" w:hAnsi="Arial" w:cs="Arial"/>
          <w:sz w:val="22"/>
        </w:rPr>
        <w:t xml:space="preserve"> Declarations D and E should be kept by the bidders for verification purposes for a period of at least 5 years. The successful bidder is required to continuously update Declarations </w:t>
      </w:r>
    </w:p>
    <w:p w:rsidR="007B325E" w:rsidRDefault="007B325E" w:rsidP="00521E25">
      <w:pPr>
        <w:spacing w:after="0" w:line="259" w:lineRule="auto"/>
        <w:ind w:left="0" w:right="1540" w:firstLine="0"/>
        <w:jc w:val="left"/>
      </w:pPr>
    </w:p>
    <w:p w:rsidR="007B325E" w:rsidRDefault="00F16A68" w:rsidP="00521E25">
      <w:pPr>
        <w:spacing w:line="259" w:lineRule="auto"/>
        <w:ind w:left="10" w:right="3549"/>
        <w:jc w:val="left"/>
      </w:pPr>
      <w:r>
        <w:rPr>
          <w:b/>
          <w:u w:val="single" w:color="000000"/>
        </w:rPr>
        <w:t>L</w:t>
      </w:r>
      <w:r w:rsidR="00E35EBC">
        <w:rPr>
          <w:b/>
          <w:u w:val="single" w:color="000000"/>
        </w:rPr>
        <w:t>OCAL CONTENT DECLARATION</w:t>
      </w:r>
      <w:r w:rsidR="00E35EBC">
        <w:rPr>
          <w:b/>
        </w:rPr>
        <w:t xml:space="preserve">  </w:t>
      </w:r>
    </w:p>
    <w:p w:rsidR="007B325E" w:rsidRDefault="00E35EBC" w:rsidP="00521E25">
      <w:pPr>
        <w:spacing w:line="259" w:lineRule="auto"/>
        <w:ind w:left="10" w:right="2970"/>
        <w:jc w:val="left"/>
      </w:pPr>
      <w:r>
        <w:rPr>
          <w:b/>
          <w:u w:val="single" w:color="000000"/>
        </w:rPr>
        <w:t>(REFER TO ANNEX B OF SATS 1286:2011)</w:t>
      </w:r>
      <w:r>
        <w:rPr>
          <w:b/>
        </w:rPr>
        <w:t xml:space="preserve"> </w:t>
      </w:r>
    </w:p>
    <w:p w:rsidR="007B325E" w:rsidRDefault="007B325E" w:rsidP="00521E25">
      <w:pPr>
        <w:jc w:val="left"/>
        <w:sectPr w:rsidR="007B325E" w:rsidSect="00521E25">
          <w:footerReference w:type="even" r:id="rId17"/>
          <w:footerReference w:type="default" r:id="rId18"/>
          <w:headerReference w:type="first" r:id="rId19"/>
          <w:footerReference w:type="first" r:id="rId20"/>
          <w:pgSz w:w="11906" w:h="16834"/>
          <w:pgMar w:top="720" w:right="720" w:bottom="720" w:left="720" w:header="720" w:footer="720" w:gutter="0"/>
          <w:cols w:space="720"/>
          <w:titlePg/>
          <w:docGrid w:linePitch="272"/>
        </w:sectPr>
      </w:pPr>
    </w:p>
    <w:p w:rsidR="007B325E" w:rsidRDefault="00E35EBC" w:rsidP="00521E25">
      <w:pPr>
        <w:spacing w:after="161" w:line="259" w:lineRule="auto"/>
        <w:ind w:left="0" w:firstLine="0"/>
        <w:jc w:val="left"/>
      </w:pPr>
      <w:r>
        <w:rPr>
          <w:b/>
        </w:rPr>
        <w:lastRenderedPageBreak/>
        <w:t xml:space="preserve">SATS 1286.2011 </w:t>
      </w:r>
    </w:p>
    <w:p w:rsidR="007B325E" w:rsidRDefault="00E35EBC" w:rsidP="00521E25">
      <w:pPr>
        <w:pStyle w:val="Heading2"/>
        <w:spacing w:after="156"/>
        <w:ind w:left="711" w:right="701"/>
      </w:pPr>
      <w:r>
        <w:rPr>
          <w:color w:val="000000"/>
        </w:rPr>
        <w:t xml:space="preserve">ANNEX C </w:t>
      </w:r>
    </w:p>
    <w:p w:rsidR="007B325E" w:rsidRDefault="00E35EBC" w:rsidP="00521E25">
      <w:pPr>
        <w:spacing w:after="12" w:line="259" w:lineRule="auto"/>
        <w:ind w:left="0" w:firstLine="0"/>
        <w:jc w:val="lef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tblCellMar>
        <w:tblLook w:val="04A0" w:firstRow="1" w:lastRow="0" w:firstColumn="1" w:lastColumn="0" w:noHBand="0" w:noVBand="1"/>
      </w:tblPr>
      <w:tblGrid>
        <w:gridCol w:w="726"/>
        <w:gridCol w:w="2559"/>
        <w:gridCol w:w="756"/>
        <w:gridCol w:w="3800"/>
        <w:gridCol w:w="566"/>
        <w:gridCol w:w="3988"/>
        <w:gridCol w:w="694"/>
        <w:gridCol w:w="1935"/>
      </w:tblGrid>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 xml:space="preserve">(C1)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No: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RFQ0988500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(C2)</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description: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Supply of Office Furniture for NHLS Internal Audit and Risk Department, Sandringham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3"/>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(C3)</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Designated product(s):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Office Furniture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4"/>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(C4)</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Authority: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(C5)</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Tendering Entity name:  </w:t>
            </w:r>
          </w:p>
        </w:tc>
        <w:tc>
          <w:tcPr>
            <w:tcW w:w="9110" w:type="dxa"/>
            <w:gridSpan w:val="4"/>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sz w:val="16"/>
              </w:rPr>
              <w:t xml:space="preserve">National Health Laboratory Service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588"/>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(C6)</w:t>
            </w:r>
            <w:r>
              <w:rPr>
                <w:b/>
                <w:sz w:val="16"/>
              </w:rPr>
              <w:t xml:space="preserve"> </w:t>
            </w:r>
          </w:p>
        </w:tc>
        <w:tc>
          <w:tcPr>
            <w:tcW w:w="2559"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b/>
                <w:sz w:val="16"/>
              </w:rPr>
              <w:t xml:space="preserve">Tender Exchange Rate: </w:t>
            </w:r>
          </w:p>
        </w:tc>
        <w:tc>
          <w:tcPr>
            <w:tcW w:w="75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US </w:t>
            </w:r>
          </w:p>
          <w:p w:rsidR="007B325E" w:rsidRDefault="00E35EBC" w:rsidP="00521E25">
            <w:pPr>
              <w:spacing w:after="0" w:line="259" w:lineRule="auto"/>
              <w:ind w:left="108"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623"/>
              </w:tabs>
              <w:spacing w:after="0" w:line="259" w:lineRule="auto"/>
              <w:ind w:left="0" w:firstLine="0"/>
              <w:jc w:val="left"/>
            </w:pPr>
            <w:r>
              <w:rPr>
                <w:b/>
                <w:sz w:val="16"/>
              </w:rPr>
              <w:t xml:space="preserve">R14.43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7B325E" w:rsidRDefault="00E35EBC" w:rsidP="00521E25">
            <w:pPr>
              <w:tabs>
                <w:tab w:val="center" w:pos="3857"/>
              </w:tabs>
              <w:spacing w:after="0" w:line="259" w:lineRule="auto"/>
              <w:ind w:left="0" w:firstLine="0"/>
              <w:jc w:val="left"/>
            </w:pPr>
            <w:r>
              <w:rPr>
                <w:b/>
                <w:sz w:val="16"/>
              </w:rPr>
              <w:t xml:space="preserve">R16.24 </w:t>
            </w:r>
            <w:r>
              <w:rPr>
                <w:b/>
                <w:sz w:val="16"/>
              </w:rPr>
              <w:tab/>
              <w:t xml:space="preserve"> </w:t>
            </w:r>
          </w:p>
        </w:tc>
        <w:tc>
          <w:tcPr>
            <w:tcW w:w="69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6" w:firstLine="0"/>
              <w:jc w:val="left"/>
            </w:pPr>
            <w:r>
              <w:rPr>
                <w:b/>
                <w:sz w:val="16"/>
              </w:rPr>
              <w:t xml:space="preserve">GBP </w:t>
            </w:r>
          </w:p>
        </w:tc>
        <w:tc>
          <w:tcPr>
            <w:tcW w:w="19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08" w:firstLine="0"/>
              <w:jc w:val="left"/>
            </w:pPr>
            <w:r>
              <w:rPr>
                <w:b/>
                <w:sz w:val="16"/>
              </w:rPr>
              <w:t xml:space="preserve">R18,66 </w:t>
            </w:r>
          </w:p>
        </w:tc>
      </w:tr>
      <w:tr w:rsidR="007B325E">
        <w:trPr>
          <w:trHeight w:val="466"/>
        </w:trPr>
        <w:tc>
          <w:tcPr>
            <w:tcW w:w="727"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108" w:firstLine="0"/>
              <w:jc w:val="left"/>
            </w:pPr>
            <w:r>
              <w:rPr>
                <w:b/>
                <w:i/>
                <w:sz w:val="16"/>
              </w:rPr>
              <w:t>(C7)</w:t>
            </w:r>
            <w:r>
              <w:rPr>
                <w:b/>
                <w:sz w:val="16"/>
              </w:rPr>
              <w:t xml:space="preserve"> </w:t>
            </w:r>
          </w:p>
        </w:tc>
        <w:tc>
          <w:tcPr>
            <w:tcW w:w="2559" w:type="dxa"/>
            <w:tcBorders>
              <w:top w:val="single" w:sz="4" w:space="0" w:color="000000"/>
              <w:left w:val="nil"/>
              <w:bottom w:val="single" w:sz="4" w:space="0" w:color="000000"/>
              <w:right w:val="nil"/>
            </w:tcBorders>
          </w:tcPr>
          <w:p w:rsidR="007B325E" w:rsidRDefault="00E35EBC" w:rsidP="00521E25">
            <w:pPr>
              <w:spacing w:after="0" w:line="259" w:lineRule="auto"/>
              <w:ind w:left="0" w:firstLine="0"/>
              <w:jc w:val="left"/>
            </w:pPr>
            <w:r>
              <w:rPr>
                <w:b/>
                <w:sz w:val="16"/>
              </w:rPr>
              <w:t xml:space="preserve">Specified local content % </w:t>
            </w:r>
          </w:p>
        </w:tc>
        <w:tc>
          <w:tcPr>
            <w:tcW w:w="9110" w:type="dxa"/>
            <w:gridSpan w:val="4"/>
            <w:tcBorders>
              <w:top w:val="single" w:sz="4" w:space="0" w:color="000000"/>
              <w:left w:val="nil"/>
              <w:bottom w:val="single" w:sz="4" w:space="0" w:color="000000"/>
              <w:right w:val="nil"/>
            </w:tcBorders>
          </w:tcPr>
          <w:p w:rsidR="007B325E" w:rsidRDefault="00E35EBC" w:rsidP="00521E25">
            <w:pPr>
              <w:spacing w:after="0" w:line="259" w:lineRule="auto"/>
              <w:ind w:left="108" w:firstLine="0"/>
              <w:jc w:val="left"/>
            </w:pPr>
            <w:r>
              <w:rPr>
                <w:b/>
                <w:sz w:val="16"/>
              </w:rPr>
              <w:t xml:space="preserve"> </w:t>
            </w:r>
          </w:p>
        </w:tc>
        <w:tc>
          <w:tcPr>
            <w:tcW w:w="694"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935"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70" w:firstLine="0"/>
        <w:jc w:val="left"/>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1135" w:type="dxa"/>
            <w:tcBorders>
              <w:top w:val="single" w:sz="4" w:space="0" w:color="000000"/>
              <w:left w:val="nil"/>
              <w:bottom w:val="single" w:sz="4" w:space="0" w:color="000000"/>
              <w:right w:val="single" w:sz="4" w:space="0" w:color="000000"/>
            </w:tcBorders>
            <w:shd w:val="clear" w:color="auto" w:fill="F2F2F2"/>
            <w:vAlign w:val="center"/>
          </w:tcPr>
          <w:p w:rsidR="007B325E" w:rsidRDefault="007B325E" w:rsidP="00521E25">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2133" w:type="dxa"/>
            <w:gridSpan w:val="2"/>
            <w:tcBorders>
              <w:top w:val="single" w:sz="4" w:space="0" w:color="000000"/>
              <w:left w:val="nil"/>
              <w:bottom w:val="single" w:sz="4" w:space="0" w:color="000000"/>
              <w:right w:val="nil"/>
            </w:tcBorders>
            <w:shd w:val="clear" w:color="auto" w:fill="F2F2F2"/>
          </w:tcPr>
          <w:p w:rsidR="007B325E" w:rsidRDefault="00E35EBC" w:rsidP="00521E25">
            <w:pPr>
              <w:spacing w:after="0" w:line="259" w:lineRule="auto"/>
              <w:ind w:left="4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50"/>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4" w:firstLine="0"/>
              <w:jc w:val="left"/>
            </w:pPr>
            <w:r>
              <w:rPr>
                <w:b/>
                <w:sz w:val="14"/>
              </w:rPr>
              <w:t xml:space="preserve">- each  </w:t>
            </w:r>
          </w:p>
          <w:p w:rsidR="007B325E" w:rsidRDefault="00E35EBC" w:rsidP="00521E25">
            <w:pPr>
              <w:spacing w:after="0" w:line="259" w:lineRule="auto"/>
              <w:ind w:left="0" w:right="44"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15"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8" w:firstLine="0"/>
              <w:jc w:val="left"/>
            </w:pPr>
            <w:r>
              <w:rPr>
                <w:b/>
                <w:sz w:val="14"/>
              </w:rPr>
              <w:t xml:space="preserve">Tender </w:t>
            </w:r>
          </w:p>
          <w:p w:rsidR="007B325E" w:rsidRDefault="00E35EBC" w:rsidP="00521E25">
            <w:pPr>
              <w:spacing w:after="0" w:line="259" w:lineRule="auto"/>
              <w:ind w:left="0" w:right="48"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2"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2"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9"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7"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6"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8"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45"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b/>
                <w:sz w:val="14"/>
              </w:rPr>
              <w:t xml:space="preserve"> </w:t>
            </w: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tabs>
          <w:tab w:val="center" w:pos="4513"/>
          <w:tab w:val="center" w:pos="9028"/>
          <w:tab w:val="center" w:pos="10239"/>
        </w:tabs>
        <w:spacing w:after="160" w:line="259" w:lineRule="auto"/>
        <w:ind w:left="-15"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sidR="00F16A68">
        <w:rPr>
          <w:rFonts w:ascii="Calibri" w:eastAsia="Calibri" w:hAnsi="Calibri" w:cs="Calibri"/>
          <w:sz w:val="22"/>
        </w:rPr>
        <w:t>24</w:t>
      </w:r>
    </w:p>
    <w:p w:rsidR="007B325E" w:rsidRDefault="00E35EBC" w:rsidP="00521E25">
      <w:pPr>
        <w:spacing w:after="0" w:line="259" w:lineRule="auto"/>
        <w:ind w:left="0" w:firstLine="0"/>
        <w:jc w:val="left"/>
      </w:pPr>
      <w:r>
        <w:rPr>
          <w:rFonts w:ascii="Calibri" w:eastAsia="Calibri" w:hAnsi="Calibri" w:cs="Calibri"/>
          <w:sz w:val="22"/>
        </w:rPr>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2"/>
        <w:gridCol w:w="2550"/>
        <w:gridCol w:w="1277"/>
        <w:gridCol w:w="1133"/>
        <w:gridCol w:w="1220"/>
        <w:gridCol w:w="1064"/>
        <w:gridCol w:w="834"/>
        <w:gridCol w:w="1135"/>
        <w:gridCol w:w="239"/>
        <w:gridCol w:w="895"/>
        <w:gridCol w:w="1135"/>
        <w:gridCol w:w="998"/>
        <w:gridCol w:w="988"/>
      </w:tblGrid>
      <w:tr w:rsidR="007B325E">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 w:firstLine="0"/>
              <w:jc w:val="left"/>
            </w:pPr>
            <w:r>
              <w:rPr>
                <w:b/>
                <w:sz w:val="14"/>
              </w:rPr>
              <w:lastRenderedPageBreak/>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7B325E" w:rsidRDefault="007B325E" w:rsidP="00521E25">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7B325E" w:rsidRDefault="00E35EBC" w:rsidP="00521E25">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20" w:firstLine="0"/>
              <w:jc w:val="left"/>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7B325E" w:rsidRDefault="00E35EBC" w:rsidP="00521E25">
            <w:pPr>
              <w:spacing w:after="0" w:line="259" w:lineRule="auto"/>
              <w:ind w:left="1212"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7B325E" w:rsidRDefault="007B325E" w:rsidP="00521E25">
            <w:pPr>
              <w:spacing w:after="160" w:line="259" w:lineRule="auto"/>
              <w:ind w:left="0" w:firstLine="0"/>
              <w:jc w:val="left"/>
            </w:pPr>
          </w:p>
        </w:tc>
      </w:tr>
      <w:tr w:rsidR="007B325E">
        <w:trPr>
          <w:trHeight w:val="1148"/>
        </w:trPr>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38" w:firstLine="0"/>
              <w:jc w:val="left"/>
            </w:pPr>
            <w:r>
              <w:rPr>
                <w:b/>
                <w:sz w:val="14"/>
              </w:rPr>
              <w:t xml:space="preserve">Tender price </w:t>
            </w:r>
          </w:p>
          <w:p w:rsidR="007B325E" w:rsidRDefault="00E35EBC" w:rsidP="00521E25">
            <w:pPr>
              <w:spacing w:after="14" w:line="259" w:lineRule="auto"/>
              <w:ind w:left="0" w:right="49" w:firstLine="0"/>
              <w:jc w:val="left"/>
            </w:pPr>
            <w:r>
              <w:rPr>
                <w:b/>
                <w:sz w:val="14"/>
              </w:rPr>
              <w:t xml:space="preserve">- each  </w:t>
            </w:r>
          </w:p>
          <w:p w:rsidR="007B325E" w:rsidRDefault="00E35EBC" w:rsidP="00521E25">
            <w:pPr>
              <w:spacing w:after="0" w:line="259" w:lineRule="auto"/>
              <w:ind w:left="0" w:right="49" w:firstLine="0"/>
              <w:jc w:val="left"/>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Exempted imported value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14" w:right="20" w:firstLine="3"/>
              <w:jc w:val="left"/>
            </w:pPr>
            <w:r>
              <w:rPr>
                <w:b/>
                <w:sz w:val="14"/>
              </w:rPr>
              <w:t>Tender value</w:t>
            </w:r>
            <w:r>
              <w:rPr>
                <w:b/>
                <w:strike/>
                <w:sz w:val="14"/>
              </w:rPr>
              <w:t xml:space="preserve"> </w:t>
            </w:r>
            <w:r>
              <w:rPr>
                <w:b/>
                <w:sz w:val="14"/>
              </w:rPr>
              <w:t xml:space="preserve"> net of exempted imported  content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0"/>
              <w:jc w:val="left"/>
            </w:pPr>
            <w:r>
              <w:rPr>
                <w:b/>
                <w:sz w:val="14"/>
              </w:rPr>
              <w:t xml:space="preserve">Local value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18"/>
              <w:jc w:val="left"/>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4" w:line="259" w:lineRule="auto"/>
              <w:ind w:left="0" w:right="53" w:firstLine="0"/>
              <w:jc w:val="left"/>
            </w:pPr>
            <w:r>
              <w:rPr>
                <w:b/>
                <w:sz w:val="14"/>
              </w:rPr>
              <w:t xml:space="preserve">Tender </w:t>
            </w:r>
          </w:p>
          <w:p w:rsidR="007B325E" w:rsidRDefault="00E35EBC" w:rsidP="00521E25">
            <w:pPr>
              <w:spacing w:after="0" w:line="259" w:lineRule="auto"/>
              <w:ind w:left="0" w:right="53" w:firstLine="0"/>
              <w:jc w:val="left"/>
            </w:pPr>
            <w:r>
              <w:rPr>
                <w:b/>
                <w:sz w:val="14"/>
              </w:rPr>
              <w:t xml:space="preserve">Qty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6" w:right="7" w:firstLine="0"/>
              <w:jc w:val="left"/>
            </w:pPr>
            <w:r>
              <w:rPr>
                <w:b/>
                <w:sz w:val="14"/>
              </w:rPr>
              <w:t xml:space="preserve">Total tender value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firstLine="29"/>
              <w:jc w:val="left"/>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11" w:line="259" w:lineRule="auto"/>
              <w:ind w:left="0" w:right="47" w:firstLine="0"/>
              <w:jc w:val="left"/>
            </w:pPr>
            <w:r>
              <w:rPr>
                <w:b/>
                <w:sz w:val="14"/>
              </w:rPr>
              <w:t xml:space="preserve">Total </w:t>
            </w:r>
          </w:p>
          <w:p w:rsidR="007B325E" w:rsidRDefault="00E35EBC" w:rsidP="00521E25">
            <w:pPr>
              <w:spacing w:after="0" w:line="259" w:lineRule="auto"/>
              <w:ind w:left="0" w:firstLine="0"/>
              <w:jc w:val="left"/>
            </w:pPr>
            <w:r>
              <w:rPr>
                <w:b/>
                <w:sz w:val="14"/>
              </w:rPr>
              <w:t xml:space="preserve">Imported content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2" w:firstLine="0"/>
              <w:jc w:val="left"/>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(C11)</w:t>
            </w: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4" w:firstLine="0"/>
              <w:jc w:val="left"/>
            </w:pPr>
            <w:r>
              <w:rPr>
                <w:b/>
                <w:i/>
                <w:sz w:val="14"/>
              </w:rPr>
              <w:t>(C12)</w:t>
            </w: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(C14)</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5" w:firstLine="0"/>
              <w:jc w:val="left"/>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6" w:firstLine="0"/>
              <w:jc w:val="left"/>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1" w:firstLine="0"/>
              <w:jc w:val="left"/>
            </w:pPr>
            <w:r>
              <w:rPr>
                <w:b/>
                <w:i/>
                <w:sz w:val="14"/>
              </w:rPr>
              <w:t>(C17)</w:t>
            </w: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3" w:firstLine="0"/>
              <w:jc w:val="left"/>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7B325E" w:rsidRDefault="00E35EBC" w:rsidP="00521E25">
            <w:pPr>
              <w:spacing w:after="0" w:line="259" w:lineRule="auto"/>
              <w:ind w:left="0" w:right="50" w:firstLine="0"/>
              <w:jc w:val="left"/>
            </w:pPr>
            <w:r>
              <w:rPr>
                <w:b/>
                <w:i/>
                <w:sz w:val="14"/>
              </w:rPr>
              <w:t>(C19)</w:t>
            </w:r>
            <w:r>
              <w:rPr>
                <w:b/>
                <w:sz w:val="14"/>
              </w:rPr>
              <w:t xml:space="preserve"> </w:t>
            </w:r>
          </w:p>
        </w:tc>
      </w:tr>
      <w:tr w:rsidR="007B325E">
        <w:trPr>
          <w:trHeight w:val="464"/>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220"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106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89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1" w:firstLine="0"/>
              <w:jc w:val="lef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(C21) Total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4" w:firstLine="0"/>
              <w:jc w:val="left"/>
            </w:pPr>
            <w:r>
              <w:rPr>
                <w:b/>
                <w:sz w:val="14"/>
              </w:rPr>
              <w:t xml:space="preserve">(C22) Total Tender value net of exempt imported content </w:t>
            </w:r>
          </w:p>
        </w:tc>
        <w:tc>
          <w:tcPr>
            <w:tcW w:w="99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r w:rsidR="007B325E">
        <w:trPr>
          <w:trHeight w:val="463"/>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4"/>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vAlign w:val="bottom"/>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2" w:firstLine="0"/>
              <w:jc w:val="lef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R0 </w:t>
            </w:r>
          </w:p>
        </w:tc>
      </w:tr>
      <w:tr w:rsidR="007B325E">
        <w:trPr>
          <w:trHeight w:val="466"/>
        </w:trPr>
        <w:tc>
          <w:tcPr>
            <w:tcW w:w="1553" w:type="dxa"/>
            <w:tcBorders>
              <w:top w:val="single" w:sz="4" w:space="0" w:color="000000"/>
              <w:left w:val="single" w:sz="4" w:space="0" w:color="000000"/>
              <w:bottom w:val="single" w:sz="4" w:space="0" w:color="000000"/>
              <w:right w:val="nil"/>
            </w:tcBorders>
          </w:tcPr>
          <w:p w:rsidR="007B325E" w:rsidRDefault="007B325E" w:rsidP="00521E25">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right="53" w:firstLine="0"/>
              <w:jc w:val="lef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4" w:firstLine="0"/>
              <w:jc w:val="left"/>
            </w:pPr>
            <w:r>
              <w:rPr>
                <w:b/>
                <w:sz w:val="14"/>
              </w:rPr>
              <w:t xml:space="preserve"> </w:t>
            </w:r>
          </w:p>
        </w:tc>
      </w:tr>
    </w:tbl>
    <w:p w:rsidR="007B325E" w:rsidRDefault="00E35EBC" w:rsidP="00521E25">
      <w:pPr>
        <w:spacing w:after="429" w:line="259" w:lineRule="auto"/>
        <w:ind w:left="70" w:firstLine="0"/>
        <w:jc w:val="left"/>
      </w:pPr>
      <w:r>
        <w:rPr>
          <w:b/>
        </w:rPr>
        <w:t xml:space="preserve"> </w:t>
      </w:r>
    </w:p>
    <w:p w:rsidR="007B325E" w:rsidRDefault="00E35EBC" w:rsidP="00F16A68">
      <w:pPr>
        <w:spacing w:after="0" w:line="839" w:lineRule="auto"/>
        <w:ind w:left="3574" w:right="3263" w:hanging="3574"/>
        <w:jc w:val="left"/>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simplePos x="0" y="0"/>
                <wp:positionH relativeFrom="column">
                  <wp:posOffset>2722499</wp:posOffset>
                </wp:positionH>
                <wp:positionV relativeFrom="paragraph">
                  <wp:posOffset>122631</wp:posOffset>
                </wp:positionV>
                <wp:extent cx="4633595" cy="6096"/>
                <wp:effectExtent l="0" t="0" r="0" b="0"/>
                <wp:wrapSquare wrapText="bothSides"/>
                <wp:docPr id="72327" name="Group 72327"/>
                <wp:cNvGraphicFramePr/>
                <a:graphic xmlns:a="http://schemas.openxmlformats.org/drawingml/2006/main">
                  <a:graphicData uri="http://schemas.microsoft.com/office/word/2010/wordprocessingGroup">
                    <wpg:wgp>
                      <wpg:cNvGrpSpPr/>
                      <wpg:grpSpPr>
                        <a:xfrm>
                          <a:off x="0" y="0"/>
                          <a:ext cx="4633595" cy="6096"/>
                          <a:chOff x="0" y="0"/>
                          <a:chExt cx="4633595" cy="6096"/>
                        </a:xfrm>
                      </wpg:grpSpPr>
                      <wps:wsp>
                        <wps:cNvPr id="78595" name="Shape 78595"/>
                        <wps:cNvSpPr/>
                        <wps:spPr>
                          <a:xfrm>
                            <a:off x="0" y="0"/>
                            <a:ext cx="4633595" cy="9144"/>
                          </a:xfrm>
                          <a:custGeom>
                            <a:avLst/>
                            <a:gdLst/>
                            <a:ahLst/>
                            <a:cxnLst/>
                            <a:rect l="0" t="0" r="0" b="0"/>
                            <a:pathLst>
                              <a:path w="4633595" h="9144">
                                <a:moveTo>
                                  <a:pt x="0" y="0"/>
                                </a:moveTo>
                                <a:lnTo>
                                  <a:pt x="4633595" y="0"/>
                                </a:lnTo>
                                <a:lnTo>
                                  <a:pt x="4633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327" style="width:364.85pt;height:0.47998pt;position:absolute;mso-position-horizontal-relative:text;mso-position-horizontal:absolute;margin-left:214.37pt;mso-position-vertical-relative:text;margin-top:9.65594pt;" coordsize="46335,60">
                <v:shape id="Shape 78596" style="position:absolute;width:46335;height:91;left:0;top:0;" coordsize="4633595,9144" path="m0,0l4633595,0l4633595,9144l0,9144l0,0">
                  <v:stroke weight="0pt" endcap="flat" joinstyle="miter" miterlimit="10" on="false" color="#000000" opacity="0"/>
                  <v:fill on="true" color="#000000"/>
                </v:shape>
                <w10:wrap type="square"/>
              </v:group>
            </w:pict>
          </mc:Fallback>
        </mc:AlternateContent>
      </w:r>
      <w:r w:rsidR="00521E25">
        <w:rPr>
          <w:b/>
        </w:rPr>
        <w:t>Signature of</w:t>
      </w:r>
      <w:r>
        <w:rPr>
          <w:b/>
        </w:rPr>
        <w:t xml:space="preserve"> tenderer from Annex B:  </w:t>
      </w:r>
      <w:r w:rsidR="00F16A68">
        <w:rPr>
          <w:b/>
        </w:rPr>
        <w:t>D</w:t>
      </w:r>
      <w:r>
        <w:rPr>
          <w:b/>
        </w:rPr>
        <w:t>ate:</w:t>
      </w:r>
      <w:r w:rsidR="00F16A68">
        <w:rPr>
          <w:b/>
        </w:rPr>
        <w:t>____________________________________________________</w:t>
      </w:r>
      <w:r>
        <w:t xml:space="preserve"> </w:t>
      </w:r>
    </w:p>
    <w:p w:rsidR="007B325E" w:rsidRDefault="007B325E" w:rsidP="00521E25">
      <w:pPr>
        <w:jc w:val="left"/>
      </w:pPr>
    </w:p>
    <w:p w:rsidR="00F16A68" w:rsidRDefault="00F16A68" w:rsidP="00521E25">
      <w:pPr>
        <w:jc w:val="left"/>
        <w:sectPr w:rsidR="00F16A68">
          <w:footerReference w:type="even" r:id="rId21"/>
          <w:footerReference w:type="default" r:id="rId22"/>
          <w:footerReference w:type="first" r:id="rId23"/>
          <w:pgSz w:w="16834" w:h="11906" w:orient="landscape"/>
          <w:pgMar w:top="858" w:right="1134" w:bottom="889" w:left="852" w:header="720" w:footer="720" w:gutter="0"/>
          <w:cols w:space="720"/>
        </w:sectPr>
      </w:pPr>
    </w:p>
    <w:p w:rsidR="007B325E" w:rsidRDefault="00E35EBC" w:rsidP="00521E25">
      <w:pPr>
        <w:pStyle w:val="Heading1"/>
        <w:spacing w:after="0" w:line="259" w:lineRule="auto"/>
        <w:ind w:left="0" w:firstLine="0"/>
      </w:pPr>
      <w:r>
        <w:rPr>
          <w:color w:val="000080"/>
          <w:sz w:val="28"/>
        </w:rPr>
        <w:lastRenderedPageBreak/>
        <w:t>Declaration of Bidders Past Supply Chain Practices     SBD 8</w:t>
      </w:r>
      <w:r>
        <w:rPr>
          <w:sz w:val="28"/>
        </w:rPr>
        <w:t xml:space="preserve"> </w:t>
      </w:r>
    </w:p>
    <w:p w:rsidR="007B325E" w:rsidRDefault="00E35EBC" w:rsidP="00521E25">
      <w:pPr>
        <w:spacing w:after="0" w:line="259" w:lineRule="auto"/>
        <w:ind w:left="0" w:right="2" w:firstLine="0"/>
        <w:jc w:val="left"/>
      </w:pPr>
      <w:r>
        <w:rPr>
          <w:b/>
        </w:rPr>
        <w:t xml:space="preserve"> </w:t>
      </w:r>
    </w:p>
    <w:p w:rsidR="007B325E" w:rsidRDefault="00E35EBC" w:rsidP="00521E25">
      <w:pPr>
        <w:spacing w:after="0"/>
        <w:ind w:left="10"/>
        <w:jc w:val="left"/>
      </w:pPr>
      <w:r>
        <w:rPr>
          <w:b/>
        </w:rPr>
        <w:t xml:space="preserve">DECLARATION OF BIDDER’S PAST SUPPLY CHAIN MANAGEMENT PRACTICES </w:t>
      </w:r>
    </w:p>
    <w:p w:rsidR="007B325E" w:rsidRDefault="00E35EBC" w:rsidP="00521E25">
      <w:pPr>
        <w:spacing w:after="6" w:line="259" w:lineRule="auto"/>
        <w:ind w:left="0" w:firstLine="0"/>
        <w:jc w:val="left"/>
      </w:pPr>
      <w:r>
        <w:rPr>
          <w:b/>
        </w:rPr>
        <w:t xml:space="preserve"> </w:t>
      </w:r>
    </w:p>
    <w:p w:rsidR="007B325E" w:rsidRDefault="00E35EBC" w:rsidP="00521E25">
      <w:pPr>
        <w:numPr>
          <w:ilvl w:val="0"/>
          <w:numId w:val="17"/>
        </w:numPr>
        <w:ind w:right="67" w:hanging="360"/>
        <w:jc w:val="left"/>
      </w:pPr>
      <w:r>
        <w:t xml:space="preserve">This Standard Bidding Document must form part of all Bids invited.  </w:t>
      </w:r>
    </w:p>
    <w:p w:rsidR="007B325E" w:rsidRDefault="00E35EBC" w:rsidP="00521E25">
      <w:pPr>
        <w:numPr>
          <w:ilvl w:val="0"/>
          <w:numId w:val="17"/>
        </w:numPr>
        <w:spacing w:after="27" w:line="362" w:lineRule="auto"/>
        <w:ind w:right="67" w:hanging="360"/>
        <w:jc w:val="left"/>
      </w:pPr>
      <w:r>
        <w:t xml:space="preserve">It serves as a declaration to be used by institutions in ensuring that when goods and services are being procured, all reasonable steps are taken to combat the abuse of the supply chain management system.  </w:t>
      </w:r>
    </w:p>
    <w:p w:rsidR="007B325E" w:rsidRDefault="00E35EBC" w:rsidP="00521E25">
      <w:pPr>
        <w:numPr>
          <w:ilvl w:val="0"/>
          <w:numId w:val="17"/>
        </w:numPr>
        <w:ind w:right="67" w:hanging="360"/>
        <w:jc w:val="left"/>
      </w:pPr>
      <w:r>
        <w:t xml:space="preserve">The Bid of any bidder may be disregarded if that bidder, or any of its directors have: </w:t>
      </w:r>
    </w:p>
    <w:p w:rsidR="007B325E" w:rsidRDefault="00E35EBC" w:rsidP="00521E25">
      <w:pPr>
        <w:numPr>
          <w:ilvl w:val="0"/>
          <w:numId w:val="17"/>
        </w:numPr>
        <w:ind w:right="67" w:hanging="360"/>
        <w:jc w:val="left"/>
      </w:pPr>
      <w:r>
        <w:t xml:space="preserve">abused the institution’s supply chain management system; </w:t>
      </w:r>
    </w:p>
    <w:p w:rsidR="007B325E" w:rsidRDefault="00E35EBC" w:rsidP="00521E25">
      <w:pPr>
        <w:numPr>
          <w:ilvl w:val="0"/>
          <w:numId w:val="17"/>
        </w:numPr>
        <w:spacing w:after="0" w:line="362" w:lineRule="auto"/>
        <w:ind w:right="67" w:hanging="360"/>
        <w:jc w:val="left"/>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7B325E" w:rsidRDefault="00E35EBC" w:rsidP="00521E25">
      <w:pPr>
        <w:spacing w:after="2" w:line="361" w:lineRule="auto"/>
        <w:ind w:left="10"/>
        <w:jc w:val="left"/>
        <w:rPr>
          <w:b/>
        </w:rPr>
      </w:pPr>
      <w:r>
        <w:rPr>
          <w:b/>
        </w:rPr>
        <w:t xml:space="preserve">In order to give effect to the above, the following questionnaire must be completed and submitted with the Bid. </w:t>
      </w: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rPr>
          <w:b/>
        </w:rPr>
      </w:pPr>
    </w:p>
    <w:p w:rsidR="009E6634" w:rsidRDefault="009E6634" w:rsidP="00521E25">
      <w:pPr>
        <w:spacing w:after="2" w:line="361" w:lineRule="auto"/>
        <w:ind w:left="10"/>
        <w:jc w:val="left"/>
      </w:pPr>
    </w:p>
    <w:p w:rsidR="007B325E" w:rsidRDefault="00E35EBC" w:rsidP="00521E25">
      <w:pPr>
        <w:spacing w:after="0" w:line="259" w:lineRule="auto"/>
        <w:ind w:left="360" w:firstLine="0"/>
        <w:jc w:val="left"/>
      </w:pPr>
      <w:r>
        <w:rPr>
          <w:b/>
        </w:rPr>
        <w:t xml:space="preserve"> </w:t>
      </w:r>
    </w:p>
    <w:tbl>
      <w:tblPr>
        <w:tblStyle w:val="TableGrid"/>
        <w:tblW w:w="10316" w:type="dxa"/>
        <w:tblInd w:w="-1" w:type="dxa"/>
        <w:tblCellMar>
          <w:top w:w="44" w:type="dxa"/>
          <w:left w:w="106" w:type="dxa"/>
          <w:right w:w="46" w:type="dxa"/>
        </w:tblCellMar>
        <w:tblLook w:val="04A0" w:firstRow="1" w:lastRow="0" w:firstColumn="1" w:lastColumn="0" w:noHBand="0" w:noVBand="1"/>
      </w:tblPr>
      <w:tblGrid>
        <w:gridCol w:w="758"/>
        <w:gridCol w:w="7801"/>
        <w:gridCol w:w="828"/>
        <w:gridCol w:w="929"/>
      </w:tblGrid>
      <w:tr w:rsidR="007B325E">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1" w:firstLine="0"/>
              <w:jc w:val="left"/>
            </w:pPr>
            <w:r>
              <w:rPr>
                <w:b/>
                <w:color w:val="FFFFFF"/>
                <w:sz w:val="18"/>
              </w:rPr>
              <w:lastRenderedPageBreak/>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B325E" w:rsidRDefault="00E35EBC" w:rsidP="00521E25">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B325E" w:rsidRDefault="00E35EBC" w:rsidP="00521E25">
            <w:pPr>
              <w:spacing w:after="0" w:line="259" w:lineRule="auto"/>
              <w:ind w:left="0" w:right="66" w:firstLine="0"/>
              <w:jc w:val="left"/>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B325E" w:rsidRDefault="00E35EBC" w:rsidP="00521E25">
            <w:pPr>
              <w:spacing w:after="0" w:line="259" w:lineRule="auto"/>
              <w:ind w:left="0" w:right="61" w:firstLine="0"/>
              <w:jc w:val="left"/>
            </w:pPr>
            <w:r>
              <w:rPr>
                <w:b/>
                <w:color w:val="FFFFFF"/>
                <w:sz w:val="18"/>
              </w:rPr>
              <w:t>No</w:t>
            </w:r>
            <w:r>
              <w:rPr>
                <w:rFonts w:ascii="Calibri" w:eastAsia="Calibri" w:hAnsi="Calibri" w:cs="Calibri"/>
                <w:color w:val="FFFFFF"/>
                <w:sz w:val="22"/>
              </w:rPr>
              <w:t xml:space="preserve"> </w:t>
            </w:r>
          </w:p>
        </w:tc>
      </w:tr>
      <w:tr w:rsidR="007B325E">
        <w:trPr>
          <w:trHeight w:val="1982"/>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7" w:firstLine="0"/>
              <w:jc w:val="left"/>
            </w:pPr>
            <w:r>
              <w:rPr>
                <w:b/>
                <w:sz w:val="18"/>
              </w:rPr>
              <w:t xml:space="preserve">Is the bidder or any of its directors listed on the National Treasury’s database as companies or persons prohibited from doing business with the public sector? </w:t>
            </w:r>
          </w:p>
          <w:p w:rsidR="007B325E" w:rsidRDefault="00E35EBC" w:rsidP="00521E25">
            <w:pPr>
              <w:spacing w:after="0" w:line="259" w:lineRule="auto"/>
              <w:ind w:left="0" w:right="65" w:firstLine="0"/>
              <w:jc w:val="left"/>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5" w:firstLine="0"/>
              <w:jc w:val="left"/>
            </w:pPr>
            <w:r>
              <w:rPr>
                <w:sz w:val="18"/>
              </w:rPr>
              <w:t xml:space="preserve">Yes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66" w:firstLine="0"/>
              <w:jc w:val="left"/>
            </w:pPr>
            <w:r>
              <w:rPr>
                <w:sz w:val="18"/>
              </w:rPr>
              <w:t xml:space="preserve">No </w:t>
            </w:r>
          </w:p>
          <w:p w:rsidR="007B325E" w:rsidRDefault="00E35EBC" w:rsidP="00521E25">
            <w:pPr>
              <w:spacing w:after="6" w:line="259" w:lineRule="auto"/>
              <w:ind w:left="0" w:right="1" w:firstLine="0"/>
              <w:jc w:val="left"/>
            </w:pPr>
            <w:r>
              <w:rPr>
                <w:sz w:val="18"/>
              </w:rPr>
              <w:t xml:space="preserve"> </w:t>
            </w:r>
          </w:p>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71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7B325E" w:rsidRDefault="007B325E" w:rsidP="00521E25">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7B325E" w:rsidRDefault="007B325E" w:rsidP="00521E25">
            <w:pPr>
              <w:spacing w:after="160" w:line="259" w:lineRule="auto"/>
              <w:ind w:left="0" w:firstLine="0"/>
              <w:jc w:val="left"/>
            </w:pPr>
          </w:p>
        </w:tc>
      </w:tr>
      <w:tr w:rsidR="007B325E">
        <w:trPr>
          <w:trHeight w:val="2427"/>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360" w:lineRule="auto"/>
              <w:ind w:left="0" w:right="65" w:firstLine="0"/>
              <w:jc w:val="left"/>
            </w:pPr>
            <w:r>
              <w:rPr>
                <w:sz w:val="18"/>
              </w:rPr>
              <w:t xml:space="preserve">Is the bidder or any of its directors listed on the Register for Tender Defaulters in terms of section 29 of the Prevention and Combating of Corrupt Activities Act (No 12 of 2004)? </w:t>
            </w:r>
          </w:p>
          <w:p w:rsidR="007B325E" w:rsidRDefault="00E35EBC" w:rsidP="00521E25">
            <w:pPr>
              <w:spacing w:after="0" w:line="259" w:lineRule="auto"/>
              <w:ind w:left="2" w:right="65" w:firstLine="0"/>
              <w:jc w:val="left"/>
            </w:pPr>
            <w:r>
              <w:rPr>
                <w:b/>
                <w:sz w:val="18"/>
              </w:rPr>
              <w:t xml:space="preserve">To access this Register enter the National Treasury’s website, </w:t>
            </w:r>
            <w:hyperlink r:id="rId24">
              <w:r>
                <w:rPr>
                  <w:b/>
                  <w:color w:val="0000FF"/>
                  <w:sz w:val="18"/>
                  <w:u w:val="single" w:color="0000FF"/>
                </w:rPr>
                <w:t>www.treasury.gov.za</w:t>
              </w:r>
            </w:hyperlink>
            <w:hyperlink r:id="rId25">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718"/>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6" w:line="259" w:lineRule="auto"/>
              <w:ind w:left="0" w:firstLine="0"/>
              <w:jc w:val="left"/>
            </w:pPr>
            <w:r>
              <w:rPr>
                <w:sz w:val="18"/>
              </w:rPr>
              <w:t xml:space="preserve"> </w:t>
            </w:r>
          </w:p>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665"/>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05" w:right="150"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355" w:right="234" w:hanging="122"/>
              <w:jc w:val="left"/>
            </w:pPr>
            <w:r>
              <w:rPr>
                <w:sz w:val="18"/>
              </w:rPr>
              <w:t xml:space="preserve">No </w:t>
            </w:r>
            <w:r>
              <w:rPr>
                <w:rFonts w:ascii="Calibri" w:eastAsia="Calibri" w:hAnsi="Calibri" w:cs="Calibri"/>
                <w:sz w:val="22"/>
              </w:rPr>
              <w:t xml:space="preserve"> </w:t>
            </w:r>
          </w:p>
        </w:tc>
      </w:tr>
      <w:tr w:rsidR="007B325E">
        <w:trPr>
          <w:trHeight w:val="449"/>
        </w:trPr>
        <w:tc>
          <w:tcPr>
            <w:tcW w:w="75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1" w:firstLine="0"/>
              <w:jc w:val="left"/>
            </w:pPr>
            <w:r>
              <w:rPr>
                <w:sz w:val="18"/>
              </w:rPr>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sz w:val="18"/>
              </w:rPr>
              <w:t xml:space="preserve">If so, furnish particulars: </w:t>
            </w:r>
          </w:p>
          <w:p w:rsidR="007B325E" w:rsidRDefault="00E35EBC" w:rsidP="00521E25">
            <w:pPr>
              <w:spacing w:after="0" w:line="259" w:lineRule="auto"/>
              <w:ind w:left="0" w:firstLine="0"/>
              <w:jc w:val="left"/>
            </w:pPr>
            <w:r>
              <w:rPr>
                <w:sz w:val="18"/>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right="15" w:firstLine="0"/>
              <w:jc w:val="left"/>
            </w:pPr>
            <w:r>
              <w:rPr>
                <w:rFonts w:ascii="Calibri" w:eastAsia="Calibri" w:hAnsi="Calibri" w:cs="Calibri"/>
                <w:sz w:val="22"/>
              </w:rPr>
              <w:t xml:space="preserve"> </w:t>
            </w:r>
          </w:p>
        </w:tc>
      </w:tr>
      <w:tr w:rsidR="007B325E">
        <w:trPr>
          <w:trHeight w:val="281"/>
        </w:trPr>
        <w:tc>
          <w:tcPr>
            <w:tcW w:w="75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7801"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c>
          <w:tcPr>
            <w:tcW w:w="929" w:type="dxa"/>
            <w:tcBorders>
              <w:top w:val="single" w:sz="4" w:space="0" w:color="000000"/>
              <w:left w:val="single" w:sz="4" w:space="0" w:color="000000"/>
              <w:bottom w:val="single" w:sz="4" w:space="0" w:color="000000"/>
              <w:right w:val="single" w:sz="4" w:space="0" w:color="000000"/>
            </w:tcBorders>
          </w:tcPr>
          <w:p w:rsidR="007B325E" w:rsidRDefault="007B325E" w:rsidP="00521E25">
            <w:pPr>
              <w:spacing w:after="160" w:line="259" w:lineRule="auto"/>
              <w:ind w:left="0" w:firstLine="0"/>
              <w:jc w:val="left"/>
            </w:pPr>
          </w:p>
        </w:tc>
      </w:tr>
    </w:tbl>
    <w:p w:rsidR="007B325E" w:rsidRDefault="00E35EBC" w:rsidP="00521E25">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rPr>
          <w:rFonts w:ascii="Times New Roman" w:eastAsia="Times New Roman" w:hAnsi="Times New Roman" w:cs="Times New Roman"/>
          <w:sz w:val="24"/>
        </w:rPr>
      </w:pPr>
    </w:p>
    <w:p w:rsidR="009E6634" w:rsidRDefault="009E6634" w:rsidP="00521E25">
      <w:pPr>
        <w:spacing w:after="0" w:line="259" w:lineRule="auto"/>
        <w:ind w:left="0" w:firstLine="0"/>
        <w:jc w:val="left"/>
      </w:pPr>
    </w:p>
    <w:p w:rsidR="007B325E" w:rsidRDefault="00E35EBC" w:rsidP="00521E25">
      <w:pPr>
        <w:pStyle w:val="Heading2"/>
        <w:spacing w:after="101"/>
        <w:ind w:left="711" w:right="596"/>
      </w:pPr>
      <w:r>
        <w:rPr>
          <w:color w:val="000000"/>
        </w:rPr>
        <w:lastRenderedPageBreak/>
        <w:t xml:space="preserve">CERTIFICATION </w:t>
      </w:r>
    </w:p>
    <w:p w:rsidR="007B325E" w:rsidRDefault="00E35EBC" w:rsidP="00521E25">
      <w:pPr>
        <w:spacing w:after="101" w:line="259" w:lineRule="auto"/>
        <w:ind w:left="178" w:firstLine="0"/>
        <w:jc w:val="left"/>
      </w:pPr>
      <w:r>
        <w:rPr>
          <w:b/>
        </w:rPr>
        <w:t xml:space="preserve"> </w:t>
      </w:r>
    </w:p>
    <w:p w:rsidR="007B325E" w:rsidRDefault="00E35EBC" w:rsidP="00521E25">
      <w:pPr>
        <w:spacing w:after="130" w:line="359" w:lineRule="auto"/>
        <w:ind w:left="10"/>
        <w:jc w:val="left"/>
      </w:pPr>
      <w:r>
        <w:rPr>
          <w:b/>
        </w:rPr>
        <w:t xml:space="preserve">I, the undersigned (full name) _____________________________________________ certify that the information furnished on this declaration form is true and correct. </w:t>
      </w:r>
    </w:p>
    <w:p w:rsidR="007B325E" w:rsidRDefault="00E35EBC" w:rsidP="00521E25">
      <w:pPr>
        <w:spacing w:after="101" w:line="259" w:lineRule="auto"/>
        <w:ind w:left="0" w:firstLine="0"/>
        <w:jc w:val="left"/>
      </w:pPr>
      <w:r>
        <w:rPr>
          <w:b/>
        </w:rPr>
        <w:t xml:space="preserve"> </w:t>
      </w:r>
    </w:p>
    <w:p w:rsidR="007B325E" w:rsidRDefault="00E35EBC" w:rsidP="00521E25">
      <w:pPr>
        <w:spacing w:after="130" w:line="361" w:lineRule="auto"/>
        <w:ind w:left="10"/>
        <w:jc w:val="left"/>
      </w:pPr>
      <w:r>
        <w:rPr>
          <w:b/>
        </w:rPr>
        <w:t xml:space="preserve">I accept that, in addition to cancellation of a contract, action may be taken against me should this declaration prove to be false. </w:t>
      </w:r>
    </w:p>
    <w:p w:rsidR="007B325E" w:rsidRDefault="00E35EBC" w:rsidP="00521E25">
      <w:pPr>
        <w:tabs>
          <w:tab w:val="center" w:pos="3961"/>
          <w:tab w:val="center" w:pos="8156"/>
          <w:tab w:val="right" w:pos="10279"/>
        </w:tabs>
        <w:spacing w:after="118"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474" cy="13716"/>
                <wp:effectExtent l="0" t="0" r="0" b="0"/>
                <wp:docPr id="67821" name="Group 67821"/>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8599" name="Shape 78599"/>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1" style="width:168.62pt;height:1.08002pt;mso-position-horizontal-relative:char;mso-position-vertical-relative:line" coordsize="21414,137">
                <v:shape id="Shape 78600" style="position:absolute;width:21414;height:137;left:0;top:0;" coordsize="2141474,13716" path="m0,0l2141474,0l2141474,13716l0,13716l0,0">
                  <v:stroke weight="0pt" endcap="flat" joinstyle="miter" miterlimit="10" on="false" color="#000000" opacity="0"/>
                  <v:fill on="true" color="#000000"/>
                </v:shape>
              </v:group>
            </w:pict>
          </mc:Fallback>
        </mc:AlternateContent>
      </w:r>
      <w:r>
        <w:t xml:space="preserve"> </w:t>
      </w:r>
      <w:r>
        <w:tab/>
        <w:t xml:space="preserve">  </w:t>
      </w:r>
    </w:p>
    <w:p w:rsidR="007B325E" w:rsidRDefault="00E35EBC" w:rsidP="00521E25">
      <w:pPr>
        <w:spacing w:after="120" w:line="259" w:lineRule="auto"/>
        <w:ind w:left="0" w:firstLine="0"/>
        <w:jc w:val="left"/>
      </w:pPr>
      <w:r>
        <w:t xml:space="preserve"> </w:t>
      </w:r>
      <w:r>
        <w:tab/>
        <w:t xml:space="preserve"> </w:t>
      </w:r>
    </w:p>
    <w:p w:rsidR="007B325E" w:rsidRDefault="00E35EBC" w:rsidP="00521E25">
      <w:pPr>
        <w:tabs>
          <w:tab w:val="center" w:pos="540"/>
          <w:tab w:val="center" w:pos="1625"/>
          <w:tab w:val="center" w:pos="4321"/>
          <w:tab w:val="center" w:pos="8182"/>
        </w:tabs>
        <w:spacing w:after="105"/>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7B325E" w:rsidRDefault="00E35EBC" w:rsidP="00521E25">
      <w:pPr>
        <w:spacing w:after="113" w:line="259" w:lineRule="auto"/>
        <w:ind w:left="540" w:firstLine="0"/>
        <w:jc w:val="left"/>
      </w:pPr>
      <w:r>
        <w:t xml:space="preserve"> </w:t>
      </w:r>
    </w:p>
    <w:p w:rsidR="007B325E" w:rsidRDefault="00E35EBC" w:rsidP="00521E25">
      <w:pPr>
        <w:tabs>
          <w:tab w:val="center" w:pos="1080"/>
          <w:tab w:val="center" w:pos="3971"/>
          <w:tab w:val="right" w:pos="10279"/>
        </w:tabs>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1118" cy="13716"/>
                <wp:effectExtent l="0" t="0" r="0" b="0"/>
                <wp:docPr id="67822" name="Group 67822"/>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8601" name="Shape 78601"/>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22" style="width:184.34pt;height:1.08002pt;mso-position-horizontal-relative:char;mso-position-vertical-relative:line" coordsize="23411,137">
                <v:shape id="Shape 78602" style="position:absolute;width:23411;height:137;left:0;top:0;" coordsize="2341118,13716" path="m0,0l2341118,0l2341118,13716l0,13716l0,0">
                  <v:stroke weight="0pt" endcap="flat" joinstyle="miter" miterlimit="10" on="false" color="#000000" opacity="0"/>
                  <v:fill on="true" color="#000000"/>
                </v:shape>
              </v:group>
            </w:pict>
          </mc:Fallback>
        </mc:AlternateContent>
      </w:r>
      <w:r>
        <w:t xml:space="preserve"> </w:t>
      </w:r>
    </w:p>
    <w:p w:rsidR="007B325E" w:rsidRDefault="00E35EBC" w:rsidP="00521E25">
      <w:pPr>
        <w:tabs>
          <w:tab w:val="center" w:pos="540"/>
          <w:tab w:val="center" w:pos="1534"/>
          <w:tab w:val="center" w:pos="5761"/>
          <w:tab w:val="center" w:pos="7021"/>
          <w:tab w:val="center" w:pos="8375"/>
        </w:tabs>
        <w:spacing w:after="130"/>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7B325E" w:rsidRDefault="00E35EBC" w:rsidP="00521E25">
      <w:pPr>
        <w:spacing w:after="107" w:line="259" w:lineRule="auto"/>
        <w:ind w:left="0" w:firstLine="0"/>
        <w:jc w:val="left"/>
      </w:pPr>
      <w:r>
        <w:t xml:space="preserve"> </w:t>
      </w:r>
      <w:r>
        <w:tab/>
        <w:t xml:space="preserve">  </w:t>
      </w:r>
      <w:r>
        <w:tab/>
        <w:t xml:space="preserve"> </w:t>
      </w:r>
      <w:r>
        <w:tab/>
        <w:t xml:space="preserve"> </w:t>
      </w:r>
    </w:p>
    <w:p w:rsidR="007B325E" w:rsidRDefault="00E35EBC" w:rsidP="00521E25">
      <w:pPr>
        <w:spacing w:after="117" w:line="259" w:lineRule="auto"/>
        <w:ind w:left="0" w:firstLine="0"/>
        <w:jc w:val="left"/>
      </w:pPr>
      <w: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Times New Roman" w:eastAsia="Times New Roman" w:hAnsi="Times New Roman" w:cs="Times New Roman"/>
          <w:sz w:val="24"/>
        </w:rPr>
        <w:t xml:space="preserve"> </w:t>
      </w:r>
    </w:p>
    <w:p w:rsidR="007B325E" w:rsidRDefault="00E35EBC" w:rsidP="00521E25">
      <w:pPr>
        <w:spacing w:after="0" w:line="259" w:lineRule="auto"/>
        <w:ind w:left="0" w:firstLine="0"/>
        <w:jc w:val="left"/>
      </w:pPr>
      <w:r>
        <w:rPr>
          <w:rFonts w:ascii="Arial" w:eastAsia="Arial" w:hAnsi="Arial" w:cs="Arial"/>
        </w:rPr>
        <w:t xml:space="preserve"> </w:t>
      </w:r>
    </w:p>
    <w:p w:rsidR="007B325E" w:rsidRDefault="00E35EBC" w:rsidP="00521E25">
      <w:pPr>
        <w:spacing w:after="12" w:line="230" w:lineRule="auto"/>
        <w:ind w:left="0" w:right="10224" w:firstLine="0"/>
        <w:jc w:val="left"/>
      </w:pPr>
      <w:r>
        <w:rPr>
          <w:rFonts w:ascii="Arial" w:eastAsia="Arial" w:hAnsi="Arial" w:cs="Arial"/>
        </w:rPr>
        <w:t xml:space="preserve"> </w:t>
      </w:r>
      <w:r>
        <w:rPr>
          <w:rFonts w:ascii="Arial" w:eastAsia="Arial" w:hAnsi="Arial" w:cs="Arial"/>
          <w:color w:val="000080"/>
          <w:sz w:val="24"/>
        </w:rPr>
        <w:t xml:space="preserve"> </w:t>
      </w:r>
    </w:p>
    <w:p w:rsidR="007B325E" w:rsidRDefault="00E35EBC" w:rsidP="00521E25">
      <w:pPr>
        <w:spacing w:after="0" w:line="259" w:lineRule="auto"/>
        <w:ind w:left="0" w:firstLine="0"/>
        <w:jc w:val="left"/>
        <w:rPr>
          <w:rFonts w:ascii="Arial" w:eastAsia="Arial" w:hAnsi="Arial" w:cs="Arial"/>
          <w:color w:val="000080"/>
          <w:sz w:val="24"/>
        </w:rPr>
      </w:pPr>
      <w:r>
        <w:rPr>
          <w:rFonts w:ascii="Arial" w:eastAsia="Arial" w:hAnsi="Arial" w:cs="Arial"/>
          <w:color w:val="000080"/>
          <w:sz w:val="24"/>
        </w:rPr>
        <w:t xml:space="preserve"> </w:t>
      </w: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rPr>
          <w:rFonts w:ascii="Arial" w:eastAsia="Arial" w:hAnsi="Arial" w:cs="Arial"/>
          <w:color w:val="000080"/>
          <w:sz w:val="24"/>
        </w:rPr>
      </w:pPr>
    </w:p>
    <w:p w:rsidR="009E6634" w:rsidRDefault="009E6634" w:rsidP="00521E25">
      <w:pPr>
        <w:spacing w:after="0" w:line="259" w:lineRule="auto"/>
        <w:ind w:left="0" w:firstLine="0"/>
        <w:jc w:val="left"/>
      </w:pP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spacing w:after="0" w:line="259" w:lineRule="auto"/>
        <w:ind w:left="0" w:firstLine="0"/>
        <w:jc w:val="left"/>
      </w:pPr>
      <w:r>
        <w:rPr>
          <w:rFonts w:ascii="Arial" w:eastAsia="Arial" w:hAnsi="Arial" w:cs="Arial"/>
          <w:color w:val="000080"/>
          <w:sz w:val="24"/>
        </w:rPr>
        <w:t xml:space="preserve"> </w:t>
      </w:r>
    </w:p>
    <w:p w:rsidR="007B325E" w:rsidRDefault="00E35EBC" w:rsidP="00521E25">
      <w:pPr>
        <w:pStyle w:val="Heading2"/>
        <w:tabs>
          <w:tab w:val="center" w:pos="4053"/>
          <w:tab w:val="center" w:pos="8290"/>
        </w:tabs>
        <w:spacing w:after="27"/>
        <w:ind w:left="0" w:firstLine="0"/>
      </w:pPr>
      <w:r>
        <w:rPr>
          <w:rFonts w:ascii="Calibri" w:eastAsia="Calibri" w:hAnsi="Calibri" w:cs="Calibri"/>
          <w:b w:val="0"/>
          <w:color w:val="000000"/>
          <w:sz w:val="22"/>
        </w:rPr>
        <w:lastRenderedPageBreak/>
        <w:tab/>
      </w:r>
      <w:r>
        <w:rPr>
          <w:sz w:val="22"/>
        </w:rPr>
        <w:t xml:space="preserve">CERTIFICATE OF INDEPENDENT BID DETERMINATION </w:t>
      </w:r>
      <w:r>
        <w:rPr>
          <w:sz w:val="22"/>
        </w:rPr>
        <w:tab/>
        <w:t>SBD 9</w:t>
      </w:r>
      <w:r>
        <w:rPr>
          <w:color w:val="000000"/>
          <w:sz w:val="22"/>
        </w:rPr>
        <w:t xml:space="preserve"> </w:t>
      </w:r>
    </w:p>
    <w:p w:rsidR="007B325E" w:rsidRDefault="00E35EBC" w:rsidP="00521E25">
      <w:pPr>
        <w:spacing w:after="113" w:line="259" w:lineRule="auto"/>
        <w:ind w:left="711" w:right="781"/>
        <w:jc w:val="left"/>
      </w:pPr>
      <w:r>
        <w:rPr>
          <w:b/>
        </w:rPr>
        <w:t xml:space="preserve">This Standard Bidding Document (SBD) must form part of all Bids invited. </w:t>
      </w:r>
    </w:p>
    <w:p w:rsidR="007B325E" w:rsidRDefault="00E35EBC" w:rsidP="00521E25">
      <w:pPr>
        <w:numPr>
          <w:ilvl w:val="0"/>
          <w:numId w:val="18"/>
        </w:numPr>
        <w:ind w:right="67" w:hanging="852"/>
        <w:jc w:val="left"/>
      </w:pPr>
      <w:r>
        <w:t xml:space="preserve">Section 4 (1) (b) (iii) of the Competition Act No. 89 of 1998, as amended, prohibits an </w:t>
      </w:r>
    </w:p>
    <w:p w:rsidR="007B325E" w:rsidRDefault="00E35EBC" w:rsidP="00521E25">
      <w:pPr>
        <w:spacing w:after="11" w:line="360" w:lineRule="auto"/>
        <w:ind w:left="847" w:right="67"/>
        <w:jc w:val="left"/>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7B325E" w:rsidRDefault="00E35EBC" w:rsidP="00521E25">
      <w:pPr>
        <w:numPr>
          <w:ilvl w:val="0"/>
          <w:numId w:val="18"/>
        </w:numPr>
        <w:ind w:right="67" w:hanging="852"/>
        <w:jc w:val="left"/>
      </w:pPr>
      <w:r>
        <w:t xml:space="preserve">Treasury Regulation 16A9 prescribes that accounting officers and accounting authorities </w:t>
      </w:r>
    </w:p>
    <w:p w:rsidR="007B325E" w:rsidRDefault="00E35EBC" w:rsidP="00521E25">
      <w:pPr>
        <w:spacing w:after="1" w:line="361" w:lineRule="auto"/>
        <w:ind w:left="847" w:right="67"/>
        <w:jc w:val="left"/>
      </w:pPr>
      <w:r>
        <w:t xml:space="preserve">must take all reasonable steps to prevent abuse of the supply chain management system and authorises accounting officers and accounting authorities to: </w:t>
      </w:r>
    </w:p>
    <w:p w:rsidR="007B325E" w:rsidRDefault="00E35EBC" w:rsidP="00521E25">
      <w:pPr>
        <w:numPr>
          <w:ilvl w:val="1"/>
          <w:numId w:val="18"/>
        </w:numPr>
        <w:spacing w:after="10" w:line="361" w:lineRule="auto"/>
        <w:ind w:right="67" w:hanging="852"/>
        <w:jc w:val="left"/>
      </w:pPr>
      <w:r>
        <w:t xml:space="preserve">disregard the bid of any bidder if that bidder or any of its directors have abused the institution’s supply chain management system and/or committed fraud or any other improper conduct in relation to such system. </w:t>
      </w:r>
    </w:p>
    <w:p w:rsidR="007B325E" w:rsidRDefault="00E35EBC" w:rsidP="00521E25">
      <w:pPr>
        <w:numPr>
          <w:ilvl w:val="1"/>
          <w:numId w:val="18"/>
        </w:numPr>
        <w:ind w:right="67" w:hanging="852"/>
        <w:jc w:val="left"/>
      </w:pPr>
      <w:r>
        <w:t xml:space="preserve">cancel a contract awarded to a supplier of goods and services if the supplier committed any </w:t>
      </w:r>
    </w:p>
    <w:p w:rsidR="007B325E" w:rsidRDefault="00E35EBC" w:rsidP="00521E25">
      <w:pPr>
        <w:ind w:left="847" w:right="67"/>
        <w:jc w:val="left"/>
      </w:pPr>
      <w:r>
        <w:t xml:space="preserve">corrupt or fraudulent act during the bidding process or the execution of that contract. </w:t>
      </w:r>
    </w:p>
    <w:p w:rsidR="007B325E" w:rsidRDefault="00E35EBC" w:rsidP="00521E25">
      <w:pPr>
        <w:numPr>
          <w:ilvl w:val="0"/>
          <w:numId w:val="18"/>
        </w:numPr>
        <w:ind w:right="67" w:hanging="852"/>
        <w:jc w:val="left"/>
      </w:pPr>
      <w:r>
        <w:t xml:space="preserve">This SBD serves as a certificate of declaration that would be used by institutions to ensure </w:t>
      </w:r>
    </w:p>
    <w:p w:rsidR="007B325E" w:rsidRDefault="00E35EBC" w:rsidP="00521E25">
      <w:pPr>
        <w:spacing w:after="8" w:line="361" w:lineRule="auto"/>
        <w:ind w:left="847" w:right="67"/>
        <w:jc w:val="left"/>
      </w:pPr>
      <w:r>
        <w:t xml:space="preserve">that, when Bids are considered, reasonable steps are taken to prevent any form of bid rigging.  </w:t>
      </w:r>
    </w:p>
    <w:p w:rsidR="007B325E" w:rsidRDefault="00E35EBC" w:rsidP="00521E25">
      <w:pPr>
        <w:numPr>
          <w:ilvl w:val="0"/>
          <w:numId w:val="18"/>
        </w:numPr>
        <w:ind w:right="67" w:hanging="852"/>
        <w:jc w:val="left"/>
      </w:pPr>
      <w:r>
        <w:t xml:space="preserve">In order to give effect to the above, the attached Certificate of Bid Determination (SBD 9) </w:t>
      </w:r>
    </w:p>
    <w:p w:rsidR="007B325E" w:rsidRDefault="00E35EBC" w:rsidP="00521E25">
      <w:pPr>
        <w:ind w:left="847" w:right="67"/>
        <w:jc w:val="left"/>
      </w:pPr>
      <w:r>
        <w:t xml:space="preserve">must be completed and submitted with the bid: </w:t>
      </w:r>
    </w:p>
    <w:p w:rsidR="007B325E" w:rsidRDefault="00E35EBC" w:rsidP="00521E25">
      <w:pPr>
        <w:spacing w:after="0" w:line="259" w:lineRule="auto"/>
        <w:ind w:left="0" w:firstLine="0"/>
        <w:jc w:val="left"/>
      </w:pPr>
      <w:r>
        <w:t xml:space="preserve"> </w:t>
      </w:r>
    </w:p>
    <w:p w:rsidR="007B325E" w:rsidRDefault="00E35EBC" w:rsidP="00521E25">
      <w:pPr>
        <w:spacing w:line="259" w:lineRule="auto"/>
        <w:ind w:left="0" w:right="74" w:firstLine="0"/>
        <w:jc w:val="left"/>
      </w:pPr>
      <w:r>
        <w:t xml:space="preserve">I, the undersigned, in submitting the accompanying bid: </w:t>
      </w:r>
    </w:p>
    <w:p w:rsidR="007B325E" w:rsidRDefault="00E35EBC" w:rsidP="00521E25">
      <w:pPr>
        <w:spacing w:after="101" w:line="259" w:lineRule="auto"/>
        <w:ind w:left="0" w:firstLine="0"/>
        <w:jc w:val="left"/>
      </w:pPr>
      <w:r>
        <w:t xml:space="preserve"> </w:t>
      </w:r>
    </w:p>
    <w:p w:rsidR="007B325E" w:rsidRDefault="00E35EBC" w:rsidP="00521E25">
      <w:pPr>
        <w:spacing w:after="0" w:line="361" w:lineRule="auto"/>
        <w:ind w:left="3443" w:right="581" w:hanging="3443"/>
        <w:jc w:val="left"/>
      </w:pPr>
      <w:r>
        <w:t xml:space="preserve">________________________________________________________________________ </w:t>
      </w:r>
      <w:r>
        <w:rPr>
          <w:b/>
        </w:rPr>
        <w:t xml:space="preserve">(Bid number and description)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in response to the invitation for the bid made by: </w:t>
      </w:r>
    </w:p>
    <w:p w:rsidR="007B325E" w:rsidRDefault="00E35EBC" w:rsidP="00521E25">
      <w:pPr>
        <w:spacing w:line="259" w:lineRule="auto"/>
        <w:ind w:left="0" w:firstLine="0"/>
        <w:jc w:val="left"/>
      </w:pPr>
      <w:r>
        <w:t xml:space="preserve"> </w:t>
      </w:r>
    </w:p>
    <w:p w:rsidR="007B325E" w:rsidRDefault="00E35EBC" w:rsidP="00521E25">
      <w:pPr>
        <w:ind w:left="10" w:right="67"/>
        <w:jc w:val="left"/>
      </w:pPr>
      <w:r>
        <w:t xml:space="preserve">______________________________________________________________________ </w:t>
      </w:r>
    </w:p>
    <w:p w:rsidR="007B325E" w:rsidRDefault="00E35EBC" w:rsidP="00521E25">
      <w:pPr>
        <w:pStyle w:val="Heading3"/>
        <w:spacing w:after="103"/>
        <w:ind w:left="711" w:right="777"/>
        <w:jc w:val="left"/>
      </w:pPr>
      <w:r>
        <w:t xml:space="preserve">(Name of institution) </w:t>
      </w:r>
    </w:p>
    <w:p w:rsidR="007B325E" w:rsidRDefault="00E35EBC" w:rsidP="00521E25">
      <w:pPr>
        <w:ind w:left="10" w:right="67"/>
        <w:jc w:val="left"/>
      </w:pPr>
      <w:r>
        <w:t xml:space="preserve">do hereby make the following statements that I certify to be true and complete in every respect: </w:t>
      </w:r>
    </w:p>
    <w:p w:rsidR="007B325E" w:rsidRDefault="00E35EBC" w:rsidP="00521E25">
      <w:pPr>
        <w:ind w:left="10" w:right="67"/>
        <w:jc w:val="left"/>
      </w:pPr>
      <w:r>
        <w:t xml:space="preserve">I certify, on behalf of: ___________________________________________________ that: </w:t>
      </w:r>
    </w:p>
    <w:p w:rsidR="007B325E" w:rsidRDefault="00E35EBC" w:rsidP="00521E25">
      <w:pPr>
        <w:pStyle w:val="Heading3"/>
        <w:spacing w:after="131"/>
        <w:ind w:left="711" w:right="777"/>
        <w:jc w:val="left"/>
      </w:pPr>
      <w:r>
        <w:t xml:space="preserve">(Name of bidder) </w:t>
      </w:r>
    </w:p>
    <w:p w:rsidR="007B325E" w:rsidRDefault="00E35EBC" w:rsidP="00521E25">
      <w:pPr>
        <w:numPr>
          <w:ilvl w:val="0"/>
          <w:numId w:val="19"/>
        </w:numPr>
        <w:ind w:left="721" w:right="67" w:hanging="293"/>
        <w:jc w:val="left"/>
      </w:pPr>
      <w:r>
        <w:t xml:space="preserve">I have read and I understand the contents of this certificate; </w:t>
      </w:r>
    </w:p>
    <w:p w:rsidR="007B325E" w:rsidRDefault="00E35EBC" w:rsidP="00521E25">
      <w:pPr>
        <w:numPr>
          <w:ilvl w:val="0"/>
          <w:numId w:val="19"/>
        </w:numPr>
        <w:spacing w:after="28" w:line="361" w:lineRule="auto"/>
        <w:ind w:left="721" w:right="67" w:hanging="293"/>
        <w:jc w:val="left"/>
      </w:pPr>
      <w:r>
        <w:t xml:space="preserve">I understand that the accompanying bid will be disqualified if this certificate is found not to be true and complete in every respect; </w:t>
      </w:r>
    </w:p>
    <w:p w:rsidR="007B325E" w:rsidRDefault="00E35EBC" w:rsidP="00521E25">
      <w:pPr>
        <w:numPr>
          <w:ilvl w:val="0"/>
          <w:numId w:val="19"/>
        </w:numPr>
        <w:spacing w:line="363" w:lineRule="auto"/>
        <w:ind w:left="721" w:right="67" w:hanging="293"/>
        <w:jc w:val="left"/>
      </w:pPr>
      <w:r>
        <w:lastRenderedPageBreak/>
        <w:t xml:space="preserve">I am authorised by the bidder to sign this certificate, and to submit the accompanying bid, on behalf of the bidder; </w:t>
      </w:r>
    </w:p>
    <w:p w:rsidR="007B325E" w:rsidRDefault="00E35EBC" w:rsidP="00521E25">
      <w:pPr>
        <w:numPr>
          <w:ilvl w:val="0"/>
          <w:numId w:val="19"/>
        </w:numPr>
        <w:spacing w:after="25" w:line="363" w:lineRule="auto"/>
        <w:ind w:left="721" w:right="67" w:hanging="293"/>
        <w:jc w:val="left"/>
      </w:pPr>
      <w:r>
        <w:t xml:space="preserve">Each person whose signature appears on the accompanying bid has been authorised by the bidder to determine the terms of, and to sign the bid, on behalf of the bidder; </w:t>
      </w:r>
    </w:p>
    <w:p w:rsidR="007B325E" w:rsidRDefault="00E35EBC" w:rsidP="00521E25">
      <w:pPr>
        <w:numPr>
          <w:ilvl w:val="0"/>
          <w:numId w:val="20"/>
        </w:numPr>
        <w:spacing w:after="10" w:line="361" w:lineRule="auto"/>
        <w:ind w:right="67" w:hanging="790"/>
        <w:jc w:val="left"/>
      </w:pPr>
      <w:r>
        <w:t xml:space="preserve">For the purposes of this certificate and the accompanying bid, I understand that the word “competitor” shall include any individual or organisation, other than the bidder, whether or not affiliated with the bidder, who: </w:t>
      </w:r>
    </w:p>
    <w:p w:rsidR="007B325E" w:rsidRDefault="00E35EBC" w:rsidP="00521E25">
      <w:pPr>
        <w:numPr>
          <w:ilvl w:val="1"/>
          <w:numId w:val="21"/>
        </w:numPr>
        <w:ind w:right="67" w:hanging="1354"/>
        <w:jc w:val="left"/>
      </w:pPr>
      <w:r>
        <w:t xml:space="preserve">has been requested to submit a bid in response to this bid invitation; </w:t>
      </w:r>
    </w:p>
    <w:p w:rsidR="007B325E" w:rsidRDefault="00E35EBC" w:rsidP="00521E25">
      <w:pPr>
        <w:numPr>
          <w:ilvl w:val="1"/>
          <w:numId w:val="21"/>
        </w:numPr>
        <w:ind w:right="67" w:hanging="1354"/>
        <w:jc w:val="left"/>
      </w:pPr>
      <w:r>
        <w:t xml:space="preserve">could potentially submit a bid in response to this bid invitation, based on their </w:t>
      </w:r>
    </w:p>
    <w:p w:rsidR="007B325E" w:rsidRDefault="00E35EBC" w:rsidP="00521E25">
      <w:pPr>
        <w:ind w:left="1429" w:right="67"/>
        <w:jc w:val="left"/>
      </w:pPr>
      <w:r>
        <w:t xml:space="preserve">qualifications, abilities or experience; and </w:t>
      </w:r>
    </w:p>
    <w:p w:rsidR="007B325E" w:rsidRDefault="00E35EBC" w:rsidP="00521E25">
      <w:pPr>
        <w:numPr>
          <w:ilvl w:val="1"/>
          <w:numId w:val="21"/>
        </w:numPr>
        <w:ind w:right="67" w:hanging="1354"/>
        <w:jc w:val="left"/>
      </w:pPr>
      <w:r>
        <w:t xml:space="preserve">provides the same goods and services as the bidder and/or is in the same line of </w:t>
      </w:r>
    </w:p>
    <w:p w:rsidR="007B325E" w:rsidRDefault="00E35EBC" w:rsidP="00521E25">
      <w:pPr>
        <w:spacing w:after="126"/>
        <w:ind w:left="1429" w:right="67"/>
        <w:jc w:val="left"/>
      </w:pPr>
      <w:r>
        <w:t xml:space="preserve">business as the bidder. </w:t>
      </w:r>
    </w:p>
    <w:p w:rsidR="007B325E" w:rsidRDefault="00E35EBC" w:rsidP="00521E25">
      <w:pPr>
        <w:numPr>
          <w:ilvl w:val="0"/>
          <w:numId w:val="20"/>
        </w:numPr>
        <w:ind w:right="67" w:hanging="790"/>
        <w:jc w:val="left"/>
      </w:pPr>
      <w:r>
        <w:t xml:space="preserve">The bidder has arrived at the accompanying bid independently from, and without </w:t>
      </w:r>
    </w:p>
    <w:p w:rsidR="007B325E" w:rsidRDefault="00E35EBC" w:rsidP="00521E25">
      <w:pPr>
        <w:spacing w:after="29" w:line="360" w:lineRule="auto"/>
        <w:ind w:left="847" w:right="67"/>
        <w:jc w:val="left"/>
      </w:pPr>
      <w:r>
        <w:t xml:space="preserve">consultation, communication, agreement or arrangement with any competitor. However, communication between partners in a joint venture or consortium will not be construed as collusive bidding. </w:t>
      </w:r>
    </w:p>
    <w:p w:rsidR="007B325E" w:rsidRDefault="00E35EBC" w:rsidP="00521E25">
      <w:pPr>
        <w:numPr>
          <w:ilvl w:val="0"/>
          <w:numId w:val="20"/>
        </w:numPr>
        <w:ind w:right="67" w:hanging="790"/>
        <w:jc w:val="left"/>
      </w:pPr>
      <w:r>
        <w:t xml:space="preserve">In particular, without limiting the generality of paragraphs 6 above, there has been no </w:t>
      </w:r>
    </w:p>
    <w:p w:rsidR="007B325E" w:rsidRDefault="00E35EBC" w:rsidP="00521E25">
      <w:pPr>
        <w:ind w:left="847" w:right="67"/>
        <w:jc w:val="left"/>
      </w:pPr>
      <w:r>
        <w:t xml:space="preserve">consultation, communication, agreement or arrangement with any competitor regarding: </w:t>
      </w:r>
    </w:p>
    <w:p w:rsidR="007B325E" w:rsidRDefault="00E35EBC" w:rsidP="00521E25">
      <w:pPr>
        <w:spacing w:after="126"/>
        <w:ind w:left="10" w:right="67"/>
        <w:jc w:val="left"/>
      </w:pPr>
      <w:r>
        <w:t xml:space="preserve"> prices; </w:t>
      </w:r>
    </w:p>
    <w:p w:rsidR="007B325E" w:rsidRDefault="00E35EBC" w:rsidP="00521E25">
      <w:pPr>
        <w:numPr>
          <w:ilvl w:val="0"/>
          <w:numId w:val="20"/>
        </w:numPr>
        <w:ind w:right="67" w:hanging="790"/>
        <w:jc w:val="left"/>
      </w:pPr>
      <w:r>
        <w:t xml:space="preserve">geographical area where product or service will be rendered (market allocation)   </w:t>
      </w:r>
    </w:p>
    <w:p w:rsidR="007B325E" w:rsidRDefault="00E35EBC" w:rsidP="00521E25">
      <w:pPr>
        <w:numPr>
          <w:ilvl w:val="1"/>
          <w:numId w:val="22"/>
        </w:numPr>
        <w:ind w:right="67" w:hanging="1419"/>
        <w:jc w:val="left"/>
      </w:pPr>
      <w:r>
        <w:t xml:space="preserve">methods, factors or formulas used to calculate prices; </w:t>
      </w:r>
    </w:p>
    <w:p w:rsidR="007B325E" w:rsidRDefault="00E35EBC" w:rsidP="00521E25">
      <w:pPr>
        <w:numPr>
          <w:ilvl w:val="1"/>
          <w:numId w:val="22"/>
        </w:numPr>
        <w:ind w:right="67" w:hanging="1419"/>
        <w:jc w:val="left"/>
      </w:pPr>
      <w:r>
        <w:t xml:space="preserve">the intention or decision to submit or not to submit, a bid;  </w:t>
      </w:r>
    </w:p>
    <w:p w:rsidR="007B325E" w:rsidRDefault="00E35EBC" w:rsidP="00521E25">
      <w:pPr>
        <w:numPr>
          <w:ilvl w:val="1"/>
          <w:numId w:val="22"/>
        </w:numPr>
        <w:ind w:right="67" w:hanging="1419"/>
        <w:jc w:val="left"/>
      </w:pPr>
      <w:r>
        <w:t xml:space="preserve">the submission of a bid which does not meet the specifications and conditions of the </w:t>
      </w:r>
    </w:p>
    <w:p w:rsidR="007B325E" w:rsidRDefault="00E35EBC" w:rsidP="00521E25">
      <w:pPr>
        <w:ind w:left="1429" w:right="67"/>
        <w:jc w:val="left"/>
      </w:pPr>
      <w:r>
        <w:t xml:space="preserve">bid; or </w:t>
      </w:r>
    </w:p>
    <w:p w:rsidR="007B325E" w:rsidRDefault="00E35EBC" w:rsidP="00521E25">
      <w:pPr>
        <w:numPr>
          <w:ilvl w:val="1"/>
          <w:numId w:val="22"/>
        </w:numPr>
        <w:spacing w:after="132"/>
        <w:ind w:right="67" w:hanging="1419"/>
        <w:jc w:val="left"/>
      </w:pPr>
      <w:r>
        <w:t xml:space="preserve">bidding with the intention not to win the Bid. </w:t>
      </w:r>
    </w:p>
    <w:p w:rsidR="007B325E" w:rsidRDefault="00E35EBC" w:rsidP="00521E25">
      <w:pPr>
        <w:numPr>
          <w:ilvl w:val="0"/>
          <w:numId w:val="20"/>
        </w:numPr>
        <w:ind w:right="67" w:hanging="790"/>
        <w:jc w:val="left"/>
      </w:pPr>
      <w:r>
        <w:t xml:space="preserve">In addition, there have been no consultations, communications, agreements or arrangements </w:t>
      </w:r>
    </w:p>
    <w:p w:rsidR="007B325E" w:rsidRDefault="00E35EBC" w:rsidP="00521E25">
      <w:pPr>
        <w:spacing w:after="28" w:line="361" w:lineRule="auto"/>
        <w:ind w:left="847" w:right="67"/>
        <w:jc w:val="left"/>
      </w:pPr>
      <w:r>
        <w:t xml:space="preserve">with any competitor regarding the quality, quantity, specifications and conditions or delivery particulars of the products or services to which this bid invitation relates. </w:t>
      </w:r>
    </w:p>
    <w:p w:rsidR="007B325E" w:rsidRDefault="00E35EBC" w:rsidP="00521E25">
      <w:pPr>
        <w:numPr>
          <w:ilvl w:val="0"/>
          <w:numId w:val="20"/>
        </w:numPr>
        <w:ind w:right="67" w:hanging="790"/>
        <w:jc w:val="left"/>
      </w:pPr>
      <w:r>
        <w:t xml:space="preserve">The terms of the accompanying bid have not been, and will not be, disclosed by the bidder, </w:t>
      </w:r>
    </w:p>
    <w:p w:rsidR="007B325E" w:rsidRDefault="00E35EBC" w:rsidP="00521E25">
      <w:pPr>
        <w:spacing w:after="27" w:line="362" w:lineRule="auto"/>
        <w:ind w:left="847" w:right="67"/>
        <w:jc w:val="left"/>
      </w:pPr>
      <w:r>
        <w:t xml:space="preserve">directly or indirectly, to any competitor, prior to the date and time of the official bid opening or of the awarding of the contract. </w:t>
      </w:r>
    </w:p>
    <w:p w:rsidR="007B325E" w:rsidRDefault="00E35EBC" w:rsidP="00521E25">
      <w:pPr>
        <w:numPr>
          <w:ilvl w:val="0"/>
          <w:numId w:val="20"/>
        </w:numPr>
        <w:ind w:right="67" w:hanging="790"/>
        <w:jc w:val="left"/>
      </w:pPr>
      <w:r>
        <w:t xml:space="preserve">I am aware that, in addition and without prejudice to any other remedy provided to combat </w:t>
      </w:r>
    </w:p>
    <w:p w:rsidR="007B325E" w:rsidRDefault="00E35EBC" w:rsidP="00521E25">
      <w:pPr>
        <w:spacing w:line="361" w:lineRule="auto"/>
        <w:ind w:left="847" w:right="67"/>
        <w:jc w:val="left"/>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w:t>
      </w:r>
      <w:r>
        <w:lastRenderedPageBreak/>
        <w:t xml:space="preserve">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7B325E" w:rsidRDefault="00E35EBC" w:rsidP="00521E25">
      <w:pPr>
        <w:spacing w:after="115" w:line="259" w:lineRule="auto"/>
        <w:ind w:left="67" w:firstLine="0"/>
        <w:jc w:val="left"/>
      </w:pPr>
      <w:r>
        <w:rPr>
          <w:rFonts w:ascii="Times New Roman" w:eastAsia="Times New Roman" w:hAnsi="Times New Roman" w:cs="Times New Roman"/>
          <w:sz w:val="24"/>
        </w:rPr>
        <w:t xml:space="preserve"> </w:t>
      </w:r>
    </w:p>
    <w:p w:rsidR="007B325E" w:rsidRDefault="00E35EBC" w:rsidP="00521E25">
      <w:pPr>
        <w:spacing w:after="104" w:line="259" w:lineRule="auto"/>
        <w:ind w:left="413" w:firstLine="0"/>
        <w:jc w:val="left"/>
      </w:pPr>
      <w:r>
        <w:rPr>
          <w:rFonts w:ascii="Times New Roman" w:eastAsia="Times New Roman" w:hAnsi="Times New Roman" w:cs="Times New Roman"/>
          <w:sz w:val="24"/>
        </w:rPr>
        <w:t xml:space="preserve"> </w:t>
      </w:r>
    </w:p>
    <w:p w:rsidR="007B325E" w:rsidRDefault="00E35EBC" w:rsidP="00521E25">
      <w:pPr>
        <w:pBdr>
          <w:bottom w:val="single" w:sz="4" w:space="1" w:color="auto"/>
        </w:pBdr>
        <w:spacing w:after="120" w:line="259" w:lineRule="auto"/>
        <w:ind w:left="0" w:firstLine="0"/>
        <w:jc w:val="left"/>
      </w:pPr>
      <w:r>
        <w:tab/>
        <w:t xml:space="preserve"> </w:t>
      </w:r>
    </w:p>
    <w:p w:rsidR="007B325E" w:rsidRDefault="00E35EBC" w:rsidP="00521E25">
      <w:pPr>
        <w:tabs>
          <w:tab w:val="center" w:pos="540"/>
          <w:tab w:val="center" w:pos="1625"/>
          <w:tab w:val="center" w:pos="4321"/>
          <w:tab w:val="center" w:pos="8182"/>
        </w:tabs>
        <w:spacing w:after="105"/>
        <w:ind w:left="0" w:firstLine="0"/>
        <w:jc w:val="left"/>
        <w:rPr>
          <w:b/>
        </w:rPr>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9E6634" w:rsidRDefault="009E6634" w:rsidP="00521E25">
      <w:pPr>
        <w:tabs>
          <w:tab w:val="center" w:pos="540"/>
          <w:tab w:val="center" w:pos="1625"/>
          <w:tab w:val="center" w:pos="4321"/>
          <w:tab w:val="center" w:pos="8182"/>
        </w:tabs>
        <w:spacing w:after="105"/>
        <w:ind w:left="0" w:firstLine="0"/>
        <w:jc w:val="left"/>
        <w:rPr>
          <w:b/>
        </w:rPr>
      </w:pPr>
    </w:p>
    <w:p w:rsidR="009E6634" w:rsidRDefault="009E6634" w:rsidP="00521E25">
      <w:pPr>
        <w:tabs>
          <w:tab w:val="center" w:pos="540"/>
          <w:tab w:val="center" w:pos="1625"/>
          <w:tab w:val="center" w:pos="4321"/>
          <w:tab w:val="center" w:pos="8182"/>
        </w:tabs>
        <w:spacing w:after="105"/>
        <w:ind w:left="0" w:firstLine="0"/>
        <w:jc w:val="left"/>
      </w:pPr>
    </w:p>
    <w:p w:rsidR="007B325E" w:rsidRDefault="00E35EBC" w:rsidP="00521E25">
      <w:pPr>
        <w:spacing w:line="259" w:lineRule="auto"/>
        <w:ind w:left="540" w:firstLine="0"/>
        <w:jc w:val="left"/>
      </w:pPr>
      <w:r>
        <w:t xml:space="preserve"> </w:t>
      </w:r>
    </w:p>
    <w:p w:rsidR="007B325E" w:rsidRDefault="00E35EBC" w:rsidP="00521E25">
      <w:pPr>
        <w:pBdr>
          <w:top w:val="single" w:sz="4" w:space="1" w:color="auto"/>
        </w:pBdr>
        <w:tabs>
          <w:tab w:val="center" w:pos="540"/>
          <w:tab w:val="center" w:pos="1534"/>
          <w:tab w:val="center" w:pos="5761"/>
          <w:tab w:val="center" w:pos="7021"/>
          <w:tab w:val="center" w:pos="8375"/>
        </w:tabs>
        <w:spacing w:after="52"/>
        <w:ind w:left="0" w:firstLine="0"/>
        <w:jc w:val="left"/>
      </w:pPr>
      <w:r>
        <w:rPr>
          <w:rFonts w:ascii="Calibri" w:eastAsia="Calibri" w:hAnsi="Calibri" w:cs="Calibri"/>
          <w:sz w:val="22"/>
        </w:rPr>
        <w:tab/>
      </w:r>
      <w:r>
        <w:t xml:space="preserve"> </w:t>
      </w:r>
      <w:r>
        <w:tab/>
      </w:r>
      <w:r w:rsidR="009E6634">
        <w:rPr>
          <w:b/>
        </w:rPr>
        <w:t xml:space="preserve">Position </w:t>
      </w:r>
      <w:r w:rsidR="009E6634">
        <w:rPr>
          <w:b/>
        </w:rPr>
        <w:tab/>
      </w:r>
      <w:r>
        <w:rPr>
          <w:b/>
        </w:rPr>
        <w:t xml:space="preserve"> </w:t>
      </w:r>
      <w:r>
        <w:rPr>
          <w:b/>
        </w:rPr>
        <w:tab/>
        <w:t xml:space="preserve"> </w:t>
      </w:r>
      <w:r>
        <w:rPr>
          <w:b/>
        </w:rPr>
        <w:tab/>
        <w:t xml:space="preserve">Name of bidder </w:t>
      </w:r>
    </w:p>
    <w:p w:rsidR="007B325E" w:rsidRDefault="00E35EBC" w:rsidP="00521E25">
      <w:pPr>
        <w:spacing w:after="76" w:line="259" w:lineRule="auto"/>
        <w:ind w:left="0" w:right="25" w:firstLine="0"/>
        <w:jc w:val="left"/>
      </w:pPr>
      <w:r>
        <w:rPr>
          <w:rFonts w:ascii="Arial" w:eastAsia="Arial" w:hAnsi="Arial" w:cs="Arial"/>
          <w:sz w:val="16"/>
        </w:rPr>
        <w:t xml:space="preserve"> </w:t>
      </w:r>
    </w:p>
    <w:p w:rsidR="007B325E" w:rsidRDefault="00E35EBC" w:rsidP="00521E25">
      <w:pPr>
        <w:spacing w:after="139" w:line="259" w:lineRule="auto"/>
        <w:ind w:left="0" w:right="25" w:firstLine="0"/>
        <w:jc w:val="left"/>
      </w:pPr>
      <w:r>
        <w:rPr>
          <w:rFonts w:ascii="Arial" w:eastAsia="Arial" w:hAnsi="Arial" w:cs="Arial"/>
          <w:sz w:val="16"/>
        </w:rPr>
        <w:t xml:space="preserve"> </w:t>
      </w:r>
    </w:p>
    <w:p w:rsidR="007B325E" w:rsidRDefault="00E35EBC" w:rsidP="00521E25">
      <w:pPr>
        <w:spacing w:after="0" w:line="259" w:lineRule="auto"/>
        <w:ind w:left="0" w:right="70" w:firstLine="0"/>
        <w:jc w:val="lef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7B325E" w:rsidRDefault="00E35EBC" w:rsidP="00521E25">
      <w:pPr>
        <w:pStyle w:val="Heading3"/>
        <w:spacing w:after="72" w:line="309" w:lineRule="auto"/>
        <w:ind w:left="0" w:right="792" w:firstLine="0"/>
        <w:jc w:val="left"/>
      </w:pPr>
      <w:r>
        <w:rPr>
          <w:color w:val="00297A"/>
          <w:sz w:val="22"/>
        </w:rPr>
        <w:lastRenderedPageBreak/>
        <w:t xml:space="preserve">Government Procurement: General Conditions of Contract – July 2011 </w:t>
      </w:r>
      <w:r>
        <w:t xml:space="preserve">NOTES  </w:t>
      </w:r>
    </w:p>
    <w:p w:rsidR="007B325E" w:rsidRDefault="00E35EBC" w:rsidP="00521E25">
      <w:pPr>
        <w:ind w:left="10" w:right="67"/>
        <w:jc w:val="left"/>
      </w:pPr>
      <w:r>
        <w:t xml:space="preserve">The purpose of this document is to:  </w:t>
      </w:r>
    </w:p>
    <w:p w:rsidR="007B325E" w:rsidRDefault="00E35EBC" w:rsidP="00521E25">
      <w:pPr>
        <w:numPr>
          <w:ilvl w:val="0"/>
          <w:numId w:val="23"/>
        </w:numPr>
        <w:spacing w:after="17" w:line="364" w:lineRule="auto"/>
        <w:ind w:right="67"/>
        <w:jc w:val="left"/>
      </w:pPr>
      <w:r>
        <w:t xml:space="preserve">Draw special attention to certain general conditions applicable to government Bids, contracts and orders; and  </w:t>
      </w:r>
    </w:p>
    <w:p w:rsidR="007B325E" w:rsidRDefault="00E35EBC" w:rsidP="00521E25">
      <w:pPr>
        <w:numPr>
          <w:ilvl w:val="0"/>
          <w:numId w:val="23"/>
        </w:numPr>
        <w:spacing w:after="22" w:line="361" w:lineRule="auto"/>
        <w:ind w:right="67"/>
        <w:jc w:val="left"/>
      </w:pPr>
      <w:r>
        <w:t xml:space="preserve">To ensure that clients be familiar with regard to the rights and obligations of all parties involved in doing business with government.  </w:t>
      </w:r>
    </w:p>
    <w:p w:rsidR="007B325E" w:rsidRDefault="00E35EBC" w:rsidP="00521E25">
      <w:pPr>
        <w:spacing w:after="120" w:line="259" w:lineRule="auto"/>
        <w:ind w:left="0" w:firstLine="0"/>
        <w:jc w:val="left"/>
      </w:pPr>
      <w:r>
        <w:t xml:space="preserve"> </w:t>
      </w:r>
    </w:p>
    <w:p w:rsidR="007B325E" w:rsidRDefault="00E35EBC" w:rsidP="00521E25">
      <w:pPr>
        <w:spacing w:after="17" w:line="364" w:lineRule="auto"/>
        <w:ind w:left="10" w:right="67"/>
        <w:jc w:val="left"/>
      </w:pPr>
      <w:r>
        <w:t xml:space="preserve">In this document words in the singular also mean in the plural and vice versa and words in the masculine also mean in the feminine and neuter.  </w:t>
      </w:r>
    </w:p>
    <w:p w:rsidR="007B325E" w:rsidRDefault="00E35EBC" w:rsidP="00521E25">
      <w:pPr>
        <w:ind w:left="209" w:right="67"/>
        <w:jc w:val="left"/>
      </w:pPr>
      <w:r>
        <w:rPr>
          <w:noProof/>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14" name="Picture 6714"/>
            <wp:cNvGraphicFramePr/>
            <a:graphic xmlns:a="http://schemas.openxmlformats.org/drawingml/2006/main">
              <a:graphicData uri="http://schemas.openxmlformats.org/drawingml/2006/picture">
                <pic:pic xmlns:pic="http://schemas.openxmlformats.org/drawingml/2006/picture">
                  <pic:nvPicPr>
                    <pic:cNvPr id="6714" name="Picture 6714"/>
                    <pic:cNvPicPr/>
                  </pic:nvPicPr>
                  <pic:blipFill>
                    <a:blip r:embed="rId26"/>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7B325E" w:rsidRDefault="00E35EBC" w:rsidP="00521E25">
      <w:pPr>
        <w:spacing w:after="18" w:line="362" w:lineRule="auto"/>
        <w:ind w:left="0" w:right="67" w:firstLine="199"/>
        <w:jc w:val="left"/>
      </w:pPr>
      <w:r>
        <w:rPr>
          <w:noProof/>
          <w:lang w:val="en-US" w:eastAsia="en-US"/>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6720" name="Picture 6720"/>
            <wp:cNvGraphicFramePr/>
            <a:graphic xmlns:a="http://schemas.openxmlformats.org/drawingml/2006/main">
              <a:graphicData uri="http://schemas.openxmlformats.org/drawingml/2006/picture">
                <pic:pic xmlns:pic="http://schemas.openxmlformats.org/drawingml/2006/picture">
                  <pic:nvPicPr>
                    <pic:cNvPr id="6720" name="Picture 6720"/>
                    <pic:cNvPicPr/>
                  </pic:nvPicPr>
                  <pic:blipFill>
                    <a:blip r:embed="rId26"/>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7B325E" w:rsidRDefault="00E35EBC" w:rsidP="00521E25">
      <w:pPr>
        <w:spacing w:after="125" w:line="259" w:lineRule="auto"/>
        <w:ind w:left="0" w:firstLine="0"/>
        <w:jc w:val="left"/>
      </w:pPr>
      <w:r>
        <w:t xml:space="preserve"> </w:t>
      </w:r>
    </w:p>
    <w:p w:rsidR="007B325E" w:rsidRDefault="00E35EBC" w:rsidP="00521E25">
      <w:pPr>
        <w:spacing w:after="130"/>
        <w:ind w:left="10"/>
        <w:jc w:val="left"/>
      </w:pPr>
      <w:r>
        <w:rPr>
          <w:b/>
        </w:rPr>
        <w:t xml:space="preserve">TABLE OF CLAUSES  </w:t>
      </w:r>
    </w:p>
    <w:p w:rsidR="007B325E" w:rsidRDefault="00E35EBC" w:rsidP="00521E25">
      <w:pPr>
        <w:numPr>
          <w:ilvl w:val="0"/>
          <w:numId w:val="24"/>
        </w:numPr>
        <w:ind w:right="67" w:hanging="398"/>
        <w:jc w:val="left"/>
      </w:pPr>
      <w:r>
        <w:t xml:space="preserve">Definitions  </w:t>
      </w:r>
    </w:p>
    <w:p w:rsidR="007B325E" w:rsidRDefault="00E35EBC" w:rsidP="00521E25">
      <w:pPr>
        <w:numPr>
          <w:ilvl w:val="0"/>
          <w:numId w:val="24"/>
        </w:numPr>
        <w:ind w:right="67" w:hanging="398"/>
        <w:jc w:val="left"/>
      </w:pPr>
      <w:r>
        <w:t xml:space="preserve">Application  </w:t>
      </w:r>
    </w:p>
    <w:p w:rsidR="007B325E" w:rsidRDefault="00E35EBC" w:rsidP="00521E25">
      <w:pPr>
        <w:numPr>
          <w:ilvl w:val="0"/>
          <w:numId w:val="24"/>
        </w:numPr>
        <w:ind w:right="67" w:hanging="398"/>
        <w:jc w:val="left"/>
      </w:pPr>
      <w:r>
        <w:t xml:space="preserve">General  </w:t>
      </w:r>
    </w:p>
    <w:p w:rsidR="007B325E" w:rsidRDefault="00E35EBC" w:rsidP="00521E25">
      <w:pPr>
        <w:numPr>
          <w:ilvl w:val="0"/>
          <w:numId w:val="24"/>
        </w:numPr>
        <w:ind w:right="67" w:hanging="398"/>
        <w:jc w:val="left"/>
      </w:pPr>
      <w:r>
        <w:t xml:space="preserve">Standards  </w:t>
      </w:r>
    </w:p>
    <w:p w:rsidR="007B325E" w:rsidRDefault="00E35EBC" w:rsidP="00521E25">
      <w:pPr>
        <w:numPr>
          <w:ilvl w:val="0"/>
          <w:numId w:val="24"/>
        </w:numPr>
        <w:ind w:right="67" w:hanging="398"/>
        <w:jc w:val="left"/>
      </w:pPr>
      <w:r>
        <w:t xml:space="preserve">Use of contract documents and information; inspection  </w:t>
      </w:r>
    </w:p>
    <w:p w:rsidR="007B325E" w:rsidRDefault="00E35EBC" w:rsidP="00521E25">
      <w:pPr>
        <w:numPr>
          <w:ilvl w:val="0"/>
          <w:numId w:val="24"/>
        </w:numPr>
        <w:ind w:right="67" w:hanging="398"/>
        <w:jc w:val="left"/>
      </w:pPr>
      <w:r>
        <w:t xml:space="preserve">Patent rights  </w:t>
      </w:r>
    </w:p>
    <w:p w:rsidR="007B325E" w:rsidRDefault="00E35EBC" w:rsidP="00521E25">
      <w:pPr>
        <w:numPr>
          <w:ilvl w:val="0"/>
          <w:numId w:val="24"/>
        </w:numPr>
        <w:ind w:right="67" w:hanging="398"/>
        <w:jc w:val="left"/>
      </w:pPr>
      <w:r>
        <w:t xml:space="preserve">Performance security  </w:t>
      </w:r>
    </w:p>
    <w:p w:rsidR="007B325E" w:rsidRDefault="00E35EBC" w:rsidP="00521E25">
      <w:pPr>
        <w:numPr>
          <w:ilvl w:val="0"/>
          <w:numId w:val="24"/>
        </w:numPr>
        <w:ind w:right="67" w:hanging="398"/>
        <w:jc w:val="left"/>
      </w:pPr>
      <w:r>
        <w:t xml:space="preserve">Inspections, tests and analysis  </w:t>
      </w:r>
    </w:p>
    <w:p w:rsidR="007B325E" w:rsidRDefault="00E35EBC" w:rsidP="00521E25">
      <w:pPr>
        <w:numPr>
          <w:ilvl w:val="0"/>
          <w:numId w:val="24"/>
        </w:numPr>
        <w:ind w:right="67" w:hanging="398"/>
        <w:jc w:val="left"/>
      </w:pPr>
      <w:r>
        <w:t xml:space="preserve">Packing  </w:t>
      </w:r>
    </w:p>
    <w:p w:rsidR="007B325E" w:rsidRDefault="00E35EBC" w:rsidP="00521E25">
      <w:pPr>
        <w:numPr>
          <w:ilvl w:val="0"/>
          <w:numId w:val="24"/>
        </w:numPr>
        <w:ind w:right="67" w:hanging="398"/>
        <w:jc w:val="left"/>
      </w:pPr>
      <w:r>
        <w:t xml:space="preserve">Delivery and documents  </w:t>
      </w:r>
    </w:p>
    <w:p w:rsidR="007B325E" w:rsidRDefault="00E35EBC" w:rsidP="00521E25">
      <w:pPr>
        <w:numPr>
          <w:ilvl w:val="0"/>
          <w:numId w:val="24"/>
        </w:numPr>
        <w:ind w:right="67" w:hanging="398"/>
        <w:jc w:val="left"/>
      </w:pPr>
      <w:r>
        <w:t xml:space="preserve">Insurance  </w:t>
      </w:r>
    </w:p>
    <w:p w:rsidR="007B325E" w:rsidRDefault="00E35EBC" w:rsidP="00521E25">
      <w:pPr>
        <w:numPr>
          <w:ilvl w:val="0"/>
          <w:numId w:val="24"/>
        </w:numPr>
        <w:ind w:right="67" w:hanging="398"/>
        <w:jc w:val="left"/>
      </w:pPr>
      <w:r>
        <w:t xml:space="preserve">Transportation  </w:t>
      </w:r>
    </w:p>
    <w:p w:rsidR="007B325E" w:rsidRDefault="00E35EBC" w:rsidP="00521E25">
      <w:pPr>
        <w:numPr>
          <w:ilvl w:val="0"/>
          <w:numId w:val="24"/>
        </w:numPr>
        <w:ind w:right="67" w:hanging="398"/>
        <w:jc w:val="left"/>
      </w:pPr>
      <w:r>
        <w:t xml:space="preserve">Incidental services  </w:t>
      </w:r>
    </w:p>
    <w:p w:rsidR="007B325E" w:rsidRDefault="00E35EBC" w:rsidP="00521E25">
      <w:pPr>
        <w:numPr>
          <w:ilvl w:val="0"/>
          <w:numId w:val="24"/>
        </w:numPr>
        <w:ind w:right="67" w:hanging="398"/>
        <w:jc w:val="left"/>
      </w:pPr>
      <w:r>
        <w:t xml:space="preserve">Spare parts  </w:t>
      </w:r>
    </w:p>
    <w:p w:rsidR="007B325E" w:rsidRDefault="00E35EBC" w:rsidP="00521E25">
      <w:pPr>
        <w:numPr>
          <w:ilvl w:val="0"/>
          <w:numId w:val="24"/>
        </w:numPr>
        <w:ind w:right="67" w:hanging="398"/>
        <w:jc w:val="left"/>
      </w:pPr>
      <w:r>
        <w:t xml:space="preserve">Warranty  </w:t>
      </w:r>
    </w:p>
    <w:p w:rsidR="007B325E" w:rsidRDefault="00E35EBC" w:rsidP="00521E25">
      <w:pPr>
        <w:numPr>
          <w:ilvl w:val="0"/>
          <w:numId w:val="24"/>
        </w:numPr>
        <w:ind w:right="67" w:hanging="398"/>
        <w:jc w:val="left"/>
      </w:pPr>
      <w:r>
        <w:t xml:space="preserve">Payment  </w:t>
      </w:r>
    </w:p>
    <w:p w:rsidR="007B325E" w:rsidRDefault="00E35EBC" w:rsidP="00521E25">
      <w:pPr>
        <w:numPr>
          <w:ilvl w:val="0"/>
          <w:numId w:val="24"/>
        </w:numPr>
        <w:ind w:right="67" w:hanging="398"/>
        <w:jc w:val="left"/>
      </w:pPr>
      <w:r>
        <w:t xml:space="preserve">Prices  </w:t>
      </w:r>
    </w:p>
    <w:p w:rsidR="007B325E" w:rsidRDefault="00E35EBC" w:rsidP="00521E25">
      <w:pPr>
        <w:numPr>
          <w:ilvl w:val="0"/>
          <w:numId w:val="24"/>
        </w:numPr>
        <w:ind w:right="67" w:hanging="398"/>
        <w:jc w:val="left"/>
      </w:pPr>
      <w:r>
        <w:t xml:space="preserve">Contract amendments  </w:t>
      </w:r>
    </w:p>
    <w:p w:rsidR="007B325E" w:rsidRDefault="00E35EBC" w:rsidP="00521E25">
      <w:pPr>
        <w:numPr>
          <w:ilvl w:val="0"/>
          <w:numId w:val="24"/>
        </w:numPr>
        <w:ind w:right="67" w:hanging="398"/>
        <w:jc w:val="left"/>
      </w:pPr>
      <w:r>
        <w:t xml:space="preserve">Assignment  </w:t>
      </w:r>
    </w:p>
    <w:p w:rsidR="007B325E" w:rsidRDefault="00E35EBC" w:rsidP="00521E25">
      <w:pPr>
        <w:numPr>
          <w:ilvl w:val="0"/>
          <w:numId w:val="24"/>
        </w:numPr>
        <w:ind w:right="67" w:hanging="398"/>
        <w:jc w:val="left"/>
      </w:pPr>
      <w:r>
        <w:t xml:space="preserve">Subcontracts  </w:t>
      </w:r>
    </w:p>
    <w:p w:rsidR="007B325E" w:rsidRDefault="00E35EBC" w:rsidP="00521E25">
      <w:pPr>
        <w:numPr>
          <w:ilvl w:val="0"/>
          <w:numId w:val="24"/>
        </w:numPr>
        <w:ind w:right="67" w:hanging="398"/>
        <w:jc w:val="left"/>
      </w:pPr>
      <w:r>
        <w:t xml:space="preserve">Delays in the supplier’s performance  </w:t>
      </w:r>
    </w:p>
    <w:p w:rsidR="007B325E" w:rsidRDefault="00E35EBC" w:rsidP="00521E25">
      <w:pPr>
        <w:numPr>
          <w:ilvl w:val="0"/>
          <w:numId w:val="24"/>
        </w:numPr>
        <w:ind w:right="67" w:hanging="398"/>
        <w:jc w:val="left"/>
      </w:pPr>
      <w:r>
        <w:lastRenderedPageBreak/>
        <w:t xml:space="preserve">Penalties  </w:t>
      </w:r>
    </w:p>
    <w:p w:rsidR="007B325E" w:rsidRDefault="00E35EBC" w:rsidP="00521E25">
      <w:pPr>
        <w:numPr>
          <w:ilvl w:val="0"/>
          <w:numId w:val="24"/>
        </w:numPr>
        <w:ind w:right="67" w:hanging="398"/>
        <w:jc w:val="left"/>
      </w:pPr>
      <w:r>
        <w:t xml:space="preserve">Termination for default  </w:t>
      </w:r>
    </w:p>
    <w:p w:rsidR="007B325E" w:rsidRDefault="00E35EBC" w:rsidP="00521E25">
      <w:pPr>
        <w:numPr>
          <w:ilvl w:val="0"/>
          <w:numId w:val="24"/>
        </w:numPr>
        <w:ind w:right="67" w:hanging="398"/>
        <w:jc w:val="left"/>
      </w:pPr>
      <w:r>
        <w:t xml:space="preserve">Dumping and countervailing duties  </w:t>
      </w:r>
    </w:p>
    <w:p w:rsidR="007B325E" w:rsidRDefault="00E35EBC" w:rsidP="00521E25">
      <w:pPr>
        <w:numPr>
          <w:ilvl w:val="0"/>
          <w:numId w:val="24"/>
        </w:numPr>
        <w:ind w:right="67" w:hanging="398"/>
        <w:jc w:val="left"/>
      </w:pPr>
      <w:r>
        <w:t xml:space="preserve">Force Majeure  </w:t>
      </w:r>
    </w:p>
    <w:p w:rsidR="007B325E" w:rsidRDefault="00E35EBC" w:rsidP="00521E25">
      <w:pPr>
        <w:numPr>
          <w:ilvl w:val="0"/>
          <w:numId w:val="24"/>
        </w:numPr>
        <w:ind w:right="67" w:hanging="398"/>
        <w:jc w:val="left"/>
      </w:pPr>
      <w:r>
        <w:t xml:space="preserve">Termination for insolvency  </w:t>
      </w:r>
    </w:p>
    <w:p w:rsidR="007B325E" w:rsidRDefault="00E35EBC" w:rsidP="00521E25">
      <w:pPr>
        <w:numPr>
          <w:ilvl w:val="0"/>
          <w:numId w:val="24"/>
        </w:numPr>
        <w:ind w:right="67" w:hanging="398"/>
        <w:jc w:val="left"/>
      </w:pPr>
      <w:r>
        <w:t xml:space="preserve">Settlement of disputes  </w:t>
      </w:r>
    </w:p>
    <w:p w:rsidR="007B325E" w:rsidRDefault="00E35EBC" w:rsidP="00521E25">
      <w:pPr>
        <w:numPr>
          <w:ilvl w:val="0"/>
          <w:numId w:val="24"/>
        </w:numPr>
        <w:ind w:right="67" w:hanging="398"/>
        <w:jc w:val="left"/>
      </w:pPr>
      <w:r>
        <w:t xml:space="preserve">Limitation of liability  </w:t>
      </w:r>
    </w:p>
    <w:p w:rsidR="007B325E" w:rsidRDefault="00E35EBC" w:rsidP="00521E25">
      <w:pPr>
        <w:numPr>
          <w:ilvl w:val="0"/>
          <w:numId w:val="24"/>
        </w:numPr>
        <w:ind w:right="67" w:hanging="398"/>
        <w:jc w:val="left"/>
      </w:pPr>
      <w:r>
        <w:t xml:space="preserve">Governing language  </w:t>
      </w:r>
    </w:p>
    <w:p w:rsidR="007B325E" w:rsidRDefault="00E35EBC" w:rsidP="00521E25">
      <w:pPr>
        <w:numPr>
          <w:ilvl w:val="0"/>
          <w:numId w:val="24"/>
        </w:numPr>
        <w:ind w:right="67" w:hanging="398"/>
        <w:jc w:val="left"/>
      </w:pPr>
      <w:r>
        <w:t xml:space="preserve">Applicable law  </w:t>
      </w:r>
    </w:p>
    <w:p w:rsidR="007B325E" w:rsidRDefault="00E35EBC" w:rsidP="00521E25">
      <w:pPr>
        <w:numPr>
          <w:ilvl w:val="0"/>
          <w:numId w:val="24"/>
        </w:numPr>
        <w:ind w:right="67" w:hanging="398"/>
        <w:jc w:val="left"/>
      </w:pPr>
      <w:r>
        <w:t xml:space="preserve">Notices  </w:t>
      </w:r>
    </w:p>
    <w:p w:rsidR="007B325E" w:rsidRDefault="00E35EBC" w:rsidP="00521E25">
      <w:pPr>
        <w:numPr>
          <w:ilvl w:val="0"/>
          <w:numId w:val="24"/>
        </w:numPr>
        <w:ind w:right="67" w:hanging="398"/>
        <w:jc w:val="left"/>
      </w:pPr>
      <w:r>
        <w:t xml:space="preserve">Taxes and duties  </w:t>
      </w:r>
    </w:p>
    <w:p w:rsidR="007B325E" w:rsidRDefault="00E35EBC" w:rsidP="00521E25">
      <w:pPr>
        <w:numPr>
          <w:ilvl w:val="0"/>
          <w:numId w:val="24"/>
        </w:numPr>
        <w:ind w:right="67" w:hanging="398"/>
        <w:jc w:val="left"/>
      </w:pPr>
      <w:r>
        <w:t xml:space="preserve">National Industrial Participation Programme (NIPP)  </w:t>
      </w:r>
    </w:p>
    <w:p w:rsidR="007B325E" w:rsidRDefault="00E35EBC" w:rsidP="00521E25">
      <w:pPr>
        <w:numPr>
          <w:ilvl w:val="0"/>
          <w:numId w:val="24"/>
        </w:numPr>
        <w:ind w:right="67" w:hanging="398"/>
        <w:jc w:val="left"/>
      </w:pPr>
      <w:r>
        <w:t xml:space="preserve">Prohibition of restrictive practices  </w:t>
      </w:r>
    </w:p>
    <w:p w:rsidR="007B325E" w:rsidRDefault="00E35EBC" w:rsidP="00521E25">
      <w:pPr>
        <w:spacing w:after="131" w:line="259" w:lineRule="auto"/>
        <w:ind w:left="0" w:firstLine="0"/>
        <w:jc w:val="left"/>
      </w:pPr>
      <w:r>
        <w:rPr>
          <w:sz w:val="18"/>
        </w:rPr>
        <w:t xml:space="preserve"> </w:t>
      </w:r>
    </w:p>
    <w:p w:rsidR="007B325E" w:rsidRDefault="00E35EBC" w:rsidP="00521E25">
      <w:pPr>
        <w:spacing w:after="130"/>
        <w:ind w:left="10"/>
        <w:jc w:val="left"/>
      </w:pPr>
      <w:r>
        <w:rPr>
          <w:b/>
        </w:rPr>
        <w:t xml:space="preserve">GENERAL CONDITIONS OF CONTRACT </w:t>
      </w:r>
      <w:r>
        <w:t xml:space="preserve"> </w:t>
      </w:r>
    </w:p>
    <w:p w:rsidR="007B325E" w:rsidRDefault="00E35EBC" w:rsidP="00521E25">
      <w:pPr>
        <w:numPr>
          <w:ilvl w:val="0"/>
          <w:numId w:val="25"/>
        </w:numPr>
        <w:spacing w:after="130"/>
        <w:ind w:hanging="776"/>
        <w:jc w:val="left"/>
      </w:pPr>
      <w:r>
        <w:rPr>
          <w:b/>
        </w:rPr>
        <w:t xml:space="preserve">Definitions  </w:t>
      </w:r>
    </w:p>
    <w:p w:rsidR="007B325E" w:rsidRDefault="00E35EBC" w:rsidP="00521E25">
      <w:pPr>
        <w:ind w:left="10" w:right="67"/>
        <w:jc w:val="left"/>
      </w:pPr>
      <w:r>
        <w:t xml:space="preserve">           The following terms shall be interpreted as indicated:  </w:t>
      </w:r>
    </w:p>
    <w:p w:rsidR="007B325E" w:rsidRDefault="00E35EBC" w:rsidP="00521E25">
      <w:pPr>
        <w:numPr>
          <w:ilvl w:val="1"/>
          <w:numId w:val="25"/>
        </w:numPr>
        <w:ind w:right="67" w:hanging="922"/>
        <w:jc w:val="left"/>
      </w:pPr>
      <w:r>
        <w:t xml:space="preserve">“Closing time” means the date and hour specified in the bidding documents for the receipt </w:t>
      </w:r>
    </w:p>
    <w:p w:rsidR="007B325E" w:rsidRDefault="00E35EBC" w:rsidP="00521E25">
      <w:pPr>
        <w:ind w:left="847" w:right="67"/>
        <w:jc w:val="left"/>
      </w:pPr>
      <w:r>
        <w:t xml:space="preserve">of Bids.  </w:t>
      </w:r>
    </w:p>
    <w:p w:rsidR="007B325E" w:rsidRDefault="00E35EBC" w:rsidP="00521E25">
      <w:pPr>
        <w:numPr>
          <w:ilvl w:val="1"/>
          <w:numId w:val="25"/>
        </w:numPr>
        <w:ind w:right="67" w:hanging="922"/>
        <w:jc w:val="left"/>
      </w:pPr>
      <w:r>
        <w:t xml:space="preserve">“Contract” means the written agreement entered into between the purchaser and the </w:t>
      </w:r>
    </w:p>
    <w:p w:rsidR="007B325E" w:rsidRDefault="00E35EBC" w:rsidP="00521E25">
      <w:pPr>
        <w:spacing w:after="10" w:line="361" w:lineRule="auto"/>
        <w:ind w:left="847" w:right="67"/>
        <w:jc w:val="left"/>
      </w:pPr>
      <w:r>
        <w:t xml:space="preserve">supplier, as recorded in the contract form signed by the parties, including all attachments and appendices thereto and all documents incorporated by reference therein.  </w:t>
      </w:r>
    </w:p>
    <w:p w:rsidR="007B325E" w:rsidRDefault="00E35EBC" w:rsidP="00521E25">
      <w:pPr>
        <w:numPr>
          <w:ilvl w:val="1"/>
          <w:numId w:val="25"/>
        </w:numPr>
        <w:ind w:right="67" w:hanging="922"/>
        <w:jc w:val="left"/>
      </w:pPr>
      <w:r>
        <w:t xml:space="preserve">“Contract price” means the price payable to the supplier under the contract for the full and </w:t>
      </w:r>
    </w:p>
    <w:p w:rsidR="007B325E" w:rsidRDefault="00E35EBC" w:rsidP="00521E25">
      <w:pPr>
        <w:ind w:left="847" w:right="67"/>
        <w:jc w:val="left"/>
      </w:pPr>
      <w:r>
        <w:t xml:space="preserve">proper performance of his contractual obligations.  </w:t>
      </w:r>
    </w:p>
    <w:p w:rsidR="007B325E" w:rsidRDefault="00E35EBC" w:rsidP="00521E25">
      <w:pPr>
        <w:numPr>
          <w:ilvl w:val="1"/>
          <w:numId w:val="25"/>
        </w:numPr>
        <w:ind w:right="67" w:hanging="922"/>
        <w:jc w:val="left"/>
      </w:pPr>
      <w:r>
        <w:t xml:space="preserve">“Corrupt practice” means the offering, giving, receiving, or soliciting of anything of value to </w:t>
      </w:r>
    </w:p>
    <w:p w:rsidR="007B325E" w:rsidRDefault="00E35EBC" w:rsidP="00521E25">
      <w:pPr>
        <w:ind w:left="847" w:right="67"/>
        <w:jc w:val="left"/>
      </w:pPr>
      <w:r>
        <w:t xml:space="preserve">influence the action of a public official in the procurement process or in contract execution.  </w:t>
      </w:r>
    </w:p>
    <w:p w:rsidR="007B325E" w:rsidRDefault="00E35EBC" w:rsidP="00521E25">
      <w:pPr>
        <w:numPr>
          <w:ilvl w:val="1"/>
          <w:numId w:val="25"/>
        </w:numPr>
        <w:ind w:right="67" w:hanging="922"/>
        <w:jc w:val="left"/>
      </w:pPr>
      <w:r>
        <w:t xml:space="preserve">"Countervailing duties" are imposed in cases where an enterprise abroad is subsidized by its </w:t>
      </w:r>
    </w:p>
    <w:p w:rsidR="007B325E" w:rsidRDefault="00E35EBC" w:rsidP="00521E25">
      <w:pPr>
        <w:ind w:left="847" w:right="67"/>
        <w:jc w:val="left"/>
      </w:pPr>
      <w:r>
        <w:t xml:space="preserve">government and encouraged to market its products internationally.  </w:t>
      </w:r>
    </w:p>
    <w:p w:rsidR="007B325E" w:rsidRDefault="00E35EBC" w:rsidP="00521E25">
      <w:pPr>
        <w:numPr>
          <w:ilvl w:val="1"/>
          <w:numId w:val="25"/>
        </w:numPr>
        <w:ind w:right="67" w:hanging="922"/>
        <w:jc w:val="left"/>
      </w:pPr>
      <w:r>
        <w:t xml:space="preserve">“Country of origin” means the place where the goods were mined, grown or produced or </w:t>
      </w:r>
    </w:p>
    <w:p w:rsidR="007B325E" w:rsidRDefault="00E35EBC" w:rsidP="00521E25">
      <w:pPr>
        <w:spacing w:after="10" w:line="361" w:lineRule="auto"/>
        <w:ind w:left="847" w:right="67"/>
        <w:jc w:val="left"/>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B325E" w:rsidRDefault="00E35EBC" w:rsidP="00521E25">
      <w:pPr>
        <w:numPr>
          <w:ilvl w:val="1"/>
          <w:numId w:val="25"/>
        </w:numPr>
        <w:ind w:right="67" w:hanging="922"/>
        <w:jc w:val="left"/>
      </w:pPr>
      <w:r>
        <w:t xml:space="preserve">“Day” means calendar day.  </w:t>
      </w:r>
    </w:p>
    <w:p w:rsidR="007B325E" w:rsidRDefault="00E35EBC" w:rsidP="00521E25">
      <w:pPr>
        <w:numPr>
          <w:ilvl w:val="1"/>
          <w:numId w:val="25"/>
        </w:numPr>
        <w:ind w:right="67" w:hanging="922"/>
        <w:jc w:val="left"/>
      </w:pPr>
      <w:r>
        <w:t xml:space="preserve">“Delivery” means delivery in compliance of the conditions of the contract or order.  </w:t>
      </w:r>
    </w:p>
    <w:p w:rsidR="007B325E" w:rsidRDefault="00E35EBC" w:rsidP="00521E25">
      <w:pPr>
        <w:numPr>
          <w:ilvl w:val="1"/>
          <w:numId w:val="25"/>
        </w:numPr>
        <w:ind w:right="67" w:hanging="922"/>
        <w:jc w:val="left"/>
      </w:pPr>
      <w:r>
        <w:t xml:space="preserve">“Delivery ex stock” means immediate delivery directly from stock actually on hand.  </w:t>
      </w:r>
    </w:p>
    <w:p w:rsidR="007B325E" w:rsidRDefault="00E35EBC" w:rsidP="00521E25">
      <w:pPr>
        <w:numPr>
          <w:ilvl w:val="1"/>
          <w:numId w:val="25"/>
        </w:numPr>
        <w:ind w:right="67" w:hanging="922"/>
        <w:jc w:val="left"/>
      </w:pPr>
      <w:r>
        <w:lastRenderedPageBreak/>
        <w:t xml:space="preserve">“Delivery into consignees store or to his site” means delivered and unloaded in the specified </w:t>
      </w:r>
    </w:p>
    <w:p w:rsidR="007B325E" w:rsidRDefault="00E35EBC" w:rsidP="00521E25">
      <w:pPr>
        <w:spacing w:after="10" w:line="361" w:lineRule="auto"/>
        <w:ind w:left="847" w:right="67"/>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7B325E" w:rsidRDefault="00E35EBC" w:rsidP="00521E25">
      <w:pPr>
        <w:numPr>
          <w:ilvl w:val="1"/>
          <w:numId w:val="25"/>
        </w:numPr>
        <w:ind w:right="67" w:hanging="922"/>
        <w:jc w:val="left"/>
      </w:pPr>
      <w:r>
        <w:t xml:space="preserve">"Dumping" occurs when a private enterprise abroad market its goods on own initiative in </w:t>
      </w:r>
    </w:p>
    <w:p w:rsidR="007B325E" w:rsidRDefault="00E35EBC" w:rsidP="00521E25">
      <w:pPr>
        <w:spacing w:after="10" w:line="361" w:lineRule="auto"/>
        <w:ind w:left="847" w:right="67"/>
        <w:jc w:val="left"/>
      </w:pPr>
      <w:r>
        <w:t xml:space="preserve">the RSA at lower prices than that of the country of origin and which have the potential to harm the local industries in the RSA.  </w:t>
      </w:r>
    </w:p>
    <w:p w:rsidR="007B325E" w:rsidRDefault="00E35EBC" w:rsidP="00521E25">
      <w:pPr>
        <w:numPr>
          <w:ilvl w:val="1"/>
          <w:numId w:val="25"/>
        </w:numPr>
        <w:ind w:right="67" w:hanging="922"/>
        <w:jc w:val="left"/>
      </w:pPr>
      <w:r>
        <w:t xml:space="preserve">“Force majeure” means an event beyond the control of the supplier and not involving the </w:t>
      </w:r>
    </w:p>
    <w:p w:rsidR="007B325E" w:rsidRDefault="00E35EBC" w:rsidP="00521E25">
      <w:pPr>
        <w:spacing w:after="10" w:line="361" w:lineRule="auto"/>
        <w:ind w:left="847" w:right="67"/>
        <w:jc w:val="left"/>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7B325E" w:rsidRDefault="00E35EBC" w:rsidP="00521E25">
      <w:pPr>
        <w:numPr>
          <w:ilvl w:val="1"/>
          <w:numId w:val="25"/>
        </w:numPr>
        <w:ind w:right="67" w:hanging="922"/>
        <w:jc w:val="left"/>
      </w:pPr>
      <w:r>
        <w:t xml:space="preserve">“Fraudulent practice” means a misrepresentation of facts in order to influence a </w:t>
      </w:r>
    </w:p>
    <w:p w:rsidR="007B325E" w:rsidRDefault="00E35EBC" w:rsidP="00521E25">
      <w:pPr>
        <w:spacing w:after="10" w:line="361" w:lineRule="auto"/>
        <w:ind w:left="847" w:right="67"/>
        <w:jc w:val="left"/>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B325E" w:rsidRDefault="00E35EBC" w:rsidP="00521E25">
      <w:pPr>
        <w:numPr>
          <w:ilvl w:val="1"/>
          <w:numId w:val="25"/>
        </w:numPr>
        <w:ind w:right="67" w:hanging="922"/>
        <w:jc w:val="left"/>
      </w:pPr>
      <w:r>
        <w:t xml:space="preserve">“GCC” means the General Conditions of Contract.  </w:t>
      </w:r>
    </w:p>
    <w:p w:rsidR="007B325E" w:rsidRDefault="00E35EBC" w:rsidP="00521E25">
      <w:pPr>
        <w:numPr>
          <w:ilvl w:val="1"/>
          <w:numId w:val="25"/>
        </w:numPr>
        <w:ind w:right="67" w:hanging="922"/>
        <w:jc w:val="left"/>
      </w:pPr>
      <w:r>
        <w:t xml:space="preserve">“Goods” means all of the equipment, machinery, and/or other materials that the supplier is </w:t>
      </w:r>
    </w:p>
    <w:p w:rsidR="007B325E" w:rsidRDefault="00E35EBC" w:rsidP="00521E25">
      <w:pPr>
        <w:ind w:left="847" w:right="67"/>
        <w:jc w:val="left"/>
      </w:pPr>
      <w:r>
        <w:t xml:space="preserve">required to supply to the purchaser under the contract.  </w:t>
      </w:r>
    </w:p>
    <w:p w:rsidR="007B325E" w:rsidRDefault="00E35EBC" w:rsidP="00521E25">
      <w:pPr>
        <w:numPr>
          <w:ilvl w:val="1"/>
          <w:numId w:val="25"/>
        </w:numPr>
        <w:ind w:right="67" w:hanging="922"/>
        <w:jc w:val="left"/>
      </w:pPr>
      <w:r>
        <w:t xml:space="preserve">“Imported content” means that portion of the bidding price represented by the cost of </w:t>
      </w:r>
    </w:p>
    <w:p w:rsidR="007B325E" w:rsidRDefault="00E35EBC" w:rsidP="00521E25">
      <w:pPr>
        <w:spacing w:after="11" w:line="361" w:lineRule="auto"/>
        <w:ind w:left="847" w:right="67"/>
        <w:jc w:val="left"/>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B325E" w:rsidRDefault="00E35EBC" w:rsidP="00521E25">
      <w:pPr>
        <w:numPr>
          <w:ilvl w:val="1"/>
          <w:numId w:val="25"/>
        </w:numPr>
        <w:ind w:right="67" w:hanging="922"/>
        <w:jc w:val="left"/>
      </w:pPr>
      <w:r>
        <w:t xml:space="preserve">“Local content” means that portion of the bidding price which is not included in the </w:t>
      </w:r>
    </w:p>
    <w:p w:rsidR="007B325E" w:rsidRDefault="00E35EBC" w:rsidP="00521E25">
      <w:pPr>
        <w:ind w:left="847" w:right="67"/>
        <w:jc w:val="left"/>
      </w:pPr>
      <w:r>
        <w:t xml:space="preserve">imported content provided that local manufacture does take place.  </w:t>
      </w:r>
    </w:p>
    <w:p w:rsidR="007B325E" w:rsidRDefault="00E35EBC" w:rsidP="00521E25">
      <w:pPr>
        <w:numPr>
          <w:ilvl w:val="1"/>
          <w:numId w:val="25"/>
        </w:numPr>
        <w:ind w:right="67" w:hanging="922"/>
        <w:jc w:val="left"/>
      </w:pPr>
      <w:r>
        <w:t xml:space="preserve">“Manufacture” means the production of products in a factory using labour, materials, </w:t>
      </w:r>
    </w:p>
    <w:p w:rsidR="007B325E" w:rsidRDefault="00E35EBC" w:rsidP="00521E25">
      <w:pPr>
        <w:ind w:left="847" w:right="67"/>
        <w:jc w:val="left"/>
      </w:pPr>
      <w:r>
        <w:t xml:space="preserve">components and machinery and includes other related value-adding activities.  </w:t>
      </w:r>
    </w:p>
    <w:p w:rsidR="007B325E" w:rsidRDefault="00E35EBC" w:rsidP="00521E25">
      <w:pPr>
        <w:numPr>
          <w:ilvl w:val="1"/>
          <w:numId w:val="25"/>
        </w:numPr>
        <w:ind w:right="67" w:hanging="922"/>
        <w:jc w:val="left"/>
      </w:pPr>
      <w:r>
        <w:t xml:space="preserve">“Order” means an official written order issued for the supply of goods or works or the </w:t>
      </w:r>
    </w:p>
    <w:p w:rsidR="007B325E" w:rsidRDefault="00E35EBC" w:rsidP="00521E25">
      <w:pPr>
        <w:ind w:left="847" w:right="67"/>
        <w:jc w:val="left"/>
      </w:pPr>
      <w:r>
        <w:t xml:space="preserve">rendering of a service.  </w:t>
      </w:r>
    </w:p>
    <w:p w:rsidR="007B325E" w:rsidRDefault="00E35EBC" w:rsidP="00521E25">
      <w:pPr>
        <w:numPr>
          <w:ilvl w:val="1"/>
          <w:numId w:val="25"/>
        </w:numPr>
        <w:ind w:right="67" w:hanging="922"/>
        <w:jc w:val="left"/>
      </w:pPr>
      <w:r>
        <w:t xml:space="preserve">“Project site,” where applicable, means the place indicated in bidding documents.  </w:t>
      </w:r>
    </w:p>
    <w:p w:rsidR="007B325E" w:rsidRDefault="00E35EBC" w:rsidP="00521E25">
      <w:pPr>
        <w:numPr>
          <w:ilvl w:val="1"/>
          <w:numId w:val="25"/>
        </w:numPr>
        <w:ind w:right="67" w:hanging="922"/>
        <w:jc w:val="left"/>
      </w:pPr>
      <w:r>
        <w:t xml:space="preserve">“Purchaser” means the organisation purchasing the goods.  </w:t>
      </w:r>
    </w:p>
    <w:p w:rsidR="007B325E" w:rsidRDefault="00E35EBC" w:rsidP="00521E25">
      <w:pPr>
        <w:numPr>
          <w:ilvl w:val="1"/>
          <w:numId w:val="25"/>
        </w:numPr>
        <w:ind w:right="67" w:hanging="922"/>
        <w:jc w:val="left"/>
      </w:pPr>
      <w:r>
        <w:t xml:space="preserve">“Republic” means the RSA.  </w:t>
      </w:r>
    </w:p>
    <w:p w:rsidR="007B325E" w:rsidRDefault="00E35EBC" w:rsidP="00521E25">
      <w:pPr>
        <w:numPr>
          <w:ilvl w:val="1"/>
          <w:numId w:val="25"/>
        </w:numPr>
        <w:ind w:right="67" w:hanging="922"/>
        <w:jc w:val="left"/>
      </w:pPr>
      <w:r>
        <w:t xml:space="preserve">“SCC” means the Special Conditions of Contract.  </w:t>
      </w:r>
    </w:p>
    <w:p w:rsidR="007B325E" w:rsidRDefault="00E35EBC" w:rsidP="00521E25">
      <w:pPr>
        <w:numPr>
          <w:ilvl w:val="1"/>
          <w:numId w:val="25"/>
        </w:numPr>
        <w:ind w:right="67" w:hanging="922"/>
        <w:jc w:val="left"/>
      </w:pPr>
      <w:r>
        <w:lastRenderedPageBreak/>
        <w:t xml:space="preserve">“Services” means those functional services ancillary to the supply of the goods, such as </w:t>
      </w:r>
    </w:p>
    <w:p w:rsidR="007B325E" w:rsidRDefault="00E35EBC" w:rsidP="00521E25">
      <w:pPr>
        <w:spacing w:after="10" w:line="361" w:lineRule="auto"/>
        <w:ind w:left="847" w:right="67"/>
        <w:jc w:val="left"/>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7B325E" w:rsidRDefault="00E35EBC" w:rsidP="00521E25">
      <w:pPr>
        <w:numPr>
          <w:ilvl w:val="1"/>
          <w:numId w:val="25"/>
        </w:numPr>
        <w:ind w:right="67" w:hanging="922"/>
        <w:jc w:val="left"/>
      </w:pPr>
      <w:r>
        <w:t xml:space="preserve">“Written” or “in writing” means handwritten in ink or any form of electronic or mechanical </w:t>
      </w:r>
    </w:p>
    <w:p w:rsidR="007B325E" w:rsidRDefault="00E35EBC" w:rsidP="00521E25">
      <w:pPr>
        <w:spacing w:after="130"/>
        <w:ind w:left="847" w:right="67"/>
        <w:jc w:val="left"/>
      </w:pPr>
      <w:r>
        <w:t xml:space="preserve">writing.  </w:t>
      </w:r>
    </w:p>
    <w:p w:rsidR="007B325E" w:rsidRDefault="00E35EBC" w:rsidP="00521E25">
      <w:pPr>
        <w:numPr>
          <w:ilvl w:val="0"/>
          <w:numId w:val="26"/>
        </w:numPr>
        <w:spacing w:after="130"/>
        <w:ind w:hanging="852"/>
        <w:jc w:val="left"/>
      </w:pPr>
      <w:r>
        <w:rPr>
          <w:b/>
        </w:rPr>
        <w:t xml:space="preserve">Application </w:t>
      </w:r>
    </w:p>
    <w:p w:rsidR="007B325E" w:rsidRDefault="00E35EBC" w:rsidP="00521E25">
      <w:pPr>
        <w:numPr>
          <w:ilvl w:val="1"/>
          <w:numId w:val="26"/>
        </w:numPr>
        <w:ind w:right="67" w:hanging="852"/>
        <w:jc w:val="left"/>
      </w:pPr>
      <w:r>
        <w:t xml:space="preserve">These general conditions are applicable to all Bids, contracts and orders including Bids for </w:t>
      </w:r>
    </w:p>
    <w:p w:rsidR="007B325E" w:rsidRDefault="00E35EBC" w:rsidP="00521E25">
      <w:pPr>
        <w:spacing w:after="30" w:line="363" w:lineRule="auto"/>
        <w:ind w:left="847" w:right="67"/>
        <w:jc w:val="left"/>
      </w:pPr>
      <w:r>
        <w:t xml:space="preserve">functional and professional services, sales, hiring, letting and the granting or acquiring of rights, but excluding immovable property, unless otherwise indicated in the bidding documents.  </w:t>
      </w:r>
    </w:p>
    <w:p w:rsidR="007B325E" w:rsidRDefault="00E35EBC" w:rsidP="00521E25">
      <w:pPr>
        <w:numPr>
          <w:ilvl w:val="1"/>
          <w:numId w:val="26"/>
        </w:numPr>
        <w:spacing w:after="132"/>
        <w:ind w:right="67" w:hanging="852"/>
        <w:jc w:val="left"/>
      </w:pPr>
      <w:r>
        <w:t xml:space="preserve">Where applicable, SCC are also laid down to cover specific supplies, services or works.  </w:t>
      </w:r>
    </w:p>
    <w:p w:rsidR="007B325E" w:rsidRDefault="00E35EBC" w:rsidP="00521E25">
      <w:pPr>
        <w:numPr>
          <w:ilvl w:val="1"/>
          <w:numId w:val="26"/>
        </w:numPr>
        <w:ind w:right="67" w:hanging="852"/>
        <w:jc w:val="left"/>
      </w:pPr>
      <w:r>
        <w:t xml:space="preserve">Where such SCC are in conflict with these general conditions, the special conditions shall </w:t>
      </w:r>
    </w:p>
    <w:p w:rsidR="007B325E" w:rsidRDefault="00E35EBC" w:rsidP="00521E25">
      <w:pPr>
        <w:spacing w:after="127"/>
        <w:ind w:left="847" w:right="67"/>
        <w:jc w:val="left"/>
      </w:pPr>
      <w:r>
        <w:t xml:space="preserve">apply.  </w:t>
      </w:r>
    </w:p>
    <w:p w:rsidR="007B325E" w:rsidRDefault="00E35EBC" w:rsidP="00521E25">
      <w:pPr>
        <w:numPr>
          <w:ilvl w:val="0"/>
          <w:numId w:val="26"/>
        </w:numPr>
        <w:spacing w:after="130"/>
        <w:ind w:hanging="852"/>
        <w:jc w:val="left"/>
      </w:pPr>
      <w:r>
        <w:rPr>
          <w:b/>
        </w:rPr>
        <w:t xml:space="preserve">General </w:t>
      </w:r>
    </w:p>
    <w:p w:rsidR="007B325E" w:rsidRDefault="00E35EBC" w:rsidP="00521E25">
      <w:pPr>
        <w:numPr>
          <w:ilvl w:val="1"/>
          <w:numId w:val="26"/>
        </w:numPr>
        <w:ind w:right="67" w:hanging="852"/>
        <w:jc w:val="left"/>
      </w:pPr>
      <w:r>
        <w:t xml:space="preserve">Unless otherwise indicated in the bidding documents, the purchaser shall not be liable for </w:t>
      </w:r>
    </w:p>
    <w:p w:rsidR="007B325E" w:rsidRDefault="00E35EBC" w:rsidP="00521E25">
      <w:pPr>
        <w:spacing w:after="14" w:line="364" w:lineRule="auto"/>
        <w:ind w:left="847" w:right="67"/>
        <w:jc w:val="left"/>
      </w:pPr>
      <w:r>
        <w:t xml:space="preserve">any expense incurred in the preparation and submission of a bid. Where applicable a nonrefundable fee for documents may be charged.  </w:t>
      </w:r>
    </w:p>
    <w:p w:rsidR="007B325E" w:rsidRDefault="00E35EBC" w:rsidP="00521E25">
      <w:pPr>
        <w:numPr>
          <w:ilvl w:val="1"/>
          <w:numId w:val="26"/>
        </w:numPr>
        <w:spacing w:after="28" w:line="362" w:lineRule="auto"/>
        <w:ind w:right="67" w:hanging="852"/>
        <w:jc w:val="left"/>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7">
        <w:r>
          <w:rPr>
            <w:color w:val="0000FF"/>
            <w:u w:val="single" w:color="0000FF"/>
          </w:rPr>
          <w:t>www.treasury.gov.za</w:t>
        </w:r>
      </w:hyperlink>
      <w:hyperlink r:id="rId28">
        <w:r>
          <w:t xml:space="preserve"> </w:t>
        </w:r>
      </w:hyperlink>
      <w:r>
        <w:t xml:space="preserve"> </w:t>
      </w:r>
    </w:p>
    <w:p w:rsidR="007B325E" w:rsidRDefault="00E35EBC" w:rsidP="00521E25">
      <w:pPr>
        <w:numPr>
          <w:ilvl w:val="0"/>
          <w:numId w:val="26"/>
        </w:numPr>
        <w:spacing w:after="130"/>
        <w:ind w:hanging="852"/>
        <w:jc w:val="left"/>
      </w:pPr>
      <w:r>
        <w:rPr>
          <w:b/>
        </w:rPr>
        <w:t xml:space="preserve">Standards- </w:t>
      </w:r>
    </w:p>
    <w:p w:rsidR="007B325E" w:rsidRDefault="00E35EBC" w:rsidP="00521E25">
      <w:pPr>
        <w:numPr>
          <w:ilvl w:val="1"/>
          <w:numId w:val="26"/>
        </w:numPr>
        <w:ind w:right="67" w:hanging="852"/>
        <w:jc w:val="left"/>
      </w:pPr>
      <w:r>
        <w:t xml:space="preserve">The goods supplied shall conform to the standards mentioned in the bidding documents and </w:t>
      </w:r>
    </w:p>
    <w:p w:rsidR="007B325E" w:rsidRDefault="00E35EBC" w:rsidP="00521E25">
      <w:pPr>
        <w:spacing w:after="147"/>
        <w:ind w:left="847" w:right="67"/>
        <w:jc w:val="left"/>
      </w:pPr>
      <w:r>
        <w:t xml:space="preserve">specifications.  </w:t>
      </w:r>
    </w:p>
    <w:p w:rsidR="007B325E" w:rsidRDefault="00E35EBC" w:rsidP="00521E25">
      <w:pPr>
        <w:tabs>
          <w:tab w:val="center" w:pos="3941"/>
        </w:tabs>
        <w:spacing w:after="130"/>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7B325E" w:rsidRDefault="00E35EBC" w:rsidP="00521E25">
      <w:pPr>
        <w:tabs>
          <w:tab w:val="right" w:pos="10279"/>
        </w:tabs>
        <w:ind w:left="0" w:firstLine="0"/>
        <w:jc w:val="left"/>
      </w:pPr>
      <w:r>
        <w:t xml:space="preserve">5.1 </w:t>
      </w:r>
      <w:r>
        <w:tab/>
        <w:t xml:space="preserve">The supplier shall not, without the purchaser’s prior written consent, disclose the contract, </w:t>
      </w:r>
    </w:p>
    <w:p w:rsidR="007B325E" w:rsidRDefault="00E35EBC" w:rsidP="00521E25">
      <w:pPr>
        <w:spacing w:after="26" w:line="362" w:lineRule="auto"/>
        <w:ind w:left="847" w:right="67"/>
        <w:jc w:val="left"/>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B325E" w:rsidRDefault="00E35EBC" w:rsidP="00521E25">
      <w:pPr>
        <w:tabs>
          <w:tab w:val="right" w:pos="10279"/>
        </w:tabs>
        <w:ind w:left="0" w:firstLine="0"/>
        <w:jc w:val="left"/>
      </w:pPr>
      <w:r>
        <w:t xml:space="preserve">5.2 </w:t>
      </w:r>
      <w:r>
        <w:tab/>
        <w:t xml:space="preserve">The supplier shall not, without the purchaser’s prior written consent, make use of any </w:t>
      </w:r>
    </w:p>
    <w:p w:rsidR="007B325E" w:rsidRDefault="00E35EBC" w:rsidP="00521E25">
      <w:pPr>
        <w:spacing w:line="364" w:lineRule="auto"/>
        <w:ind w:left="847" w:right="67"/>
        <w:jc w:val="left"/>
      </w:pPr>
      <w:r>
        <w:t xml:space="preserve">document or information mentioned in GCC clause 5.1 except for purposes of performing the contract.  </w:t>
      </w:r>
    </w:p>
    <w:p w:rsidR="007B325E" w:rsidRDefault="00E35EBC" w:rsidP="00521E25">
      <w:pPr>
        <w:tabs>
          <w:tab w:val="right" w:pos="10279"/>
        </w:tabs>
        <w:ind w:left="0" w:firstLine="0"/>
        <w:jc w:val="left"/>
      </w:pPr>
      <w:r>
        <w:t xml:space="preserve">5.3 </w:t>
      </w:r>
      <w:r>
        <w:tab/>
        <w:t xml:space="preserve">Any document, other than the contract itself mentioned in GCC clause 5.1 shall remain the </w:t>
      </w:r>
    </w:p>
    <w:p w:rsidR="007B325E" w:rsidRDefault="00E35EBC" w:rsidP="00521E25">
      <w:pPr>
        <w:spacing w:after="17" w:line="364" w:lineRule="auto"/>
        <w:ind w:left="847" w:right="67"/>
        <w:jc w:val="left"/>
      </w:pPr>
      <w:r>
        <w:lastRenderedPageBreak/>
        <w:t xml:space="preserve">property of the purchaser and shall be returned (all copies) to the purchaser on completion of the supplier’s performance under the contract if so required by the purchaser.  </w:t>
      </w:r>
    </w:p>
    <w:p w:rsidR="007B325E" w:rsidRDefault="00E35EBC" w:rsidP="00521E25">
      <w:pPr>
        <w:spacing w:after="32" w:line="361" w:lineRule="auto"/>
        <w:ind w:left="852" w:right="67" w:hanging="852"/>
        <w:jc w:val="left"/>
      </w:pPr>
      <w:r>
        <w:t xml:space="preserve">5.4 The supplier shall permit the purchaser to inspect the supplier’s records relating to the performance of the supplier and to have them audited by auditors appointed by the purchaser, if so required by the purchaser.  </w:t>
      </w:r>
    </w:p>
    <w:p w:rsidR="007B325E" w:rsidRDefault="00E35EBC" w:rsidP="00521E25">
      <w:pPr>
        <w:numPr>
          <w:ilvl w:val="0"/>
          <w:numId w:val="27"/>
        </w:numPr>
        <w:spacing w:after="130"/>
        <w:ind w:hanging="852"/>
        <w:jc w:val="left"/>
      </w:pPr>
      <w:r>
        <w:rPr>
          <w:b/>
        </w:rPr>
        <w:t xml:space="preserve">Patent rights </w:t>
      </w:r>
    </w:p>
    <w:p w:rsidR="007B325E" w:rsidRDefault="00E35EBC" w:rsidP="00521E25">
      <w:pPr>
        <w:tabs>
          <w:tab w:val="right" w:pos="10279"/>
        </w:tabs>
        <w:ind w:left="0" w:firstLine="0"/>
        <w:jc w:val="left"/>
      </w:pPr>
      <w:r>
        <w:t xml:space="preserve">6.1 </w:t>
      </w:r>
      <w:r>
        <w:tab/>
        <w:t xml:space="preserve">The supplier shall indemnify the purchaser against all third-party claims of infringement of </w:t>
      </w:r>
    </w:p>
    <w:p w:rsidR="007B325E" w:rsidRDefault="00E35EBC" w:rsidP="00521E25">
      <w:pPr>
        <w:spacing w:after="42" w:line="364" w:lineRule="auto"/>
        <w:ind w:left="847" w:right="67"/>
        <w:jc w:val="left"/>
      </w:pPr>
      <w:r>
        <w:t xml:space="preserve">patent, trademark, or industrial design rights arising from use of the goods or any part thereof by the purchaser. </w:t>
      </w:r>
    </w:p>
    <w:p w:rsidR="007B325E" w:rsidRDefault="00E35EBC" w:rsidP="00521E25">
      <w:pPr>
        <w:tabs>
          <w:tab w:val="center" w:pos="1922"/>
        </w:tabs>
        <w:spacing w:after="12"/>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7B325E" w:rsidRDefault="00E35EBC" w:rsidP="00521E25">
      <w:pPr>
        <w:numPr>
          <w:ilvl w:val="1"/>
          <w:numId w:val="28"/>
        </w:numPr>
        <w:ind w:right="67" w:hanging="852"/>
        <w:jc w:val="left"/>
      </w:pPr>
      <w:r>
        <w:t xml:space="preserve">Within thirty (30) days of receipt of the notification of contract award, the successful bidder </w:t>
      </w:r>
    </w:p>
    <w:p w:rsidR="007B325E" w:rsidRDefault="00E35EBC" w:rsidP="00521E25">
      <w:pPr>
        <w:spacing w:after="125"/>
        <w:ind w:left="847" w:right="67"/>
        <w:jc w:val="left"/>
      </w:pPr>
      <w:r>
        <w:t xml:space="preserve">shall furnish to the purchaser the performance security of the amount specified in SCC.  </w:t>
      </w:r>
    </w:p>
    <w:p w:rsidR="007B325E" w:rsidRDefault="00E35EBC" w:rsidP="00521E25">
      <w:pPr>
        <w:numPr>
          <w:ilvl w:val="1"/>
          <w:numId w:val="28"/>
        </w:numPr>
        <w:ind w:right="67" w:hanging="852"/>
        <w:jc w:val="left"/>
      </w:pPr>
      <w:r>
        <w:t xml:space="preserve">The proceeds of the performance security shall be payable to the purchaser as </w:t>
      </w:r>
    </w:p>
    <w:p w:rsidR="007B325E" w:rsidRDefault="00E35EBC" w:rsidP="00521E25">
      <w:pPr>
        <w:spacing w:after="25" w:line="364" w:lineRule="auto"/>
        <w:ind w:left="847" w:right="67"/>
        <w:jc w:val="left"/>
      </w:pPr>
      <w:r>
        <w:t xml:space="preserve">compensation for any loss resulting from the supplier’s failure to complete his obligations under the contract.  </w:t>
      </w:r>
    </w:p>
    <w:p w:rsidR="007B325E" w:rsidRDefault="00E35EBC" w:rsidP="00521E25">
      <w:pPr>
        <w:numPr>
          <w:ilvl w:val="1"/>
          <w:numId w:val="28"/>
        </w:numPr>
        <w:ind w:right="67" w:hanging="852"/>
        <w:jc w:val="left"/>
      </w:pPr>
      <w:r>
        <w:t xml:space="preserve">The performance security shall be denominated in the currency of the contract, or in a </w:t>
      </w:r>
    </w:p>
    <w:p w:rsidR="007B325E" w:rsidRDefault="00E35EBC" w:rsidP="00521E25">
      <w:pPr>
        <w:spacing w:after="25" w:line="364" w:lineRule="auto"/>
        <w:ind w:left="847" w:right="67"/>
        <w:jc w:val="left"/>
      </w:pPr>
      <w:r>
        <w:t xml:space="preserve">freely convertible currency acceptable to the purchaser and shall be in one of the following forms:  </w:t>
      </w:r>
    </w:p>
    <w:p w:rsidR="007B325E" w:rsidRDefault="00E35EBC" w:rsidP="00521E25">
      <w:pPr>
        <w:tabs>
          <w:tab w:val="right" w:pos="10279"/>
        </w:tabs>
        <w:ind w:left="0" w:firstLine="0"/>
        <w:jc w:val="left"/>
      </w:pPr>
      <w:r>
        <w:t xml:space="preserve">7.3.1 </w:t>
      </w:r>
      <w:r>
        <w:tab/>
        <w:t xml:space="preserve">a bank guarantee or an irrevocable letter of credit issued by a reputable bank located </w:t>
      </w:r>
    </w:p>
    <w:p w:rsidR="007B325E" w:rsidRDefault="00E35EBC" w:rsidP="00521E25">
      <w:pPr>
        <w:spacing w:after="27" w:line="364" w:lineRule="auto"/>
        <w:ind w:left="1429" w:right="67"/>
        <w:jc w:val="left"/>
      </w:pPr>
      <w:r>
        <w:t xml:space="preserve">in the purchaser’s country or abroad, acceptable to the purchaser, in the form provided in the bidding documents or another form acceptable to the purchaser; or  </w:t>
      </w:r>
    </w:p>
    <w:p w:rsidR="007B325E" w:rsidRDefault="00E35EBC" w:rsidP="00521E25">
      <w:pPr>
        <w:tabs>
          <w:tab w:val="center" w:pos="2923"/>
        </w:tabs>
        <w:spacing w:after="132"/>
        <w:ind w:left="0" w:firstLine="0"/>
        <w:jc w:val="left"/>
      </w:pPr>
      <w:r>
        <w:t xml:space="preserve">7.3.2 </w:t>
      </w:r>
      <w:r>
        <w:tab/>
        <w:t xml:space="preserve">a cashier’s or certified cheque  </w:t>
      </w:r>
    </w:p>
    <w:p w:rsidR="007B325E" w:rsidRDefault="00E35EBC" w:rsidP="00521E25">
      <w:pPr>
        <w:tabs>
          <w:tab w:val="right" w:pos="10279"/>
        </w:tabs>
        <w:ind w:left="0" w:firstLine="0"/>
        <w:jc w:val="left"/>
      </w:pPr>
      <w:r>
        <w:t xml:space="preserve">7.4 </w:t>
      </w:r>
      <w:r>
        <w:tab/>
        <w:t xml:space="preserve">The performance security will be discharged by the purchaser and returned to the supplier </w:t>
      </w:r>
    </w:p>
    <w:p w:rsidR="007B325E" w:rsidRDefault="00E35EBC" w:rsidP="00521E25">
      <w:pPr>
        <w:spacing w:after="28" w:line="362" w:lineRule="auto"/>
        <w:ind w:left="847" w:right="67"/>
        <w:jc w:val="left"/>
      </w:pPr>
      <w:r>
        <w:t xml:space="preserve">not later than thirty (30) days following the date of completion of the supplier’s performance obligations under the contract, including any warranty obligations, unless otherwise specified in SCC.  </w:t>
      </w:r>
    </w:p>
    <w:p w:rsidR="007B325E" w:rsidRDefault="00E35EBC" w:rsidP="00521E25">
      <w:pPr>
        <w:numPr>
          <w:ilvl w:val="0"/>
          <w:numId w:val="29"/>
        </w:numPr>
        <w:spacing w:after="130"/>
        <w:ind w:hanging="852"/>
        <w:jc w:val="left"/>
      </w:pPr>
      <w:r>
        <w:rPr>
          <w:b/>
        </w:rPr>
        <w:t xml:space="preserve">Inspections, tests and analyses </w:t>
      </w:r>
    </w:p>
    <w:p w:rsidR="007B325E" w:rsidRDefault="00E35EBC" w:rsidP="00521E25">
      <w:pPr>
        <w:numPr>
          <w:ilvl w:val="1"/>
          <w:numId w:val="29"/>
        </w:numPr>
        <w:spacing w:after="132"/>
        <w:ind w:right="67" w:hanging="852"/>
        <w:jc w:val="left"/>
      </w:pPr>
      <w:r>
        <w:t xml:space="preserve">All pre-bidding testing will be for the account of the bidder.  </w:t>
      </w:r>
    </w:p>
    <w:p w:rsidR="007B325E" w:rsidRDefault="00E35EBC" w:rsidP="00521E25">
      <w:pPr>
        <w:numPr>
          <w:ilvl w:val="1"/>
          <w:numId w:val="29"/>
        </w:numPr>
        <w:ind w:right="67" w:hanging="852"/>
        <w:jc w:val="left"/>
      </w:pPr>
      <w:r>
        <w:t xml:space="preserve">If it is a bid condition that supplies to be produced or services to be rendered should at any </w:t>
      </w:r>
    </w:p>
    <w:p w:rsidR="007B325E" w:rsidRDefault="00E35EBC" w:rsidP="00521E25">
      <w:pPr>
        <w:spacing w:after="26" w:line="362" w:lineRule="auto"/>
        <w:ind w:left="847" w:right="67"/>
        <w:jc w:val="left"/>
      </w:pPr>
      <w: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B325E" w:rsidRDefault="00E35EBC" w:rsidP="00521E25">
      <w:pPr>
        <w:numPr>
          <w:ilvl w:val="1"/>
          <w:numId w:val="29"/>
        </w:numPr>
        <w:ind w:right="67" w:hanging="852"/>
        <w:jc w:val="left"/>
      </w:pPr>
      <w:r>
        <w:t xml:space="preserve">If there are no inspection requirements indicated in the bidding documents and no mention </w:t>
      </w:r>
    </w:p>
    <w:p w:rsidR="007B325E" w:rsidRDefault="00E35EBC" w:rsidP="00521E25">
      <w:pPr>
        <w:spacing w:line="362" w:lineRule="auto"/>
        <w:ind w:left="847" w:right="67"/>
        <w:jc w:val="left"/>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7B325E" w:rsidRDefault="00E35EBC" w:rsidP="00521E25">
      <w:pPr>
        <w:numPr>
          <w:ilvl w:val="1"/>
          <w:numId w:val="29"/>
        </w:numPr>
        <w:ind w:right="67" w:hanging="852"/>
        <w:jc w:val="left"/>
      </w:pPr>
      <w:r>
        <w:lastRenderedPageBreak/>
        <w:t xml:space="preserve">If the inspections, tests and analyses referred to in clauses 8.2 and 8.3 show the supplies to </w:t>
      </w:r>
    </w:p>
    <w:p w:rsidR="007B325E" w:rsidRDefault="00E35EBC" w:rsidP="00521E25">
      <w:pPr>
        <w:spacing w:after="27" w:line="364" w:lineRule="auto"/>
        <w:ind w:left="847" w:right="67"/>
        <w:jc w:val="left"/>
      </w:pPr>
      <w:r>
        <w:t xml:space="preserve">be in accordance with the contract requirements, the cost of the inspections, tests and analyses shall be defrayed by the purchaser.  </w:t>
      </w:r>
    </w:p>
    <w:p w:rsidR="007B325E" w:rsidRDefault="00E35EBC" w:rsidP="00521E25">
      <w:pPr>
        <w:numPr>
          <w:ilvl w:val="1"/>
          <w:numId w:val="29"/>
        </w:numPr>
        <w:ind w:right="67" w:hanging="852"/>
        <w:jc w:val="left"/>
      </w:pPr>
      <w:r>
        <w:t xml:space="preserve">Where the supplies or services referred to in clauses 8.2 and 8.3 do not comply with the </w:t>
      </w:r>
    </w:p>
    <w:p w:rsidR="007B325E" w:rsidRDefault="00E35EBC" w:rsidP="00521E25">
      <w:pPr>
        <w:spacing w:after="28" w:line="362" w:lineRule="auto"/>
        <w:ind w:left="847" w:right="67"/>
        <w:jc w:val="left"/>
      </w:pPr>
      <w:r>
        <w:t xml:space="preserve">contract requirements, irrespective of whether such supplies or services are accepted or not, the cost in connection with these inspections, tests or analyses shall be defrayed by the supplier.  </w:t>
      </w:r>
    </w:p>
    <w:p w:rsidR="007B325E" w:rsidRDefault="00E35EBC" w:rsidP="00521E25">
      <w:pPr>
        <w:numPr>
          <w:ilvl w:val="1"/>
          <w:numId w:val="29"/>
        </w:numPr>
        <w:ind w:right="67" w:hanging="852"/>
        <w:jc w:val="left"/>
      </w:pPr>
      <w:r>
        <w:t xml:space="preserve">Supplies and services which are referred to in clauses 8.2 and 8.3 and which do not comply </w:t>
      </w:r>
    </w:p>
    <w:p w:rsidR="007B325E" w:rsidRDefault="00E35EBC" w:rsidP="00521E25">
      <w:pPr>
        <w:spacing w:after="127"/>
        <w:ind w:left="847" w:right="67"/>
        <w:jc w:val="left"/>
      </w:pPr>
      <w:r>
        <w:t xml:space="preserve">with the contract requirements may be rejected.   </w:t>
      </w:r>
    </w:p>
    <w:p w:rsidR="007B325E" w:rsidRDefault="00E35EBC" w:rsidP="00521E25">
      <w:pPr>
        <w:numPr>
          <w:ilvl w:val="1"/>
          <w:numId w:val="29"/>
        </w:numPr>
        <w:ind w:right="67" w:hanging="852"/>
        <w:jc w:val="left"/>
      </w:pPr>
      <w:r>
        <w:t xml:space="preserve">Any contract supplies may on or after delivery be inspected, tested or analysed and may be </w:t>
      </w:r>
    </w:p>
    <w:p w:rsidR="007B325E" w:rsidRDefault="00E35EBC" w:rsidP="00521E25">
      <w:pPr>
        <w:spacing w:after="27" w:line="361" w:lineRule="auto"/>
        <w:ind w:left="847" w:right="67"/>
        <w:jc w:val="left"/>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B325E" w:rsidRDefault="00E35EBC" w:rsidP="00521E25">
      <w:pPr>
        <w:numPr>
          <w:ilvl w:val="1"/>
          <w:numId w:val="29"/>
        </w:numPr>
        <w:ind w:right="67" w:hanging="852"/>
        <w:jc w:val="left"/>
      </w:pPr>
      <w:r>
        <w:t xml:space="preserve">The provisions of clauses 8.4 to 8.7 shall not prejudice the right of the purchaser to cancel </w:t>
      </w:r>
    </w:p>
    <w:p w:rsidR="007B325E" w:rsidRDefault="00E35EBC" w:rsidP="00521E25">
      <w:pPr>
        <w:spacing w:after="27" w:line="364" w:lineRule="auto"/>
        <w:ind w:left="847" w:right="67"/>
        <w:jc w:val="left"/>
      </w:pPr>
      <w:r>
        <w:t xml:space="preserve">the contract on account of a breach of the conditions thereof, or to act in terms of Clause 23 of GCC.   </w:t>
      </w:r>
    </w:p>
    <w:p w:rsidR="007B325E" w:rsidRDefault="00E35EBC" w:rsidP="00521E25">
      <w:pPr>
        <w:numPr>
          <w:ilvl w:val="0"/>
          <w:numId w:val="30"/>
        </w:numPr>
        <w:spacing w:after="130"/>
        <w:ind w:hanging="852"/>
        <w:jc w:val="left"/>
      </w:pPr>
      <w:r>
        <w:rPr>
          <w:b/>
        </w:rPr>
        <w:t xml:space="preserve">Packing </w:t>
      </w:r>
    </w:p>
    <w:p w:rsidR="007B325E" w:rsidRDefault="00E35EBC" w:rsidP="00521E25">
      <w:pPr>
        <w:numPr>
          <w:ilvl w:val="1"/>
          <w:numId w:val="30"/>
        </w:numPr>
        <w:ind w:right="67" w:hanging="1440"/>
        <w:jc w:val="left"/>
      </w:pPr>
      <w:r>
        <w:t xml:space="preserve">The supplier shall provide such packing of the goods as is required to prevent their damage </w:t>
      </w:r>
    </w:p>
    <w:p w:rsidR="007B325E" w:rsidRDefault="00E35EBC" w:rsidP="00521E25">
      <w:pPr>
        <w:spacing w:after="27" w:line="361" w:lineRule="auto"/>
        <w:ind w:left="847" w:right="67"/>
        <w:jc w:val="left"/>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B325E" w:rsidRDefault="00E35EBC" w:rsidP="00521E25">
      <w:pPr>
        <w:numPr>
          <w:ilvl w:val="1"/>
          <w:numId w:val="30"/>
        </w:numPr>
        <w:ind w:right="67" w:hanging="1440"/>
        <w:jc w:val="left"/>
      </w:pPr>
      <w:r>
        <w:t xml:space="preserve">The packing, marking, and documentation within and outside the packages shall comply </w:t>
      </w:r>
    </w:p>
    <w:p w:rsidR="007B325E" w:rsidRDefault="00E35EBC" w:rsidP="00521E25">
      <w:pPr>
        <w:spacing w:after="28" w:line="362" w:lineRule="auto"/>
        <w:ind w:left="847" w:right="67"/>
        <w:jc w:val="left"/>
      </w:pPr>
      <w:r>
        <w:t xml:space="preserve">strictly with such special requirements as shall be expressly provided for in the contract, including additional requirements, if any, specified in SCC, and in any subsequent instructions ordered by the purchaser.  </w:t>
      </w:r>
    </w:p>
    <w:p w:rsidR="007B325E" w:rsidRDefault="00E35EBC" w:rsidP="00521E25">
      <w:pPr>
        <w:numPr>
          <w:ilvl w:val="0"/>
          <w:numId w:val="30"/>
        </w:numPr>
        <w:spacing w:after="130"/>
        <w:ind w:hanging="852"/>
        <w:jc w:val="left"/>
      </w:pPr>
      <w:r>
        <w:rPr>
          <w:b/>
        </w:rPr>
        <w:t xml:space="preserve">Delivery and documents  </w:t>
      </w:r>
    </w:p>
    <w:p w:rsidR="007B325E" w:rsidRDefault="00E35EBC" w:rsidP="00521E25">
      <w:pPr>
        <w:numPr>
          <w:ilvl w:val="1"/>
          <w:numId w:val="30"/>
        </w:numPr>
        <w:ind w:right="67" w:hanging="1440"/>
        <w:jc w:val="left"/>
      </w:pPr>
      <w:r>
        <w:lastRenderedPageBreak/>
        <w:t xml:space="preserve">Delivery of the goods shall be made by the supplier in accordance with the terms specified </w:t>
      </w:r>
    </w:p>
    <w:p w:rsidR="007B325E" w:rsidRDefault="00E35EBC" w:rsidP="00521E25">
      <w:pPr>
        <w:spacing w:line="361" w:lineRule="auto"/>
        <w:ind w:left="847" w:right="67"/>
        <w:jc w:val="left"/>
      </w:pPr>
      <w:r>
        <w:t xml:space="preserve">in the contract.  The details of shipping and/or other documents to be furnished by the supplier are specified in SCC.  </w:t>
      </w:r>
    </w:p>
    <w:p w:rsidR="007B325E" w:rsidRDefault="00E35EBC" w:rsidP="00521E25">
      <w:pPr>
        <w:numPr>
          <w:ilvl w:val="1"/>
          <w:numId w:val="30"/>
        </w:numPr>
        <w:spacing w:after="137"/>
        <w:ind w:right="67" w:hanging="1440"/>
        <w:jc w:val="left"/>
      </w:pPr>
      <w:r>
        <w:t xml:space="preserve">Documents to be submitted by the supplier are specified in SCC.  </w:t>
      </w:r>
    </w:p>
    <w:p w:rsidR="007B325E" w:rsidRDefault="00E35EBC" w:rsidP="00521E25">
      <w:pPr>
        <w:numPr>
          <w:ilvl w:val="0"/>
          <w:numId w:val="30"/>
        </w:numPr>
        <w:spacing w:after="130"/>
        <w:ind w:hanging="852"/>
        <w:jc w:val="left"/>
      </w:pPr>
      <w:r>
        <w:rPr>
          <w:b/>
        </w:rPr>
        <w:t xml:space="preserve">Insurance </w:t>
      </w:r>
    </w:p>
    <w:p w:rsidR="007B325E" w:rsidRDefault="00E35EBC" w:rsidP="00521E25">
      <w:pPr>
        <w:numPr>
          <w:ilvl w:val="1"/>
          <w:numId w:val="30"/>
        </w:numPr>
        <w:spacing w:after="28" w:line="362" w:lineRule="auto"/>
        <w:ind w:right="67" w:hanging="1440"/>
        <w:jc w:val="left"/>
      </w:pPr>
      <w:r>
        <w:t xml:space="preserve">The goods supplied under the contract shall be fully insured in a freely convertible currency against loss or damage incidental to manufacture or acquisition, transportation, storage and delivery in the manner specified in the SCC.  </w:t>
      </w:r>
    </w:p>
    <w:p w:rsidR="007B325E" w:rsidRDefault="00E35EBC" w:rsidP="00521E25">
      <w:pPr>
        <w:numPr>
          <w:ilvl w:val="0"/>
          <w:numId w:val="30"/>
        </w:numPr>
        <w:spacing w:after="130"/>
        <w:ind w:hanging="852"/>
        <w:jc w:val="left"/>
      </w:pPr>
      <w:r>
        <w:rPr>
          <w:b/>
        </w:rPr>
        <w:t xml:space="preserve">Transportation </w:t>
      </w:r>
    </w:p>
    <w:p w:rsidR="007B325E" w:rsidRDefault="00E35EBC" w:rsidP="00521E25">
      <w:pPr>
        <w:numPr>
          <w:ilvl w:val="1"/>
          <w:numId w:val="30"/>
        </w:numPr>
        <w:ind w:right="67" w:hanging="1440"/>
        <w:jc w:val="left"/>
      </w:pPr>
      <w:r>
        <w:t xml:space="preserve">Should a price other than an all-inclusive delivered price be required, this shall be specified </w:t>
      </w:r>
    </w:p>
    <w:p w:rsidR="007B325E" w:rsidRDefault="00E35EBC" w:rsidP="00521E25">
      <w:pPr>
        <w:spacing w:after="127"/>
        <w:ind w:left="847" w:right="67"/>
        <w:jc w:val="left"/>
      </w:pPr>
      <w:r>
        <w:t xml:space="preserve">in the SCC.  </w:t>
      </w:r>
    </w:p>
    <w:p w:rsidR="007B325E" w:rsidRDefault="00E35EBC" w:rsidP="00521E25">
      <w:pPr>
        <w:numPr>
          <w:ilvl w:val="0"/>
          <w:numId w:val="30"/>
        </w:numPr>
        <w:spacing w:after="130"/>
        <w:ind w:hanging="852"/>
        <w:jc w:val="left"/>
      </w:pPr>
      <w:r>
        <w:rPr>
          <w:b/>
        </w:rPr>
        <w:t xml:space="preserve">Incidental services </w:t>
      </w:r>
    </w:p>
    <w:p w:rsidR="007B325E" w:rsidRDefault="00E35EBC" w:rsidP="00521E25">
      <w:pPr>
        <w:numPr>
          <w:ilvl w:val="1"/>
          <w:numId w:val="30"/>
        </w:numPr>
        <w:ind w:right="67" w:hanging="1440"/>
        <w:jc w:val="left"/>
      </w:pPr>
      <w:r>
        <w:t xml:space="preserve">The supplier may be required to provide any or all of the following services, including </w:t>
      </w:r>
    </w:p>
    <w:p w:rsidR="007B325E" w:rsidRDefault="00E35EBC" w:rsidP="00521E25">
      <w:pPr>
        <w:spacing w:after="125"/>
        <w:ind w:left="847" w:right="67"/>
        <w:jc w:val="left"/>
      </w:pPr>
      <w:r>
        <w:t xml:space="preserve">additional services, if any, specified in SCC:  </w:t>
      </w:r>
    </w:p>
    <w:p w:rsidR="007B325E" w:rsidRDefault="00E35EBC" w:rsidP="00521E25">
      <w:pPr>
        <w:numPr>
          <w:ilvl w:val="2"/>
          <w:numId w:val="30"/>
        </w:numPr>
        <w:ind w:right="67" w:hanging="1419"/>
        <w:jc w:val="left"/>
      </w:pPr>
      <w:r>
        <w:t xml:space="preserve">performance or supervision of on-site assembly and/or commissioning of the supplied </w:t>
      </w:r>
    </w:p>
    <w:p w:rsidR="007B325E" w:rsidRDefault="00E35EBC" w:rsidP="00521E25">
      <w:pPr>
        <w:spacing w:after="127"/>
        <w:ind w:left="1429" w:right="67"/>
        <w:jc w:val="left"/>
      </w:pPr>
      <w:r>
        <w:t xml:space="preserve">goods;  </w:t>
      </w:r>
    </w:p>
    <w:p w:rsidR="007B325E" w:rsidRDefault="00E35EBC" w:rsidP="00521E25">
      <w:pPr>
        <w:numPr>
          <w:ilvl w:val="2"/>
          <w:numId w:val="30"/>
        </w:numPr>
        <w:spacing w:after="132"/>
        <w:ind w:right="67" w:hanging="1419"/>
        <w:jc w:val="left"/>
      </w:pPr>
      <w:r>
        <w:t xml:space="preserve">furnishing of tools required for assembly and/or maintenance of the supplied goods;  </w:t>
      </w:r>
    </w:p>
    <w:p w:rsidR="007B325E" w:rsidRDefault="00E35EBC" w:rsidP="00521E25">
      <w:pPr>
        <w:numPr>
          <w:ilvl w:val="2"/>
          <w:numId w:val="30"/>
        </w:numPr>
        <w:ind w:right="67" w:hanging="1419"/>
        <w:jc w:val="left"/>
      </w:pPr>
      <w:r>
        <w:t xml:space="preserve">furnishing of a detailed operations and maintenance manual for each appropriate unit </w:t>
      </w:r>
    </w:p>
    <w:p w:rsidR="007B325E" w:rsidRDefault="00E35EBC" w:rsidP="00521E25">
      <w:pPr>
        <w:spacing w:after="125"/>
        <w:ind w:left="1429" w:right="67"/>
        <w:jc w:val="left"/>
      </w:pPr>
      <w:r>
        <w:t xml:space="preserve">of the supplied goods;  </w:t>
      </w:r>
    </w:p>
    <w:p w:rsidR="007B325E" w:rsidRDefault="00E35EBC" w:rsidP="00521E25">
      <w:pPr>
        <w:numPr>
          <w:ilvl w:val="2"/>
          <w:numId w:val="30"/>
        </w:numPr>
        <w:ind w:right="67" w:hanging="1419"/>
        <w:jc w:val="left"/>
      </w:pPr>
      <w:r>
        <w:t xml:space="preserve">performance or supervision or maintenance and/or repair of the supplied goods, for a </w:t>
      </w:r>
    </w:p>
    <w:p w:rsidR="007B325E" w:rsidRDefault="00E35EBC" w:rsidP="00521E25">
      <w:pPr>
        <w:spacing w:after="27" w:line="364" w:lineRule="auto"/>
        <w:ind w:left="1429" w:right="67"/>
        <w:jc w:val="left"/>
      </w:pPr>
      <w:r>
        <w:t xml:space="preserve">period of time agreed by the parties, provided that this service shall not relieve the supplier of any warranty obligations under this contract; and  </w:t>
      </w:r>
    </w:p>
    <w:p w:rsidR="007B325E" w:rsidRDefault="00E35EBC" w:rsidP="00521E25">
      <w:pPr>
        <w:numPr>
          <w:ilvl w:val="2"/>
          <w:numId w:val="30"/>
        </w:numPr>
        <w:ind w:right="67" w:hanging="1419"/>
        <w:jc w:val="left"/>
      </w:pPr>
      <w:r>
        <w:t xml:space="preserve">training of the purchaser’s personnel, at the supplier’s plant and/or on-site, in </w:t>
      </w:r>
    </w:p>
    <w:p w:rsidR="007B325E" w:rsidRDefault="00E35EBC" w:rsidP="00521E25">
      <w:pPr>
        <w:ind w:left="1429" w:right="67"/>
        <w:jc w:val="left"/>
      </w:pPr>
      <w:r>
        <w:t xml:space="preserve">assembly, start-up, operation, maintenance, and/or repair of the supplied goods.  </w:t>
      </w:r>
    </w:p>
    <w:p w:rsidR="007B325E" w:rsidRDefault="00E35EBC" w:rsidP="00521E25">
      <w:pPr>
        <w:numPr>
          <w:ilvl w:val="1"/>
          <w:numId w:val="30"/>
        </w:numPr>
        <w:spacing w:after="28" w:line="362" w:lineRule="auto"/>
        <w:ind w:right="67" w:hanging="1440"/>
        <w:jc w:val="left"/>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B325E" w:rsidRDefault="00E35EBC" w:rsidP="00521E25">
      <w:pPr>
        <w:numPr>
          <w:ilvl w:val="0"/>
          <w:numId w:val="30"/>
        </w:numPr>
        <w:spacing w:after="130"/>
        <w:ind w:hanging="852"/>
        <w:jc w:val="left"/>
      </w:pPr>
      <w:r>
        <w:rPr>
          <w:b/>
        </w:rPr>
        <w:t xml:space="preserve">Spare parts </w:t>
      </w:r>
    </w:p>
    <w:p w:rsidR="007B325E" w:rsidRDefault="00E35EBC" w:rsidP="00521E25">
      <w:pPr>
        <w:numPr>
          <w:ilvl w:val="1"/>
          <w:numId w:val="30"/>
        </w:numPr>
        <w:ind w:right="67" w:hanging="1440"/>
        <w:jc w:val="left"/>
      </w:pPr>
      <w:r>
        <w:t xml:space="preserve">As specified in SCC, the supplier may be required to provide any or all of the following </w:t>
      </w:r>
    </w:p>
    <w:p w:rsidR="007B325E" w:rsidRDefault="00E35EBC" w:rsidP="00521E25">
      <w:pPr>
        <w:spacing w:after="24" w:line="364" w:lineRule="auto"/>
        <w:ind w:left="847" w:right="67"/>
        <w:jc w:val="left"/>
      </w:pPr>
      <w:r>
        <w:t xml:space="preserve">materials, notifications, and information pertaining to spare parts manufactured or distributed by the supplier:  </w:t>
      </w:r>
    </w:p>
    <w:p w:rsidR="007B325E" w:rsidRDefault="00E35EBC" w:rsidP="00521E25">
      <w:pPr>
        <w:numPr>
          <w:ilvl w:val="2"/>
          <w:numId w:val="30"/>
        </w:numPr>
        <w:ind w:right="67" w:hanging="1419"/>
        <w:jc w:val="left"/>
      </w:pPr>
      <w:r>
        <w:t xml:space="preserve">such spare parts as the purchaser may elect to purchase from the supplier, provided </w:t>
      </w:r>
    </w:p>
    <w:p w:rsidR="007B325E" w:rsidRDefault="00E35EBC" w:rsidP="00521E25">
      <w:pPr>
        <w:spacing w:after="27" w:line="364" w:lineRule="auto"/>
        <w:ind w:left="1429" w:right="67"/>
        <w:jc w:val="left"/>
      </w:pPr>
      <w:r>
        <w:lastRenderedPageBreak/>
        <w:t xml:space="preserve">that this election shall not relieve the supplier of any warranty obligations under the contract; and  </w:t>
      </w:r>
    </w:p>
    <w:p w:rsidR="007B325E" w:rsidRDefault="00E35EBC" w:rsidP="00521E25">
      <w:pPr>
        <w:numPr>
          <w:ilvl w:val="2"/>
          <w:numId w:val="30"/>
        </w:numPr>
        <w:ind w:right="67" w:hanging="1419"/>
        <w:jc w:val="left"/>
      </w:pPr>
      <w:r>
        <w:t xml:space="preserve">in the event of termination of production of the spare parts:  </w:t>
      </w:r>
    </w:p>
    <w:p w:rsidR="007B325E" w:rsidRDefault="00E35EBC" w:rsidP="00521E25">
      <w:pPr>
        <w:numPr>
          <w:ilvl w:val="3"/>
          <w:numId w:val="30"/>
        </w:numPr>
        <w:ind w:right="67" w:hanging="1308"/>
        <w:jc w:val="left"/>
      </w:pPr>
      <w:r>
        <w:t xml:space="preserve">Advance notification to the purchaser of the pending termination, in sufficient </w:t>
      </w:r>
    </w:p>
    <w:p w:rsidR="007B325E" w:rsidRDefault="00E35EBC" w:rsidP="00521E25">
      <w:pPr>
        <w:ind w:left="1995" w:right="67"/>
        <w:jc w:val="left"/>
      </w:pPr>
      <w:r>
        <w:t xml:space="preserve">time to permit the purchaser to procure needed requirements; and  </w:t>
      </w:r>
    </w:p>
    <w:p w:rsidR="007B325E" w:rsidRDefault="00E35EBC" w:rsidP="00521E25">
      <w:pPr>
        <w:numPr>
          <w:ilvl w:val="3"/>
          <w:numId w:val="30"/>
        </w:numPr>
        <w:ind w:right="67" w:hanging="1308"/>
        <w:jc w:val="left"/>
      </w:pPr>
      <w:r>
        <w:t xml:space="preserve">following such termination, furnishing at no cost to the purchaser, the </w:t>
      </w:r>
    </w:p>
    <w:p w:rsidR="007B325E" w:rsidRDefault="00E35EBC" w:rsidP="00521E25">
      <w:pPr>
        <w:ind w:left="1995" w:right="67"/>
        <w:jc w:val="left"/>
      </w:pPr>
      <w:r>
        <w:t xml:space="preserve">blueprints, drawings, and specifications of the spare parts, if requested.  </w:t>
      </w:r>
    </w:p>
    <w:p w:rsidR="007B325E" w:rsidRDefault="00E35EBC" w:rsidP="00521E25">
      <w:pPr>
        <w:numPr>
          <w:ilvl w:val="0"/>
          <w:numId w:val="30"/>
        </w:numPr>
        <w:spacing w:after="130"/>
        <w:ind w:hanging="852"/>
        <w:jc w:val="left"/>
      </w:pPr>
      <w:r>
        <w:rPr>
          <w:b/>
        </w:rPr>
        <w:t xml:space="preserve">Warranty </w:t>
      </w:r>
    </w:p>
    <w:p w:rsidR="007B325E" w:rsidRDefault="00E35EBC" w:rsidP="00521E25">
      <w:pPr>
        <w:numPr>
          <w:ilvl w:val="1"/>
          <w:numId w:val="30"/>
        </w:numPr>
        <w:ind w:right="67" w:hanging="1440"/>
        <w:jc w:val="left"/>
      </w:pPr>
      <w:r>
        <w:t xml:space="preserve">The supplier warrants that the goods supplied under the contract are new, unused, of the </w:t>
      </w:r>
    </w:p>
    <w:p w:rsidR="007B325E" w:rsidRDefault="00E35EBC" w:rsidP="00521E25">
      <w:pPr>
        <w:spacing w:after="27" w:line="361" w:lineRule="auto"/>
        <w:ind w:left="847" w:right="67"/>
        <w:jc w:val="left"/>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B325E" w:rsidRDefault="00E35EBC" w:rsidP="00521E25">
      <w:pPr>
        <w:numPr>
          <w:ilvl w:val="1"/>
          <w:numId w:val="30"/>
        </w:numPr>
        <w:ind w:right="67" w:hanging="1440"/>
        <w:jc w:val="left"/>
      </w:pPr>
      <w:r>
        <w:t xml:space="preserve">This warranty shall remain valid for twelve (12) months after the goods, or any portion </w:t>
      </w:r>
    </w:p>
    <w:p w:rsidR="007B325E" w:rsidRDefault="00E35EBC" w:rsidP="00521E25">
      <w:pPr>
        <w:spacing w:after="26" w:line="362" w:lineRule="auto"/>
        <w:ind w:left="847" w:right="67"/>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B325E" w:rsidRDefault="00E35EBC" w:rsidP="00521E25">
      <w:pPr>
        <w:numPr>
          <w:ilvl w:val="1"/>
          <w:numId w:val="30"/>
        </w:numPr>
        <w:ind w:right="67" w:hanging="1440"/>
        <w:jc w:val="left"/>
      </w:pPr>
      <w:r>
        <w:t xml:space="preserve">The purchaser shall promptly notify the supplier in writing of any claims arising under this </w:t>
      </w:r>
    </w:p>
    <w:p w:rsidR="007B325E" w:rsidRDefault="00E35EBC" w:rsidP="00521E25">
      <w:pPr>
        <w:spacing w:after="127"/>
        <w:ind w:left="847" w:right="67"/>
        <w:jc w:val="left"/>
      </w:pPr>
      <w:r>
        <w:t xml:space="preserve">warranty.  </w:t>
      </w:r>
    </w:p>
    <w:p w:rsidR="007B325E" w:rsidRDefault="00E35EBC" w:rsidP="00521E25">
      <w:pPr>
        <w:numPr>
          <w:ilvl w:val="1"/>
          <w:numId w:val="30"/>
        </w:numPr>
        <w:ind w:right="67" w:hanging="1440"/>
        <w:jc w:val="left"/>
      </w:pPr>
      <w:r>
        <w:t xml:space="preserve">Upon receipt of such notice, the supplier shall, within the period specified in SCC and with </w:t>
      </w:r>
    </w:p>
    <w:p w:rsidR="007B325E" w:rsidRDefault="00E35EBC" w:rsidP="00521E25">
      <w:pPr>
        <w:spacing w:after="27" w:line="364" w:lineRule="auto"/>
        <w:ind w:left="847" w:right="67"/>
        <w:jc w:val="left"/>
      </w:pPr>
      <w:r>
        <w:t xml:space="preserve">all reasonable speed, repair or replace the defective goods or parts thereof, without costs to the purchaser.  </w:t>
      </w:r>
    </w:p>
    <w:p w:rsidR="007B325E" w:rsidRDefault="00E35EBC" w:rsidP="00521E25">
      <w:pPr>
        <w:numPr>
          <w:ilvl w:val="1"/>
          <w:numId w:val="30"/>
        </w:numPr>
        <w:ind w:right="67" w:hanging="1440"/>
        <w:jc w:val="left"/>
      </w:pPr>
      <w:r>
        <w:t xml:space="preserve">If the supplier, having been notified, fails to remedy the defect(s) within the period specified </w:t>
      </w:r>
    </w:p>
    <w:p w:rsidR="007B325E" w:rsidRDefault="00E35EBC" w:rsidP="00521E25">
      <w:pPr>
        <w:spacing w:after="32" w:line="361" w:lineRule="auto"/>
        <w:ind w:left="847" w:right="67"/>
        <w:jc w:val="left"/>
      </w:pPr>
      <w:r>
        <w:t xml:space="preserve">in SCC, the purchaser may proceed to take such remedial action as may be necessary, at the supplier’s risk and expense and without prejudice to any other rights which the purchaser may have against the supplier under the contract.  </w:t>
      </w:r>
    </w:p>
    <w:p w:rsidR="007B325E" w:rsidRDefault="00E35EBC" w:rsidP="00521E25">
      <w:pPr>
        <w:numPr>
          <w:ilvl w:val="0"/>
          <w:numId w:val="30"/>
        </w:numPr>
        <w:spacing w:after="130"/>
        <w:ind w:hanging="852"/>
        <w:jc w:val="left"/>
      </w:pPr>
      <w:r>
        <w:rPr>
          <w:b/>
        </w:rPr>
        <w:t xml:space="preserve">Payment </w:t>
      </w:r>
    </w:p>
    <w:p w:rsidR="007B325E" w:rsidRDefault="00E35EBC" w:rsidP="00521E25">
      <w:pPr>
        <w:numPr>
          <w:ilvl w:val="1"/>
          <w:numId w:val="30"/>
        </w:numPr>
        <w:ind w:right="67" w:hanging="1440"/>
        <w:jc w:val="left"/>
      </w:pPr>
      <w:r>
        <w:t xml:space="preserve">The method and conditions of payment to be made to the supplier under this contract shall </w:t>
      </w:r>
    </w:p>
    <w:p w:rsidR="007B325E" w:rsidRDefault="00E35EBC" w:rsidP="00521E25">
      <w:pPr>
        <w:spacing w:after="125"/>
        <w:ind w:left="847" w:right="67"/>
        <w:jc w:val="left"/>
      </w:pPr>
      <w:r>
        <w:t xml:space="preserve">be specified in SCC.  </w:t>
      </w:r>
    </w:p>
    <w:p w:rsidR="007B325E" w:rsidRDefault="00E35EBC" w:rsidP="00521E25">
      <w:pPr>
        <w:numPr>
          <w:ilvl w:val="1"/>
          <w:numId w:val="30"/>
        </w:numPr>
        <w:ind w:right="67" w:hanging="1440"/>
        <w:jc w:val="left"/>
      </w:pPr>
      <w:r>
        <w:lastRenderedPageBreak/>
        <w:t xml:space="preserve">The supplier shall furnish the purchaser with an invoice accompanied by a copy of the </w:t>
      </w:r>
    </w:p>
    <w:p w:rsidR="007B325E" w:rsidRDefault="00E35EBC" w:rsidP="00521E25">
      <w:pPr>
        <w:spacing w:after="125"/>
        <w:ind w:left="847" w:right="67"/>
        <w:jc w:val="left"/>
      </w:pPr>
      <w:r>
        <w:t xml:space="preserve">delivery note and upon fulfilment of other obligations stipulated in the contract.  </w:t>
      </w:r>
    </w:p>
    <w:p w:rsidR="007B325E" w:rsidRDefault="00E35EBC" w:rsidP="00521E25">
      <w:pPr>
        <w:numPr>
          <w:ilvl w:val="1"/>
          <w:numId w:val="30"/>
        </w:numPr>
        <w:ind w:right="67" w:hanging="1440"/>
        <w:jc w:val="left"/>
      </w:pPr>
      <w:r>
        <w:t xml:space="preserve">Payments shall be made promptly by the purchaser, but in no case later than thirty (30) </w:t>
      </w:r>
    </w:p>
    <w:p w:rsidR="007B325E" w:rsidRDefault="00E35EBC" w:rsidP="00521E25">
      <w:pPr>
        <w:spacing w:after="127"/>
        <w:ind w:left="847" w:right="67"/>
        <w:jc w:val="left"/>
      </w:pPr>
      <w:r>
        <w:t xml:space="preserve">days after submission of an invoice or claim by the supplier.  </w:t>
      </w:r>
    </w:p>
    <w:p w:rsidR="007B325E" w:rsidRDefault="00E35EBC" w:rsidP="00521E25">
      <w:pPr>
        <w:numPr>
          <w:ilvl w:val="1"/>
          <w:numId w:val="30"/>
        </w:numPr>
        <w:spacing w:after="136"/>
        <w:ind w:right="67" w:hanging="1440"/>
        <w:jc w:val="left"/>
      </w:pPr>
      <w:r>
        <w:t xml:space="preserve">Payment will be made in rand unless otherwise stipulated in SCC.  </w:t>
      </w:r>
    </w:p>
    <w:p w:rsidR="007B325E" w:rsidRDefault="00E35EBC" w:rsidP="00521E25">
      <w:pPr>
        <w:numPr>
          <w:ilvl w:val="0"/>
          <w:numId w:val="30"/>
        </w:numPr>
        <w:spacing w:after="130"/>
        <w:ind w:hanging="852"/>
        <w:jc w:val="left"/>
      </w:pPr>
      <w:r>
        <w:rPr>
          <w:b/>
        </w:rPr>
        <w:t xml:space="preserve">Prices </w:t>
      </w:r>
    </w:p>
    <w:p w:rsidR="007B325E" w:rsidRDefault="00E35EBC" w:rsidP="00521E25">
      <w:pPr>
        <w:numPr>
          <w:ilvl w:val="1"/>
          <w:numId w:val="30"/>
        </w:numPr>
        <w:ind w:right="67" w:hanging="1440"/>
        <w:jc w:val="left"/>
      </w:pPr>
      <w:r>
        <w:t xml:space="preserve">Prices charged by the supplier for goods delivered and services performed under the </w:t>
      </w:r>
    </w:p>
    <w:p w:rsidR="007B325E" w:rsidRDefault="00E35EBC" w:rsidP="00521E25">
      <w:pPr>
        <w:spacing w:after="28" w:line="362" w:lineRule="auto"/>
        <w:ind w:left="847" w:right="67"/>
        <w:jc w:val="left"/>
      </w:pPr>
      <w:r>
        <w:t xml:space="preserve">contract shall not vary from the prices quoted by the supplier in his bid, with the exception of any price adjustments authorised in SCC or in the purchaser’s request for bid validity extension, as the case may be.  </w:t>
      </w:r>
    </w:p>
    <w:p w:rsidR="007B325E" w:rsidRDefault="00E35EBC" w:rsidP="00521E25">
      <w:pPr>
        <w:numPr>
          <w:ilvl w:val="0"/>
          <w:numId w:val="30"/>
        </w:numPr>
        <w:spacing w:after="130"/>
        <w:ind w:hanging="852"/>
        <w:jc w:val="left"/>
      </w:pPr>
      <w:r>
        <w:rPr>
          <w:b/>
        </w:rPr>
        <w:t xml:space="preserve">Contract amendments  </w:t>
      </w:r>
    </w:p>
    <w:p w:rsidR="007B325E" w:rsidRDefault="00E35EBC" w:rsidP="00521E25">
      <w:pPr>
        <w:numPr>
          <w:ilvl w:val="1"/>
          <w:numId w:val="30"/>
        </w:numPr>
        <w:ind w:right="67" w:hanging="1440"/>
        <w:jc w:val="left"/>
      </w:pPr>
      <w:r>
        <w:t xml:space="preserve">No variation in or modification of the terms of the contract shall be made except by written </w:t>
      </w:r>
    </w:p>
    <w:p w:rsidR="007B325E" w:rsidRDefault="00E35EBC" w:rsidP="00521E25">
      <w:pPr>
        <w:spacing w:after="130"/>
        <w:ind w:left="847" w:right="67"/>
        <w:jc w:val="left"/>
      </w:pPr>
      <w:r>
        <w:t xml:space="preserve">amendment signed by the parties concerned.  </w:t>
      </w:r>
    </w:p>
    <w:p w:rsidR="007B325E" w:rsidRDefault="00E35EBC" w:rsidP="00521E25">
      <w:pPr>
        <w:numPr>
          <w:ilvl w:val="0"/>
          <w:numId w:val="30"/>
        </w:numPr>
        <w:spacing w:after="130"/>
        <w:ind w:hanging="852"/>
        <w:jc w:val="left"/>
      </w:pPr>
      <w:r>
        <w:rPr>
          <w:b/>
        </w:rPr>
        <w:t xml:space="preserve">Assignment  </w:t>
      </w:r>
    </w:p>
    <w:p w:rsidR="007B325E" w:rsidRDefault="00E35EBC" w:rsidP="00521E25">
      <w:pPr>
        <w:numPr>
          <w:ilvl w:val="1"/>
          <w:numId w:val="30"/>
        </w:numPr>
        <w:ind w:right="67" w:hanging="1440"/>
        <w:jc w:val="left"/>
      </w:pPr>
      <w:r>
        <w:t xml:space="preserve">The supplier shall not assign, in whole or in part, its obligations to perform under the </w:t>
      </w:r>
    </w:p>
    <w:p w:rsidR="007B325E" w:rsidRDefault="00E35EBC" w:rsidP="00521E25">
      <w:pPr>
        <w:spacing w:after="127"/>
        <w:ind w:left="847" w:right="67"/>
        <w:jc w:val="left"/>
      </w:pPr>
      <w:r>
        <w:t xml:space="preserve">contract, except with the purchaser’s prior written consent.   </w:t>
      </w:r>
    </w:p>
    <w:p w:rsidR="007B325E" w:rsidRDefault="00E35EBC" w:rsidP="00521E25">
      <w:pPr>
        <w:numPr>
          <w:ilvl w:val="0"/>
          <w:numId w:val="30"/>
        </w:numPr>
        <w:spacing w:after="130"/>
        <w:ind w:hanging="852"/>
        <w:jc w:val="left"/>
      </w:pPr>
      <w:r>
        <w:rPr>
          <w:b/>
        </w:rPr>
        <w:t xml:space="preserve">Subcontracts  </w:t>
      </w:r>
    </w:p>
    <w:p w:rsidR="007B325E" w:rsidRDefault="00E35EBC" w:rsidP="00521E25">
      <w:pPr>
        <w:numPr>
          <w:ilvl w:val="1"/>
          <w:numId w:val="30"/>
        </w:numPr>
        <w:ind w:right="67" w:hanging="1440"/>
        <w:jc w:val="left"/>
      </w:pPr>
      <w:r>
        <w:t xml:space="preserve">The supplier shall notify the purchaser in writing of all subcontracts awarded under this </w:t>
      </w:r>
    </w:p>
    <w:p w:rsidR="007B325E" w:rsidRDefault="00E35EBC" w:rsidP="00521E25">
      <w:pPr>
        <w:spacing w:after="27" w:line="364" w:lineRule="auto"/>
        <w:ind w:left="847" w:right="67"/>
        <w:jc w:val="left"/>
      </w:pPr>
      <w:r>
        <w:t xml:space="preserve">contract if not already specified in the bid.  Such notification, in the original bid or later, shall not relieve the supplier from any liability or obligation under the contract.  </w:t>
      </w:r>
    </w:p>
    <w:p w:rsidR="007B325E" w:rsidRDefault="00E35EBC" w:rsidP="00521E25">
      <w:pPr>
        <w:numPr>
          <w:ilvl w:val="0"/>
          <w:numId w:val="30"/>
        </w:numPr>
        <w:spacing w:after="130"/>
        <w:ind w:hanging="852"/>
        <w:jc w:val="left"/>
      </w:pPr>
      <w:r>
        <w:rPr>
          <w:b/>
        </w:rPr>
        <w:t xml:space="preserve">Delays in the supplier’s performance </w:t>
      </w:r>
    </w:p>
    <w:p w:rsidR="007B325E" w:rsidRDefault="00E35EBC" w:rsidP="00521E25">
      <w:pPr>
        <w:numPr>
          <w:ilvl w:val="1"/>
          <w:numId w:val="30"/>
        </w:numPr>
        <w:ind w:right="67" w:hanging="1440"/>
        <w:jc w:val="left"/>
      </w:pPr>
      <w:r>
        <w:t xml:space="preserve">Delivery of the goods and performance of services shall be made by the supplier in </w:t>
      </w:r>
    </w:p>
    <w:p w:rsidR="007B325E" w:rsidRDefault="00E35EBC" w:rsidP="00521E25">
      <w:pPr>
        <w:spacing w:after="125"/>
        <w:ind w:left="847" w:right="67"/>
        <w:jc w:val="left"/>
      </w:pPr>
      <w:r>
        <w:t xml:space="preserve">accordance with the time schedule prescribed by the purchaser in the contract.  </w:t>
      </w:r>
    </w:p>
    <w:p w:rsidR="007B325E" w:rsidRDefault="00E35EBC" w:rsidP="00521E25">
      <w:pPr>
        <w:numPr>
          <w:ilvl w:val="1"/>
          <w:numId w:val="30"/>
        </w:numPr>
        <w:ind w:right="67" w:hanging="1440"/>
        <w:jc w:val="left"/>
      </w:pPr>
      <w:r>
        <w:t xml:space="preserve">If at any time during performance of the contract, the supplier or its subcontractor(s) </w:t>
      </w:r>
    </w:p>
    <w:p w:rsidR="007B325E" w:rsidRDefault="00E35EBC" w:rsidP="00521E25">
      <w:pPr>
        <w:spacing w:after="30" w:line="361" w:lineRule="auto"/>
        <w:ind w:left="847" w:right="67"/>
        <w:jc w:val="left"/>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B325E" w:rsidRDefault="00E35EBC" w:rsidP="00521E25">
      <w:pPr>
        <w:numPr>
          <w:ilvl w:val="1"/>
          <w:numId w:val="30"/>
        </w:numPr>
        <w:ind w:right="67" w:hanging="1440"/>
        <w:jc w:val="left"/>
      </w:pPr>
      <w:r>
        <w:t xml:space="preserve">No provision in a contract shall be deemed to prohibit the obtaining of supplies or services </w:t>
      </w:r>
    </w:p>
    <w:p w:rsidR="007B325E" w:rsidRDefault="00E35EBC" w:rsidP="00521E25">
      <w:pPr>
        <w:spacing w:after="127"/>
        <w:ind w:left="847" w:right="67"/>
        <w:jc w:val="left"/>
      </w:pPr>
      <w:r>
        <w:t xml:space="preserve">from a national department, provincial department, or a local authority.  </w:t>
      </w:r>
    </w:p>
    <w:p w:rsidR="007B325E" w:rsidRDefault="00E35EBC" w:rsidP="00521E25">
      <w:pPr>
        <w:numPr>
          <w:ilvl w:val="1"/>
          <w:numId w:val="30"/>
        </w:numPr>
        <w:ind w:right="67" w:hanging="1440"/>
        <w:jc w:val="left"/>
      </w:pPr>
      <w:r>
        <w:lastRenderedPageBreak/>
        <w:t xml:space="preserve">The right is reserved to procure outside of the contract small quantities or to have minor </w:t>
      </w:r>
    </w:p>
    <w:p w:rsidR="007B325E" w:rsidRDefault="00E35EBC" w:rsidP="00521E25">
      <w:pPr>
        <w:spacing w:after="29" w:line="361" w:lineRule="auto"/>
        <w:ind w:left="847" w:right="67"/>
        <w:jc w:val="left"/>
      </w:pPr>
      <w:r>
        <w:t xml:space="preserve">essential services executed if an emergency arises, the supplier’s point of supply is not situated at or near the place where the supplies are required, or the supplier’s services are not readily available.  </w:t>
      </w:r>
    </w:p>
    <w:p w:rsidR="007B325E" w:rsidRDefault="00E35EBC" w:rsidP="00521E25">
      <w:pPr>
        <w:numPr>
          <w:ilvl w:val="1"/>
          <w:numId w:val="30"/>
        </w:numPr>
        <w:ind w:right="67" w:hanging="1440"/>
        <w:jc w:val="left"/>
      </w:pPr>
      <w:r>
        <w:t xml:space="preserve">Except as provided under GCC Clause 25, a delay by the supplier in the performance of its </w:t>
      </w:r>
    </w:p>
    <w:p w:rsidR="007B325E" w:rsidRDefault="00E35EBC" w:rsidP="00521E25">
      <w:pPr>
        <w:spacing w:after="29" w:line="361" w:lineRule="auto"/>
        <w:ind w:left="847" w:right="67"/>
        <w:jc w:val="left"/>
      </w:pPr>
      <w:r>
        <w:t xml:space="preserve">delivery obligations shall render the supplier liable to the imposition of penalties, pursuant to GCC Clause 22, unless an extension of time is agreed upon pursuant to GCC Clause 21.2 without the application of penalties.  </w:t>
      </w:r>
    </w:p>
    <w:p w:rsidR="007B325E" w:rsidRDefault="00E35EBC" w:rsidP="00521E25">
      <w:pPr>
        <w:numPr>
          <w:ilvl w:val="1"/>
          <w:numId w:val="30"/>
        </w:numPr>
        <w:ind w:right="67" w:hanging="1440"/>
        <w:jc w:val="left"/>
      </w:pPr>
      <w:r>
        <w:t xml:space="preserve">Upon any delay beyond the delivery period in the case of a supplies contract, the purchaser </w:t>
      </w:r>
    </w:p>
    <w:p w:rsidR="007B325E" w:rsidRDefault="00E35EBC" w:rsidP="00521E25">
      <w:pPr>
        <w:spacing w:after="32" w:line="361" w:lineRule="auto"/>
        <w:ind w:left="847" w:right="67"/>
        <w:jc w:val="left"/>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B325E" w:rsidRDefault="00E35EBC" w:rsidP="00521E25">
      <w:pPr>
        <w:numPr>
          <w:ilvl w:val="0"/>
          <w:numId w:val="30"/>
        </w:numPr>
        <w:spacing w:after="130"/>
        <w:ind w:hanging="852"/>
        <w:jc w:val="left"/>
      </w:pPr>
      <w:r>
        <w:rPr>
          <w:b/>
        </w:rPr>
        <w:t xml:space="preserve">Penalties </w:t>
      </w:r>
    </w:p>
    <w:p w:rsidR="007B325E" w:rsidRDefault="00E35EBC" w:rsidP="00521E25">
      <w:pPr>
        <w:numPr>
          <w:ilvl w:val="1"/>
          <w:numId w:val="30"/>
        </w:numPr>
        <w:ind w:right="67" w:hanging="1440"/>
        <w:jc w:val="left"/>
      </w:pPr>
      <w:r>
        <w:t xml:space="preserve">Subject to GCC Clause 25, if the supplier fails to deliver any or all of the goods or to </w:t>
      </w:r>
    </w:p>
    <w:p w:rsidR="007B325E" w:rsidRDefault="00E35EBC" w:rsidP="00521E25">
      <w:pPr>
        <w:spacing w:after="29" w:line="362" w:lineRule="auto"/>
        <w:ind w:left="847" w:right="67"/>
        <w:jc w:val="left"/>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B325E" w:rsidRDefault="00E35EBC" w:rsidP="00521E25">
      <w:pPr>
        <w:numPr>
          <w:ilvl w:val="0"/>
          <w:numId w:val="30"/>
        </w:numPr>
        <w:spacing w:after="130"/>
        <w:ind w:hanging="852"/>
        <w:jc w:val="left"/>
      </w:pPr>
      <w:r>
        <w:rPr>
          <w:b/>
        </w:rPr>
        <w:t xml:space="preserve">Termination for default  </w:t>
      </w:r>
    </w:p>
    <w:p w:rsidR="007B325E" w:rsidRDefault="00E35EBC" w:rsidP="00521E25">
      <w:pPr>
        <w:numPr>
          <w:ilvl w:val="1"/>
          <w:numId w:val="30"/>
        </w:numPr>
        <w:ind w:right="67" w:hanging="1440"/>
        <w:jc w:val="left"/>
      </w:pPr>
      <w:r>
        <w:t xml:space="preserve">The purchaser, without prejudice to any other remedy for breach of contract, by written </w:t>
      </w:r>
    </w:p>
    <w:p w:rsidR="007B325E" w:rsidRDefault="00E35EBC" w:rsidP="00521E25">
      <w:pPr>
        <w:spacing w:after="128"/>
        <w:ind w:left="847" w:right="67"/>
        <w:jc w:val="left"/>
      </w:pPr>
      <w:r>
        <w:t xml:space="preserve">notice of default sent to the supplier, may terminate this contract in whole or in part:  </w:t>
      </w:r>
    </w:p>
    <w:p w:rsidR="007B325E" w:rsidRDefault="00E35EBC" w:rsidP="00521E25">
      <w:pPr>
        <w:numPr>
          <w:ilvl w:val="2"/>
          <w:numId w:val="30"/>
        </w:numPr>
        <w:ind w:right="67" w:hanging="1419"/>
        <w:jc w:val="left"/>
      </w:pPr>
      <w:r>
        <w:t xml:space="preserve">if the supplier fails to deliver any or all of the goods within the period(s) specified in </w:t>
      </w:r>
    </w:p>
    <w:p w:rsidR="007B325E" w:rsidRDefault="00E35EBC" w:rsidP="00521E25">
      <w:pPr>
        <w:spacing w:after="98"/>
        <w:ind w:left="10" w:right="59"/>
        <w:jc w:val="left"/>
      </w:pPr>
      <w:r>
        <w:t xml:space="preserve">the contract, or within any extension thereof granted by the purchaser pursuant to </w:t>
      </w:r>
    </w:p>
    <w:p w:rsidR="007B325E" w:rsidRDefault="00E35EBC" w:rsidP="00521E25">
      <w:pPr>
        <w:spacing w:after="130"/>
        <w:ind w:left="1429" w:right="67"/>
        <w:jc w:val="left"/>
      </w:pPr>
      <w:r>
        <w:t xml:space="preserve">GCC Clause 21.2;   </w:t>
      </w:r>
    </w:p>
    <w:p w:rsidR="007B325E" w:rsidRDefault="00E35EBC" w:rsidP="00521E25">
      <w:pPr>
        <w:numPr>
          <w:ilvl w:val="2"/>
          <w:numId w:val="30"/>
        </w:numPr>
        <w:spacing w:after="132"/>
        <w:ind w:right="67" w:hanging="1419"/>
        <w:jc w:val="left"/>
      </w:pPr>
      <w:r>
        <w:t xml:space="preserve">if the Supplier fails to perform any other obligation(s) under the contract; or  </w:t>
      </w:r>
    </w:p>
    <w:p w:rsidR="007B325E" w:rsidRDefault="00E35EBC" w:rsidP="00521E25">
      <w:pPr>
        <w:numPr>
          <w:ilvl w:val="2"/>
          <w:numId w:val="30"/>
        </w:numPr>
        <w:ind w:right="67" w:hanging="1419"/>
        <w:jc w:val="left"/>
      </w:pPr>
      <w:r>
        <w:t xml:space="preserve">if the supplier, in the judgment of the purchaser, has engaged in corrupt or fraudulent </w:t>
      </w:r>
    </w:p>
    <w:p w:rsidR="007B325E" w:rsidRDefault="00E35EBC" w:rsidP="00521E25">
      <w:pPr>
        <w:spacing w:after="125"/>
        <w:ind w:left="1429" w:right="67"/>
        <w:jc w:val="left"/>
      </w:pPr>
      <w:r>
        <w:t xml:space="preserve">practices in competing for or in executing the contract.  </w:t>
      </w:r>
    </w:p>
    <w:p w:rsidR="007B325E" w:rsidRDefault="00E35EBC" w:rsidP="00521E25">
      <w:pPr>
        <w:numPr>
          <w:ilvl w:val="1"/>
          <w:numId w:val="30"/>
        </w:numPr>
        <w:ind w:right="67" w:hanging="1440"/>
        <w:jc w:val="left"/>
      </w:pPr>
      <w:r>
        <w:t xml:space="preserve">In the event the purchaser terminates the contract in whole or in part, the purchaser may </w:t>
      </w:r>
    </w:p>
    <w:p w:rsidR="007B325E" w:rsidRDefault="00E35EBC" w:rsidP="00521E25">
      <w:pPr>
        <w:spacing w:after="26" w:line="362" w:lineRule="auto"/>
        <w:ind w:left="847" w:right="67"/>
        <w:jc w:val="left"/>
      </w:pPr>
      <w:r>
        <w:lastRenderedPageBreak/>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B325E" w:rsidRDefault="00E35EBC" w:rsidP="00521E25">
      <w:pPr>
        <w:numPr>
          <w:ilvl w:val="1"/>
          <w:numId w:val="30"/>
        </w:numPr>
        <w:ind w:right="67" w:hanging="1440"/>
        <w:jc w:val="left"/>
      </w:pPr>
      <w:r>
        <w:t xml:space="preserve">Where the purchaser terminates the contract in whole or in part, the purchaser may decide </w:t>
      </w:r>
    </w:p>
    <w:p w:rsidR="007B325E" w:rsidRDefault="00E35EBC" w:rsidP="00521E25">
      <w:pPr>
        <w:spacing w:after="25" w:line="364" w:lineRule="auto"/>
        <w:ind w:left="847" w:right="67"/>
        <w:jc w:val="left"/>
      </w:pPr>
      <w:r>
        <w:t xml:space="preserve">to impose a restriction penalty on the supplier by prohibiting such supplier from doing business with the public sector for a period not exceeding 10 years.  </w:t>
      </w:r>
    </w:p>
    <w:p w:rsidR="007B325E" w:rsidRDefault="00E35EBC" w:rsidP="00521E25">
      <w:pPr>
        <w:numPr>
          <w:ilvl w:val="1"/>
          <w:numId w:val="30"/>
        </w:numPr>
        <w:ind w:right="67" w:hanging="1440"/>
        <w:jc w:val="left"/>
      </w:pPr>
      <w:r>
        <w:t xml:space="preserve">If a purchaser intends imposing a restriction on a supplier or any person associated with the </w:t>
      </w:r>
    </w:p>
    <w:p w:rsidR="007B325E" w:rsidRDefault="00E35EBC" w:rsidP="00521E25">
      <w:pPr>
        <w:spacing w:after="26" w:line="362" w:lineRule="auto"/>
        <w:ind w:left="847" w:right="67"/>
        <w:jc w:val="left"/>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B325E" w:rsidRDefault="00E35EBC" w:rsidP="00521E25">
      <w:pPr>
        <w:numPr>
          <w:ilvl w:val="1"/>
          <w:numId w:val="30"/>
        </w:numPr>
        <w:ind w:right="67" w:hanging="1440"/>
        <w:jc w:val="left"/>
      </w:pPr>
      <w:r>
        <w:t xml:space="preserve">Any restriction imposed on any person by the Accounting Officer / Authority will, at the </w:t>
      </w:r>
    </w:p>
    <w:p w:rsidR="007B325E" w:rsidRDefault="00E35EBC" w:rsidP="00521E25">
      <w:pPr>
        <w:spacing w:after="26" w:line="362" w:lineRule="auto"/>
        <w:ind w:left="847" w:right="67"/>
        <w:jc w:val="left"/>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B325E" w:rsidRDefault="00E35EBC" w:rsidP="00521E25">
      <w:pPr>
        <w:numPr>
          <w:ilvl w:val="1"/>
          <w:numId w:val="30"/>
        </w:numPr>
        <w:ind w:right="67" w:hanging="1440"/>
        <w:jc w:val="left"/>
      </w:pPr>
      <w:r>
        <w:t xml:space="preserve">If a restriction is imposed, the purchaser must, within five (5) working days of such </w:t>
      </w:r>
    </w:p>
    <w:p w:rsidR="007B325E" w:rsidRDefault="00E35EBC" w:rsidP="00521E25">
      <w:pPr>
        <w:ind w:left="847" w:right="67"/>
        <w:jc w:val="left"/>
      </w:pPr>
      <w:r>
        <w:t xml:space="preserve">imposition, furnish the National Treasury, with the following information:  </w:t>
      </w:r>
    </w:p>
    <w:p w:rsidR="007B325E" w:rsidRDefault="00E35EBC" w:rsidP="00521E25">
      <w:pPr>
        <w:numPr>
          <w:ilvl w:val="2"/>
          <w:numId w:val="30"/>
        </w:numPr>
        <w:spacing w:after="137"/>
        <w:ind w:right="67" w:hanging="1419"/>
        <w:jc w:val="left"/>
      </w:pPr>
      <w:r>
        <w:t xml:space="preserve">the name and address of the supplier and / or person restricted by the purchaser;  </w:t>
      </w:r>
    </w:p>
    <w:p w:rsidR="007B325E" w:rsidRDefault="00E35EBC" w:rsidP="00521E25">
      <w:pPr>
        <w:numPr>
          <w:ilvl w:val="2"/>
          <w:numId w:val="30"/>
        </w:numPr>
        <w:spacing w:after="134"/>
        <w:ind w:right="67" w:hanging="1419"/>
        <w:jc w:val="left"/>
      </w:pPr>
      <w:r>
        <w:t xml:space="preserve">the date of commencement of the restriction  </w:t>
      </w:r>
    </w:p>
    <w:p w:rsidR="007B325E" w:rsidRDefault="00E35EBC" w:rsidP="00521E25">
      <w:pPr>
        <w:numPr>
          <w:ilvl w:val="2"/>
          <w:numId w:val="30"/>
        </w:numPr>
        <w:spacing w:after="134"/>
        <w:ind w:right="67" w:hanging="1419"/>
        <w:jc w:val="left"/>
      </w:pPr>
      <w:r>
        <w:t xml:space="preserve">the period of restriction; and   </w:t>
      </w:r>
    </w:p>
    <w:p w:rsidR="007B325E" w:rsidRDefault="00E35EBC" w:rsidP="00521E25">
      <w:pPr>
        <w:numPr>
          <w:ilvl w:val="2"/>
          <w:numId w:val="30"/>
        </w:numPr>
        <w:spacing w:after="132"/>
        <w:ind w:right="67" w:hanging="1419"/>
        <w:jc w:val="left"/>
      </w:pPr>
      <w:r>
        <w:t xml:space="preserve">the reasons for the restriction.   </w:t>
      </w:r>
    </w:p>
    <w:p w:rsidR="007B325E" w:rsidRDefault="00E35EBC" w:rsidP="00521E25">
      <w:pPr>
        <w:numPr>
          <w:ilvl w:val="1"/>
          <w:numId w:val="30"/>
        </w:numPr>
        <w:ind w:right="67" w:hanging="1440"/>
        <w:jc w:val="left"/>
      </w:pPr>
      <w:r>
        <w:t xml:space="preserve">These details will be loaded in the National Treasury’s central database of suppliers or </w:t>
      </w:r>
    </w:p>
    <w:p w:rsidR="007B325E" w:rsidRDefault="00E35EBC" w:rsidP="00521E25">
      <w:pPr>
        <w:spacing w:after="127"/>
        <w:ind w:left="847" w:right="67"/>
        <w:jc w:val="left"/>
      </w:pPr>
      <w:r>
        <w:t xml:space="preserve">persons prohibited from doing business with the public sector.  </w:t>
      </w:r>
    </w:p>
    <w:p w:rsidR="007B325E" w:rsidRDefault="00E35EBC" w:rsidP="00521E25">
      <w:pPr>
        <w:numPr>
          <w:ilvl w:val="1"/>
          <w:numId w:val="30"/>
        </w:numPr>
        <w:ind w:right="67" w:hanging="1440"/>
        <w:jc w:val="left"/>
      </w:pPr>
      <w:r>
        <w:t xml:space="preserve">If a court of law convicts a person of an offence as contemplated in sections 12 or 13 </w:t>
      </w:r>
    </w:p>
    <w:p w:rsidR="007B325E" w:rsidRDefault="00E35EBC" w:rsidP="00521E25">
      <w:pPr>
        <w:spacing w:after="29" w:line="361" w:lineRule="auto"/>
        <w:ind w:left="847" w:right="67"/>
        <w:jc w:val="left"/>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w:t>
      </w:r>
      <w:r>
        <w:lastRenderedPageBreak/>
        <w:t xml:space="preserve">Register must be open to the public. The Register can be perused on the National Treasury website.  </w:t>
      </w:r>
    </w:p>
    <w:p w:rsidR="007B325E" w:rsidRDefault="00E35EBC" w:rsidP="00521E25">
      <w:pPr>
        <w:numPr>
          <w:ilvl w:val="0"/>
          <w:numId w:val="30"/>
        </w:numPr>
        <w:spacing w:after="130"/>
        <w:ind w:hanging="852"/>
        <w:jc w:val="left"/>
      </w:pPr>
      <w:r>
        <w:rPr>
          <w:b/>
        </w:rPr>
        <w:t xml:space="preserve">Anti-dumping and countervailing duties and rights  </w:t>
      </w:r>
    </w:p>
    <w:p w:rsidR="007B325E" w:rsidRDefault="00E35EBC" w:rsidP="00521E25">
      <w:pPr>
        <w:numPr>
          <w:ilvl w:val="1"/>
          <w:numId w:val="30"/>
        </w:numPr>
        <w:ind w:right="67" w:hanging="1440"/>
        <w:jc w:val="left"/>
      </w:pPr>
      <w:r>
        <w:t xml:space="preserve">When, after the date of bid, provisional payments are required, or anti-dumping or </w:t>
      </w:r>
    </w:p>
    <w:p w:rsidR="007B325E" w:rsidRDefault="00E35EBC" w:rsidP="00521E25">
      <w:pPr>
        <w:spacing w:after="29" w:line="361" w:lineRule="auto"/>
        <w:ind w:left="847" w:right="67"/>
        <w:jc w:val="left"/>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B325E" w:rsidRDefault="00E35EBC" w:rsidP="00521E25">
      <w:pPr>
        <w:numPr>
          <w:ilvl w:val="0"/>
          <w:numId w:val="30"/>
        </w:numPr>
        <w:spacing w:after="137" w:line="259" w:lineRule="auto"/>
        <w:ind w:hanging="852"/>
        <w:jc w:val="left"/>
      </w:pPr>
      <w:r>
        <w:rPr>
          <w:b/>
          <w:i/>
        </w:rPr>
        <w:t>Force majeure</w:t>
      </w:r>
      <w:r>
        <w:rPr>
          <w:b/>
        </w:rPr>
        <w:t xml:space="preserve"> </w:t>
      </w:r>
    </w:p>
    <w:p w:rsidR="007B325E" w:rsidRDefault="00E35EBC" w:rsidP="00521E25">
      <w:pPr>
        <w:numPr>
          <w:ilvl w:val="1"/>
          <w:numId w:val="30"/>
        </w:numPr>
        <w:ind w:right="67" w:hanging="1440"/>
        <w:jc w:val="left"/>
      </w:pPr>
      <w:r>
        <w:t xml:space="preserve">Notwithstanding the provisions of GCC Clauses 22 and 23, the supplier shall not be liable for </w:t>
      </w:r>
    </w:p>
    <w:p w:rsidR="007B325E" w:rsidRDefault="00E35EBC" w:rsidP="00521E25">
      <w:pPr>
        <w:spacing w:after="26" w:line="362" w:lineRule="auto"/>
        <w:ind w:left="847" w:right="67"/>
        <w:jc w:val="left"/>
      </w:pPr>
      <w:r>
        <w:t xml:space="preserve">forfeiture of its performance security, damages, or termination for default if and to the extent that his delay in performance or other failure to perform his obligations under the contract is the result of an event of force majeure.  </w:t>
      </w:r>
    </w:p>
    <w:p w:rsidR="007B325E" w:rsidRDefault="00E35EBC" w:rsidP="00521E25">
      <w:pPr>
        <w:numPr>
          <w:ilvl w:val="1"/>
          <w:numId w:val="30"/>
        </w:numPr>
        <w:ind w:right="67" w:hanging="1440"/>
        <w:jc w:val="left"/>
      </w:pPr>
      <w:r>
        <w:t xml:space="preserve">If a force majeure situation arises, the supplier shall promptly notify the purchaser in </w:t>
      </w:r>
    </w:p>
    <w:p w:rsidR="007B325E" w:rsidRDefault="00E35EBC" w:rsidP="00521E25">
      <w:pPr>
        <w:spacing w:line="362" w:lineRule="auto"/>
        <w:ind w:left="847" w:right="67"/>
        <w:jc w:val="left"/>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B325E" w:rsidRDefault="00E35EBC" w:rsidP="00521E25">
      <w:pPr>
        <w:numPr>
          <w:ilvl w:val="0"/>
          <w:numId w:val="30"/>
        </w:numPr>
        <w:spacing w:after="130"/>
        <w:ind w:hanging="852"/>
        <w:jc w:val="left"/>
      </w:pPr>
      <w:r>
        <w:rPr>
          <w:b/>
        </w:rPr>
        <w:t xml:space="preserve">Termination for insolvency </w:t>
      </w:r>
    </w:p>
    <w:p w:rsidR="007B325E" w:rsidRDefault="00E35EBC" w:rsidP="00521E25">
      <w:pPr>
        <w:numPr>
          <w:ilvl w:val="1"/>
          <w:numId w:val="30"/>
        </w:numPr>
        <w:spacing w:after="32" w:line="361" w:lineRule="auto"/>
        <w:ind w:right="67" w:hanging="1440"/>
        <w:jc w:val="left"/>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25E" w:rsidRDefault="00E35EBC" w:rsidP="00521E25">
      <w:pPr>
        <w:numPr>
          <w:ilvl w:val="0"/>
          <w:numId w:val="30"/>
        </w:numPr>
        <w:spacing w:after="130"/>
        <w:ind w:hanging="852"/>
        <w:jc w:val="left"/>
      </w:pPr>
      <w:r>
        <w:rPr>
          <w:b/>
        </w:rPr>
        <w:t xml:space="preserve">Settlement of disputes  </w:t>
      </w:r>
    </w:p>
    <w:p w:rsidR="007B325E" w:rsidRDefault="00E35EBC" w:rsidP="00521E25">
      <w:pPr>
        <w:numPr>
          <w:ilvl w:val="1"/>
          <w:numId w:val="30"/>
        </w:numPr>
        <w:ind w:right="67" w:hanging="1440"/>
        <w:jc w:val="left"/>
      </w:pPr>
      <w:r>
        <w:t xml:space="preserve">If any dispute or difference of any kind whatsoever arises between the purchaser and the </w:t>
      </w:r>
    </w:p>
    <w:p w:rsidR="007B325E" w:rsidRDefault="00E35EBC" w:rsidP="00521E25">
      <w:pPr>
        <w:spacing w:after="25" w:line="364" w:lineRule="auto"/>
        <w:ind w:left="847" w:right="67"/>
        <w:jc w:val="left"/>
      </w:pPr>
      <w:r>
        <w:t xml:space="preserve">supplier in co-nnection with or arising out of the contract, the parties shall make every effort to resolve amicably such dispute or difference by mutual consultation.  </w:t>
      </w:r>
    </w:p>
    <w:p w:rsidR="007B325E" w:rsidRDefault="00E35EBC" w:rsidP="00521E25">
      <w:pPr>
        <w:numPr>
          <w:ilvl w:val="1"/>
          <w:numId w:val="30"/>
        </w:numPr>
        <w:ind w:right="67" w:hanging="1440"/>
        <w:jc w:val="left"/>
      </w:pPr>
      <w:r>
        <w:lastRenderedPageBreak/>
        <w:t xml:space="preserve">If, after thirty (30) days, the parties have failed to resolve their dispute or difference by </w:t>
      </w:r>
    </w:p>
    <w:p w:rsidR="007B325E" w:rsidRDefault="00E35EBC" w:rsidP="00521E25">
      <w:pPr>
        <w:spacing w:after="16" w:line="362" w:lineRule="auto"/>
        <w:ind w:left="847" w:right="67"/>
        <w:jc w:val="left"/>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7B325E" w:rsidRDefault="00E35EBC" w:rsidP="00521E25">
      <w:pPr>
        <w:numPr>
          <w:ilvl w:val="1"/>
          <w:numId w:val="30"/>
        </w:numPr>
        <w:spacing w:after="25" w:line="364" w:lineRule="auto"/>
        <w:ind w:right="67" w:hanging="1440"/>
        <w:jc w:val="left"/>
      </w:pPr>
      <w:r>
        <w:t xml:space="preserve">Should it not be possible to settle a dispute by means of mediation, it may be settled in a South African court of law.  </w:t>
      </w:r>
    </w:p>
    <w:p w:rsidR="007B325E" w:rsidRDefault="00E35EBC" w:rsidP="00521E25">
      <w:pPr>
        <w:numPr>
          <w:ilvl w:val="1"/>
          <w:numId w:val="30"/>
        </w:numPr>
        <w:ind w:right="67" w:hanging="1440"/>
        <w:jc w:val="left"/>
      </w:pPr>
      <w:r>
        <w:t xml:space="preserve">Mediation proceedings shall be conducted in accordance with the rules of procedure </w:t>
      </w:r>
    </w:p>
    <w:p w:rsidR="007B325E" w:rsidRDefault="00E35EBC" w:rsidP="00521E25">
      <w:pPr>
        <w:spacing w:after="127"/>
        <w:ind w:left="847" w:right="67"/>
        <w:jc w:val="left"/>
      </w:pPr>
      <w:r>
        <w:t xml:space="preserve">specified in the SCC.  </w:t>
      </w:r>
    </w:p>
    <w:p w:rsidR="007B325E" w:rsidRDefault="00E35EBC" w:rsidP="00521E25">
      <w:pPr>
        <w:numPr>
          <w:ilvl w:val="1"/>
          <w:numId w:val="30"/>
        </w:numPr>
        <w:spacing w:after="134"/>
        <w:ind w:right="67" w:hanging="1440"/>
        <w:jc w:val="left"/>
      </w:pPr>
      <w:r>
        <w:t xml:space="preserve">Notwithstanding any reference to mediation and/or court proceedings herein,   </w:t>
      </w:r>
    </w:p>
    <w:p w:rsidR="007B325E" w:rsidRDefault="00E35EBC" w:rsidP="00521E25">
      <w:pPr>
        <w:numPr>
          <w:ilvl w:val="2"/>
          <w:numId w:val="30"/>
        </w:numPr>
        <w:ind w:right="67" w:hanging="1419"/>
        <w:jc w:val="left"/>
      </w:pPr>
      <w:r>
        <w:t xml:space="preserve">the parties shall continue to perform their respective obligations under the contract </w:t>
      </w:r>
    </w:p>
    <w:p w:rsidR="007B325E" w:rsidRDefault="00E35EBC" w:rsidP="00521E25">
      <w:pPr>
        <w:spacing w:after="130"/>
        <w:ind w:left="1429" w:right="67"/>
        <w:jc w:val="left"/>
      </w:pPr>
      <w:r>
        <w:t xml:space="preserve">unless they otherwise agree; and  </w:t>
      </w:r>
    </w:p>
    <w:p w:rsidR="007B325E" w:rsidRDefault="00E35EBC" w:rsidP="00521E25">
      <w:pPr>
        <w:numPr>
          <w:ilvl w:val="2"/>
          <w:numId w:val="30"/>
        </w:numPr>
        <w:spacing w:after="134"/>
        <w:ind w:right="67" w:hanging="1419"/>
        <w:jc w:val="left"/>
      </w:pPr>
      <w:r>
        <w:t xml:space="preserve">the purch-aser shall pay the supplier any monies due the supplier. </w:t>
      </w:r>
    </w:p>
    <w:p w:rsidR="007B325E" w:rsidRDefault="00E35EBC" w:rsidP="00521E25">
      <w:pPr>
        <w:numPr>
          <w:ilvl w:val="0"/>
          <w:numId w:val="30"/>
        </w:numPr>
        <w:spacing w:after="130"/>
        <w:ind w:hanging="852"/>
        <w:jc w:val="left"/>
      </w:pPr>
      <w:r>
        <w:rPr>
          <w:b/>
        </w:rPr>
        <w:t xml:space="preserve">Limitation of liability </w:t>
      </w:r>
    </w:p>
    <w:p w:rsidR="007B325E" w:rsidRDefault="00E35EBC" w:rsidP="00521E25">
      <w:pPr>
        <w:numPr>
          <w:ilvl w:val="1"/>
          <w:numId w:val="30"/>
        </w:numPr>
        <w:ind w:right="67" w:hanging="1440"/>
        <w:jc w:val="left"/>
      </w:pPr>
      <w:r>
        <w:t xml:space="preserve">Except in cases of criminal negligence or wilful misconduct, and in the case of infringement </w:t>
      </w:r>
    </w:p>
    <w:p w:rsidR="007B325E" w:rsidRDefault="00E35EBC" w:rsidP="00521E25">
      <w:pPr>
        <w:spacing w:after="125"/>
        <w:ind w:left="847" w:right="67"/>
        <w:jc w:val="left"/>
      </w:pPr>
      <w:r>
        <w:t xml:space="preserve">pursuant to Clause 6;  </w:t>
      </w:r>
    </w:p>
    <w:p w:rsidR="007B325E" w:rsidRDefault="00E35EBC" w:rsidP="00521E25">
      <w:pPr>
        <w:numPr>
          <w:ilvl w:val="2"/>
          <w:numId w:val="30"/>
        </w:numPr>
        <w:ind w:right="67" w:hanging="1419"/>
        <w:jc w:val="left"/>
      </w:pPr>
      <w:r>
        <w:t xml:space="preserve">the supplier shall not be liable to the purchaser, whether in contract, tort, or </w:t>
      </w:r>
    </w:p>
    <w:p w:rsidR="007B325E" w:rsidRDefault="00E35EBC" w:rsidP="00521E25">
      <w:pPr>
        <w:spacing w:after="26" w:line="362" w:lineRule="auto"/>
        <w:ind w:left="1429" w:right="67"/>
        <w:jc w:val="left"/>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B325E" w:rsidRDefault="00E35EBC" w:rsidP="00521E25">
      <w:pPr>
        <w:numPr>
          <w:ilvl w:val="2"/>
          <w:numId w:val="30"/>
        </w:numPr>
        <w:ind w:right="67" w:hanging="1419"/>
        <w:jc w:val="left"/>
      </w:pPr>
      <w:r>
        <w:t xml:space="preserve">the aggregate liability of the supplier to the purchaser, whether under the contract, in </w:t>
      </w:r>
    </w:p>
    <w:p w:rsidR="007B325E" w:rsidRDefault="00E35EBC" w:rsidP="00521E25">
      <w:pPr>
        <w:spacing w:after="27" w:line="364" w:lineRule="auto"/>
        <w:ind w:left="1429" w:right="67"/>
        <w:jc w:val="left"/>
      </w:pPr>
      <w:r>
        <w:t xml:space="preserve">tort or otherwise, shall not exceed the total contract price, provided that this limitation shall not apply to the cost of repairing or replacing defective equipment.  </w:t>
      </w:r>
    </w:p>
    <w:p w:rsidR="007B325E" w:rsidRDefault="00E35EBC" w:rsidP="00521E25">
      <w:pPr>
        <w:numPr>
          <w:ilvl w:val="0"/>
          <w:numId w:val="30"/>
        </w:numPr>
        <w:spacing w:after="130"/>
        <w:ind w:hanging="852"/>
        <w:jc w:val="left"/>
      </w:pPr>
      <w:r>
        <w:rPr>
          <w:b/>
        </w:rPr>
        <w:t xml:space="preserve">Governing language  </w:t>
      </w:r>
    </w:p>
    <w:p w:rsidR="007B325E" w:rsidRDefault="00E35EBC" w:rsidP="00521E25">
      <w:pPr>
        <w:numPr>
          <w:ilvl w:val="1"/>
          <w:numId w:val="30"/>
        </w:numPr>
        <w:ind w:right="67" w:hanging="1440"/>
        <w:jc w:val="left"/>
      </w:pPr>
      <w:r>
        <w:t xml:space="preserve">The contract shall be written in English. All correspondence and other documents pertaining </w:t>
      </w:r>
    </w:p>
    <w:p w:rsidR="007B325E" w:rsidRDefault="00E35EBC" w:rsidP="00521E25">
      <w:pPr>
        <w:spacing w:after="128"/>
        <w:ind w:left="847" w:right="67"/>
        <w:jc w:val="left"/>
      </w:pPr>
      <w:r>
        <w:t xml:space="preserve">to the contract that is exchanged by the parties shall also be written in English.  </w:t>
      </w:r>
    </w:p>
    <w:p w:rsidR="007B325E" w:rsidRDefault="00E35EBC" w:rsidP="00521E25">
      <w:pPr>
        <w:numPr>
          <w:ilvl w:val="0"/>
          <w:numId w:val="30"/>
        </w:numPr>
        <w:spacing w:after="130"/>
        <w:ind w:hanging="852"/>
        <w:jc w:val="left"/>
      </w:pPr>
      <w:r>
        <w:rPr>
          <w:b/>
        </w:rPr>
        <w:t xml:space="preserve">Applicable law  </w:t>
      </w:r>
    </w:p>
    <w:p w:rsidR="007B325E" w:rsidRDefault="00E35EBC" w:rsidP="00521E25">
      <w:pPr>
        <w:numPr>
          <w:ilvl w:val="1"/>
          <w:numId w:val="30"/>
        </w:numPr>
        <w:ind w:right="67" w:hanging="1440"/>
        <w:jc w:val="left"/>
      </w:pPr>
      <w:r>
        <w:t xml:space="preserve">The contract shall be interpreted in accordance with South African laws, unless otherwise </w:t>
      </w:r>
    </w:p>
    <w:p w:rsidR="007B325E" w:rsidRDefault="00E35EBC" w:rsidP="00521E25">
      <w:pPr>
        <w:spacing w:after="130"/>
        <w:ind w:left="847" w:right="67"/>
        <w:jc w:val="left"/>
      </w:pPr>
      <w:r>
        <w:t xml:space="preserve">specified in SCC.  </w:t>
      </w:r>
    </w:p>
    <w:p w:rsidR="007B325E" w:rsidRDefault="00E35EBC" w:rsidP="00521E25">
      <w:pPr>
        <w:numPr>
          <w:ilvl w:val="0"/>
          <w:numId w:val="30"/>
        </w:numPr>
        <w:spacing w:after="130"/>
        <w:ind w:hanging="852"/>
        <w:jc w:val="left"/>
      </w:pPr>
      <w:r>
        <w:rPr>
          <w:b/>
        </w:rPr>
        <w:t xml:space="preserve">Notices </w:t>
      </w:r>
    </w:p>
    <w:p w:rsidR="007B325E" w:rsidRDefault="00E35EBC" w:rsidP="00521E25">
      <w:pPr>
        <w:numPr>
          <w:ilvl w:val="1"/>
          <w:numId w:val="30"/>
        </w:numPr>
        <w:ind w:right="67" w:hanging="1440"/>
        <w:jc w:val="left"/>
      </w:pPr>
      <w:r>
        <w:t xml:space="preserve">Every written acceptance of a bid shall be posted to the supplier concerned by registered or </w:t>
      </w:r>
    </w:p>
    <w:p w:rsidR="007B325E" w:rsidRDefault="00E35EBC" w:rsidP="00521E25">
      <w:pPr>
        <w:spacing w:after="26" w:line="362" w:lineRule="auto"/>
        <w:ind w:left="847" w:right="67"/>
        <w:jc w:val="left"/>
      </w:pPr>
      <w: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B325E" w:rsidRDefault="00E35EBC" w:rsidP="00521E25">
      <w:pPr>
        <w:numPr>
          <w:ilvl w:val="1"/>
          <w:numId w:val="30"/>
        </w:numPr>
        <w:ind w:right="67" w:hanging="1440"/>
        <w:jc w:val="left"/>
      </w:pPr>
      <w:r>
        <w:t xml:space="preserve">The time mentioned in the contract documents for performing any act after such aforesaid </w:t>
      </w:r>
    </w:p>
    <w:p w:rsidR="007B325E" w:rsidRDefault="00E35EBC" w:rsidP="00521E25">
      <w:pPr>
        <w:spacing w:after="127"/>
        <w:ind w:left="847" w:right="67"/>
        <w:jc w:val="left"/>
      </w:pPr>
      <w:r>
        <w:t xml:space="preserve">notice has been given, shall be reckoned from the date of posting of such notice.  </w:t>
      </w:r>
    </w:p>
    <w:p w:rsidR="007B325E" w:rsidRDefault="00E35EBC" w:rsidP="00521E25">
      <w:pPr>
        <w:numPr>
          <w:ilvl w:val="0"/>
          <w:numId w:val="30"/>
        </w:numPr>
        <w:spacing w:after="130"/>
        <w:ind w:hanging="852"/>
        <w:jc w:val="left"/>
      </w:pPr>
      <w:r>
        <w:rPr>
          <w:b/>
        </w:rPr>
        <w:t xml:space="preserve">Taxes and duties </w:t>
      </w:r>
    </w:p>
    <w:p w:rsidR="007B325E" w:rsidRDefault="00E35EBC" w:rsidP="00521E25">
      <w:pPr>
        <w:numPr>
          <w:ilvl w:val="1"/>
          <w:numId w:val="30"/>
        </w:numPr>
        <w:ind w:right="67" w:hanging="1440"/>
        <w:jc w:val="left"/>
      </w:pPr>
      <w:r>
        <w:t xml:space="preserve">A foreign supplier shall be entirely responsible for all taxes, stamp duties, license fees, and </w:t>
      </w:r>
    </w:p>
    <w:p w:rsidR="007B325E" w:rsidRDefault="00E35EBC" w:rsidP="00521E25">
      <w:pPr>
        <w:spacing w:after="125"/>
        <w:ind w:left="847" w:right="67"/>
        <w:jc w:val="left"/>
      </w:pPr>
      <w:r>
        <w:t xml:space="preserve">other such levies imposed outside the purchaser’s country.  </w:t>
      </w:r>
    </w:p>
    <w:p w:rsidR="007B325E" w:rsidRDefault="00E35EBC" w:rsidP="00521E25">
      <w:pPr>
        <w:numPr>
          <w:ilvl w:val="1"/>
          <w:numId w:val="30"/>
        </w:numPr>
        <w:ind w:right="67" w:hanging="1440"/>
        <w:jc w:val="left"/>
      </w:pPr>
      <w:r>
        <w:t xml:space="preserve">A local supplier shall be entirely responsible for all taxes, duties, license fees, etc., incurred </w:t>
      </w:r>
    </w:p>
    <w:p w:rsidR="007B325E" w:rsidRDefault="00E35EBC" w:rsidP="00521E25">
      <w:pPr>
        <w:spacing w:after="127"/>
        <w:ind w:left="847" w:right="67"/>
        <w:jc w:val="left"/>
      </w:pPr>
      <w:r>
        <w:t xml:space="preserve">until delivery of the contracted goods to the purchaser.  </w:t>
      </w:r>
    </w:p>
    <w:p w:rsidR="007B325E" w:rsidRDefault="00E35EBC" w:rsidP="00521E25">
      <w:pPr>
        <w:numPr>
          <w:ilvl w:val="1"/>
          <w:numId w:val="30"/>
        </w:numPr>
        <w:ind w:right="67" w:hanging="1440"/>
        <w:jc w:val="left"/>
      </w:pPr>
      <w:r>
        <w:t xml:space="preserve">No contract shall be concluded with any bidder whose tax matters are not in order.  Prior to </w:t>
      </w:r>
    </w:p>
    <w:p w:rsidR="007B325E" w:rsidRDefault="00E35EBC" w:rsidP="00521E25">
      <w:pPr>
        <w:spacing w:after="32" w:line="361" w:lineRule="auto"/>
        <w:ind w:left="847" w:right="67"/>
        <w:jc w:val="left"/>
      </w:pPr>
      <w:r>
        <w:t xml:space="preserve">the award of a bid the Department must be in possession of a tax clearance certificate, submitted by the bidder.  This certificate must be an original issued by the SARSs.  </w:t>
      </w:r>
    </w:p>
    <w:p w:rsidR="007B325E" w:rsidRDefault="00E35EBC" w:rsidP="00521E25">
      <w:pPr>
        <w:numPr>
          <w:ilvl w:val="0"/>
          <w:numId w:val="30"/>
        </w:numPr>
        <w:spacing w:after="130"/>
        <w:ind w:hanging="852"/>
        <w:jc w:val="left"/>
      </w:pPr>
      <w:r>
        <w:rPr>
          <w:b/>
        </w:rPr>
        <w:t xml:space="preserve">National Industrial Participation (NIP) Programme </w:t>
      </w:r>
    </w:p>
    <w:p w:rsidR="007B325E" w:rsidRDefault="00E35EBC" w:rsidP="00521E25">
      <w:pPr>
        <w:numPr>
          <w:ilvl w:val="1"/>
          <w:numId w:val="30"/>
        </w:numPr>
        <w:ind w:right="67" w:hanging="1440"/>
        <w:jc w:val="left"/>
      </w:pPr>
      <w:r>
        <w:t xml:space="preserve">The NIP Programme administered by the DTI shall be applicable to all contracts that are </w:t>
      </w:r>
    </w:p>
    <w:p w:rsidR="007B325E" w:rsidRDefault="00E35EBC" w:rsidP="00521E25">
      <w:pPr>
        <w:spacing w:after="127"/>
        <w:ind w:left="847" w:right="67"/>
        <w:jc w:val="left"/>
      </w:pPr>
      <w:r>
        <w:t xml:space="preserve">subject to the NIP obligation.  </w:t>
      </w:r>
    </w:p>
    <w:p w:rsidR="007B325E" w:rsidRDefault="00E35EBC" w:rsidP="00521E25">
      <w:pPr>
        <w:numPr>
          <w:ilvl w:val="0"/>
          <w:numId w:val="30"/>
        </w:numPr>
        <w:spacing w:after="130"/>
        <w:ind w:hanging="852"/>
        <w:jc w:val="left"/>
      </w:pPr>
      <w:r>
        <w:rPr>
          <w:b/>
        </w:rPr>
        <w:t xml:space="preserve">Prohibition of restrictive practices </w:t>
      </w:r>
    </w:p>
    <w:p w:rsidR="007B325E" w:rsidRDefault="00E35EBC" w:rsidP="00521E25">
      <w:pPr>
        <w:numPr>
          <w:ilvl w:val="1"/>
          <w:numId w:val="30"/>
        </w:numPr>
        <w:ind w:right="67" w:hanging="1440"/>
        <w:jc w:val="left"/>
      </w:pPr>
      <w:r>
        <w:t xml:space="preserve">In terms of section 4 (1) (b) (iii) of the Competition Act No. 89 of 1998, as amended, an </w:t>
      </w:r>
    </w:p>
    <w:p w:rsidR="007B325E" w:rsidRDefault="00E35EBC" w:rsidP="00521E25">
      <w:pPr>
        <w:spacing w:after="26" w:line="362" w:lineRule="auto"/>
        <w:ind w:left="847" w:right="67"/>
        <w:jc w:val="left"/>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B325E" w:rsidRDefault="00E35EBC" w:rsidP="00521E25">
      <w:pPr>
        <w:numPr>
          <w:ilvl w:val="1"/>
          <w:numId w:val="30"/>
        </w:numPr>
        <w:ind w:right="67" w:hanging="1440"/>
        <w:jc w:val="left"/>
      </w:pPr>
      <w:r>
        <w:t xml:space="preserve">If a bidder(s) or contractor(s), based on reasonable grounds or evidence obtained by the </w:t>
      </w:r>
    </w:p>
    <w:p w:rsidR="007B325E" w:rsidRDefault="00E35EBC" w:rsidP="00521E25">
      <w:pPr>
        <w:spacing w:after="26" w:line="362" w:lineRule="auto"/>
        <w:ind w:left="847" w:right="67"/>
        <w:jc w:val="left"/>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B325E" w:rsidRDefault="00E35EBC" w:rsidP="00521E25">
      <w:pPr>
        <w:numPr>
          <w:ilvl w:val="1"/>
          <w:numId w:val="30"/>
        </w:numPr>
        <w:ind w:right="67" w:hanging="1440"/>
        <w:jc w:val="left"/>
      </w:pPr>
      <w:r>
        <w:t xml:space="preserve">If a bidder(s) or contractor(s), has / have been found guilty by the Competition Commission </w:t>
      </w:r>
    </w:p>
    <w:p w:rsidR="007B325E" w:rsidRDefault="00E35EBC" w:rsidP="00521E25">
      <w:pPr>
        <w:spacing w:after="2" w:line="361" w:lineRule="auto"/>
        <w:ind w:left="847" w:right="67"/>
        <w:jc w:val="left"/>
      </w:pPr>
      <w:r>
        <w:t xml:space="preserve">of the restrictive practice referred to above, the purchaser may, in addition and without prejudice to any other remedy provided for, invalidate the bid(s) for such item(s) offered, </w:t>
      </w:r>
      <w:r>
        <w:lastRenderedPageBreak/>
        <w:t xml:space="preserve">and / or terminate the contract in whole or part, and / or restrict the bidder(s) or contractor(s) from conducting business with the public sector for a period not exceeding ten </w:t>
      </w:r>
    </w:p>
    <w:p w:rsidR="007B325E" w:rsidRDefault="00E35EBC" w:rsidP="00521E25">
      <w:pPr>
        <w:ind w:left="847" w:right="67"/>
        <w:jc w:val="left"/>
      </w:pPr>
      <w:r>
        <w:t xml:space="preserve">(10) years and / or claim damages from the bidder(s) or contractor(s) concerned. </w:t>
      </w:r>
    </w:p>
    <w:p w:rsidR="007B325E" w:rsidRDefault="00E35EBC" w:rsidP="00521E25">
      <w:pPr>
        <w:spacing w:after="0" w:line="259" w:lineRule="auto"/>
        <w:ind w:left="0" w:firstLine="0"/>
        <w:jc w:val="left"/>
      </w:pPr>
      <w:r>
        <w:t xml:space="preserve"> </w:t>
      </w:r>
    </w:p>
    <w:p w:rsidR="007B325E" w:rsidRDefault="00E35EBC" w:rsidP="00521E25">
      <w:pPr>
        <w:spacing w:after="0"/>
        <w:ind w:left="10"/>
        <w:jc w:val="left"/>
      </w:pPr>
      <w:r>
        <w:rPr>
          <w:b/>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B325E">
        <w:trPr>
          <w:trHeight w:val="452"/>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1"/>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r w:rsidR="007B325E">
        <w:trPr>
          <w:trHeight w:val="454"/>
        </w:trPr>
        <w:tc>
          <w:tcPr>
            <w:tcW w:w="2112"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B325E" w:rsidRDefault="00E35EBC" w:rsidP="00521E25">
            <w:pPr>
              <w:spacing w:after="0" w:line="259" w:lineRule="auto"/>
              <w:ind w:left="0" w:firstLine="0"/>
              <w:jc w:val="left"/>
            </w:pPr>
            <w:r>
              <w:rPr>
                <w:rFonts w:ascii="Calibri" w:eastAsia="Calibri" w:hAnsi="Calibri" w:cs="Calibri"/>
                <w:sz w:val="22"/>
              </w:rPr>
              <w:t xml:space="preserve"> </w:t>
            </w:r>
          </w:p>
        </w:tc>
      </w:tr>
    </w:tbl>
    <w:p w:rsidR="007B325E" w:rsidRDefault="00E35EBC" w:rsidP="00521E25">
      <w:pPr>
        <w:spacing w:after="125" w:line="259" w:lineRule="auto"/>
        <w:ind w:left="0" w:firstLine="0"/>
        <w:jc w:val="left"/>
      </w:pPr>
      <w:r>
        <w:t xml:space="preserve"> </w:t>
      </w:r>
    </w:p>
    <w:p w:rsidR="007B325E" w:rsidRDefault="00E35EBC" w:rsidP="00521E25">
      <w:pPr>
        <w:spacing w:after="122" w:line="259" w:lineRule="auto"/>
        <w:ind w:left="0" w:firstLine="0"/>
        <w:jc w:val="left"/>
      </w:pPr>
      <w:r>
        <w:t xml:space="preserve"> </w:t>
      </w:r>
    </w:p>
    <w:p w:rsidR="007B325E" w:rsidRDefault="00E35EBC" w:rsidP="00521E25">
      <w:pPr>
        <w:spacing w:after="123" w:line="259" w:lineRule="auto"/>
        <w:ind w:left="0" w:firstLine="0"/>
        <w:jc w:val="left"/>
      </w:pPr>
      <w:r>
        <w:t xml:space="preserve"> </w:t>
      </w:r>
    </w:p>
    <w:p w:rsidR="007B325E" w:rsidRDefault="00E35EBC" w:rsidP="00521E25">
      <w:pPr>
        <w:spacing w:after="125" w:line="259" w:lineRule="auto"/>
        <w:ind w:left="0" w:firstLine="0"/>
        <w:jc w:val="left"/>
      </w:pPr>
      <w:r>
        <w:t xml:space="preserve"> </w:t>
      </w:r>
    </w:p>
    <w:p w:rsidR="007B325E" w:rsidRDefault="00E35EBC" w:rsidP="00521E25">
      <w:pPr>
        <w:spacing w:after="0" w:line="259" w:lineRule="auto"/>
        <w:ind w:left="0" w:firstLine="0"/>
        <w:jc w:val="left"/>
      </w:pPr>
      <w:r>
        <w:t xml:space="preserve"> </w:t>
      </w:r>
      <w:r>
        <w:br w:type="page"/>
      </w:r>
    </w:p>
    <w:p w:rsidR="007B325E" w:rsidRDefault="00E35EBC" w:rsidP="00521E25">
      <w:pPr>
        <w:spacing w:after="139" w:line="259" w:lineRule="auto"/>
        <w:ind w:left="10" w:right="68"/>
        <w:jc w:val="center"/>
      </w:pPr>
      <w:r>
        <w:rPr>
          <w:rFonts w:ascii="Calibri" w:eastAsia="Calibri" w:hAnsi="Calibri" w:cs="Calibri"/>
          <w:b/>
          <w:sz w:val="22"/>
        </w:rPr>
        <w:lastRenderedPageBreak/>
        <w:t>RFQ FOR THE SUPPLY/PROVISION OF</w:t>
      </w:r>
    </w:p>
    <w:p w:rsidR="007B325E" w:rsidRDefault="000A1699" w:rsidP="00521E25">
      <w:pPr>
        <w:spacing w:after="139" w:line="259" w:lineRule="auto"/>
        <w:ind w:left="10" w:right="118"/>
        <w:jc w:val="center"/>
      </w:pPr>
      <w:r>
        <w:rPr>
          <w:rFonts w:ascii="Calibri" w:eastAsia="Calibri" w:hAnsi="Calibri" w:cs="Calibri"/>
          <w:b/>
          <w:sz w:val="22"/>
        </w:rPr>
        <w:t>WORKSHOP MATERIALS</w:t>
      </w:r>
      <w:r w:rsidR="004E1AB4">
        <w:rPr>
          <w:rFonts w:ascii="Calibri" w:eastAsia="Calibri" w:hAnsi="Calibri" w:cs="Calibri"/>
          <w:b/>
          <w:sz w:val="22"/>
        </w:rPr>
        <w:t>/TOOLS</w:t>
      </w:r>
      <w:bookmarkStart w:id="0" w:name="_GoBack"/>
      <w:bookmarkEnd w:id="0"/>
    </w:p>
    <w:p w:rsidR="007B325E" w:rsidRDefault="00E35EBC" w:rsidP="00521E25">
      <w:pPr>
        <w:spacing w:after="117" w:line="259" w:lineRule="auto"/>
        <w:ind w:left="0" w:right="70" w:firstLine="0"/>
        <w:jc w:val="left"/>
      </w:pPr>
      <w:r>
        <w:rPr>
          <w:rFonts w:ascii="Tahoma" w:eastAsia="Tahoma" w:hAnsi="Tahoma" w:cs="Tahoma"/>
          <w:b/>
          <w:sz w:val="18"/>
        </w:rPr>
        <w:t xml:space="preserve"> </w:t>
      </w:r>
    </w:p>
    <w:tbl>
      <w:tblPr>
        <w:tblStyle w:val="TableGrid"/>
        <w:tblW w:w="9074" w:type="dxa"/>
        <w:tblInd w:w="0" w:type="dxa"/>
        <w:tblCellMar>
          <w:top w:w="39" w:type="dxa"/>
          <w:right w:w="115" w:type="dxa"/>
        </w:tblCellMar>
        <w:tblLook w:val="04A0" w:firstRow="1" w:lastRow="0" w:firstColumn="1" w:lastColumn="0" w:noHBand="0" w:noVBand="1"/>
      </w:tblPr>
      <w:tblGrid>
        <w:gridCol w:w="828"/>
        <w:gridCol w:w="8246"/>
      </w:tblGrid>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General Bid Conditions*  </w:t>
            </w:r>
          </w:p>
        </w:tc>
      </w:tr>
      <w:tr w:rsidR="007B325E">
        <w:trPr>
          <w:trHeight w:val="336"/>
        </w:trPr>
        <w:tc>
          <w:tcPr>
            <w:tcW w:w="828" w:type="dxa"/>
            <w:tcBorders>
              <w:top w:val="single" w:sz="4" w:space="0" w:color="000000"/>
              <w:left w:val="single" w:sz="4" w:space="0" w:color="000000"/>
              <w:bottom w:val="single" w:sz="4" w:space="0" w:color="000000"/>
              <w:right w:val="nil"/>
            </w:tcBorders>
          </w:tcPr>
          <w:p w:rsidR="007B325E" w:rsidRDefault="00E35EBC" w:rsidP="00521E25">
            <w:pPr>
              <w:spacing w:after="0" w:line="259" w:lineRule="auto"/>
              <w:ind w:left="322" w:firstLine="0"/>
              <w:jc w:val="left"/>
            </w:pPr>
            <w:r>
              <w:rPr>
                <w:rFonts w:ascii="Tahoma" w:eastAsia="Tahoma" w:hAnsi="Tahoma" w:cs="Tahoma"/>
                <w:sz w:val="18"/>
              </w:rPr>
              <w:t>2</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7B325E" w:rsidRDefault="00E35EBC" w:rsidP="00521E25">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bl>
    <w:p w:rsidR="007B325E" w:rsidRDefault="00E35EBC" w:rsidP="00521E25">
      <w:pPr>
        <w:spacing w:after="153" w:line="259" w:lineRule="auto"/>
        <w:ind w:left="708" w:firstLine="0"/>
        <w:jc w:val="left"/>
      </w:pPr>
      <w:r>
        <w:rPr>
          <w:rFonts w:ascii="Calibri" w:eastAsia="Calibri" w:hAnsi="Calibri" w:cs="Calibri"/>
          <w:sz w:val="22"/>
        </w:rPr>
        <w:t xml:space="preserve"> </w:t>
      </w:r>
    </w:p>
    <w:p w:rsidR="007B325E" w:rsidRDefault="00E35EBC" w:rsidP="00521E25">
      <w:pPr>
        <w:spacing w:after="181" w:line="357" w:lineRule="auto"/>
        <w:ind w:left="-5" w:right="57"/>
        <w:jc w:val="left"/>
      </w:pPr>
      <w:r>
        <w:rPr>
          <w:rFonts w:ascii="Tahoma" w:eastAsia="Tahoma" w:hAnsi="Tahoma" w:cs="Tahoma"/>
          <w:sz w:val="18"/>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B325E" w:rsidRDefault="00E35EBC" w:rsidP="00521E25">
      <w:pPr>
        <w:spacing w:after="181" w:line="356" w:lineRule="auto"/>
        <w:ind w:left="-5" w:right="57"/>
        <w:jc w:val="left"/>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7B325E" w:rsidRDefault="00E35EBC" w:rsidP="00521E25">
      <w:pPr>
        <w:spacing w:after="0" w:line="358" w:lineRule="auto"/>
        <w:ind w:left="-5" w:right="57"/>
        <w:jc w:val="left"/>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7B325E" w:rsidRDefault="00E35EBC" w:rsidP="00521E25">
      <w:pPr>
        <w:spacing w:after="87" w:line="259" w:lineRule="auto"/>
        <w:ind w:left="0" w:firstLine="0"/>
        <w:jc w:val="left"/>
      </w:pPr>
      <w:r>
        <w:rPr>
          <w:rFonts w:ascii="Tahoma" w:eastAsia="Tahoma" w:hAnsi="Tahoma" w:cs="Tahoma"/>
          <w:b/>
          <w:sz w:val="18"/>
        </w:rPr>
        <w:t xml:space="preserve"> </w:t>
      </w:r>
    </w:p>
    <w:p w:rsidR="007B325E" w:rsidRDefault="00E35EBC" w:rsidP="00521E25">
      <w:pPr>
        <w:spacing w:after="101" w:line="259" w:lineRule="auto"/>
        <w:ind w:left="-5" w:right="57"/>
        <w:jc w:val="left"/>
      </w:pPr>
      <w:r>
        <w:rPr>
          <w:rFonts w:ascii="Tahoma" w:eastAsia="Tahoma" w:hAnsi="Tahoma" w:cs="Tahoma"/>
          <w:sz w:val="18"/>
        </w:rPr>
        <w:t xml:space="preserve">SIGNED at ___________________________ on this _____ day of __________________________ 20___ </w:t>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tabs>
          <w:tab w:val="center" w:pos="2880"/>
          <w:tab w:val="center" w:pos="3601"/>
          <w:tab w:val="center" w:pos="4321"/>
          <w:tab w:val="center" w:pos="6070"/>
          <w:tab w:val="right" w:pos="10279"/>
        </w:tabs>
        <w:spacing w:after="101"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rsidR="00521E25">
        <w:rPr>
          <w:rFonts w:ascii="Tahoma" w:eastAsia="Tahoma" w:hAnsi="Tahoma" w:cs="Tahoma"/>
          <w:sz w:val="18"/>
        </w:rPr>
        <w:tab/>
      </w:r>
    </w:p>
    <w:p w:rsidR="007B325E" w:rsidRDefault="00E35EBC" w:rsidP="00521E25">
      <w:pPr>
        <w:spacing w:after="99" w:line="259" w:lineRule="auto"/>
        <w:ind w:left="0" w:firstLine="0"/>
        <w:jc w:val="left"/>
      </w:pPr>
      <w:r>
        <w:rPr>
          <w:rFonts w:ascii="Tahoma" w:eastAsia="Tahoma" w:hAnsi="Tahoma" w:cs="Tahoma"/>
          <w:sz w:val="18"/>
        </w:rPr>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10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7B325E" w:rsidRDefault="00E35EBC" w:rsidP="00521E25">
      <w:pPr>
        <w:numPr>
          <w:ilvl w:val="0"/>
          <w:numId w:val="31"/>
        </w:numPr>
        <w:spacing w:after="101" w:line="259" w:lineRule="auto"/>
        <w:ind w:right="57" w:hanging="154"/>
        <w:jc w:val="left"/>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tabs>
          <w:tab w:val="center" w:pos="2880"/>
          <w:tab w:val="center" w:pos="3601"/>
          <w:tab w:val="center" w:pos="4321"/>
          <w:tab w:val="center" w:pos="6959"/>
        </w:tabs>
        <w:spacing w:after="101"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7B325E" w:rsidRDefault="00E35EBC" w:rsidP="00521E25">
      <w:pPr>
        <w:spacing w:after="94"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7B325E" w:rsidRDefault="00E35EBC" w:rsidP="00521E25">
      <w:pPr>
        <w:spacing w:after="101" w:line="259" w:lineRule="auto"/>
        <w:ind w:left="-5" w:right="57"/>
        <w:jc w:val="left"/>
      </w:pPr>
      <w:r>
        <w:rPr>
          <w:rFonts w:ascii="Tahoma" w:eastAsia="Tahoma" w:hAnsi="Tahoma" w:cs="Tahoma"/>
          <w:sz w:val="18"/>
        </w:rPr>
        <w:t xml:space="preserve">SIGNATURE OF RESPONDENT’S AUTHORISED REPRESENTATIVE: ___________________________ </w:t>
      </w:r>
    </w:p>
    <w:p w:rsidR="007B325E" w:rsidRDefault="00E35EBC" w:rsidP="00521E25">
      <w:pPr>
        <w:spacing w:after="101" w:line="259" w:lineRule="auto"/>
        <w:ind w:left="-5" w:right="57"/>
        <w:jc w:val="left"/>
      </w:pPr>
      <w:r>
        <w:rPr>
          <w:rFonts w:ascii="Tahoma" w:eastAsia="Tahoma" w:hAnsi="Tahoma" w:cs="Tahoma"/>
          <w:sz w:val="18"/>
        </w:rPr>
        <w:t xml:space="preserve">NAME: ____________________________________________ </w:t>
      </w:r>
    </w:p>
    <w:sectPr w:rsidR="007B325E">
      <w:footerReference w:type="even" r:id="rId29"/>
      <w:footerReference w:type="default" r:id="rId30"/>
      <w:footerReference w:type="first" r:id="rId31"/>
      <w:pgSz w:w="11906" w:h="16834"/>
      <w:pgMar w:top="1137" w:right="775" w:bottom="2008"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854" w:rsidRDefault="00954854">
      <w:pPr>
        <w:spacing w:after="0" w:line="240" w:lineRule="auto"/>
      </w:pPr>
      <w:r>
        <w:separator/>
      </w:r>
    </w:p>
  </w:endnote>
  <w:endnote w:type="continuationSeparator" w:id="0">
    <w:p w:rsidR="00954854" w:rsidRDefault="0095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46" w:rsidRDefault="00541E46">
    <w:pPr>
      <w:spacing w:after="212" w:line="259" w:lineRule="auto"/>
      <w:ind w:left="852" w:firstLine="0"/>
      <w:jc w:val="left"/>
    </w:pPr>
    <w:r>
      <w:rPr>
        <w:rFonts w:ascii="Calibri" w:eastAsia="Calibri" w:hAnsi="Calibri" w:cs="Calibri"/>
        <w:b/>
        <w:color w:val="333333"/>
        <w:sz w:val="18"/>
      </w:rPr>
      <w:t xml:space="preserve">RFQ: 0988500 – Supply of Office Furniture for NHLS, Internal Audit and Risk Department, Sandringham </w:t>
    </w:r>
  </w:p>
  <w:p w:rsidR="00541E46" w:rsidRDefault="00541E46">
    <w:pPr>
      <w:tabs>
        <w:tab w:val="center" w:pos="852"/>
        <w:tab w:val="center" w:pos="5365"/>
        <w:tab w:val="center" w:pos="9880"/>
        <w:tab w:val="right" w:pos="11346"/>
      </w:tabs>
      <w:spacing w:after="158" w:line="259" w:lineRule="auto"/>
      <w:ind w:left="0" w:firstLine="0"/>
      <w:jc w:val="left"/>
    </w:pP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41E46" w:rsidRDefault="00541E46">
    <w:pPr>
      <w:spacing w:after="0" w:line="259" w:lineRule="auto"/>
      <w:ind w:left="85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2761"/>
      <w:docPartObj>
        <w:docPartGallery w:val="Page Numbers (Bottom of Page)"/>
        <w:docPartUnique/>
      </w:docPartObj>
    </w:sdtPr>
    <w:sdtEndPr>
      <w:rPr>
        <w:noProof/>
      </w:rPr>
    </w:sdtEndPr>
    <w:sdtContent>
      <w:p w:rsidR="00541E46" w:rsidRDefault="00541E46">
        <w:pPr>
          <w:pStyle w:val="Footer"/>
          <w:jc w:val="right"/>
        </w:pPr>
        <w:r>
          <w:fldChar w:fldCharType="begin"/>
        </w:r>
        <w:r>
          <w:instrText xml:space="preserve"> PAGE   \* MERGEFORMAT </w:instrText>
        </w:r>
        <w:r>
          <w:fldChar w:fldCharType="separate"/>
        </w:r>
        <w:r w:rsidR="004E1AB4">
          <w:rPr>
            <w:noProof/>
          </w:rPr>
          <w:t>23</w:t>
        </w:r>
        <w:r>
          <w:rPr>
            <w:noProof/>
          </w:rPr>
          <w:fldChar w:fldCharType="end"/>
        </w:r>
      </w:p>
    </w:sdtContent>
  </w:sdt>
  <w:p w:rsidR="00541E46" w:rsidRDefault="00541E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034087"/>
      <w:docPartObj>
        <w:docPartGallery w:val="Page Numbers (Bottom of Page)"/>
        <w:docPartUnique/>
      </w:docPartObj>
    </w:sdtPr>
    <w:sdtEndPr>
      <w:rPr>
        <w:noProof/>
      </w:rPr>
    </w:sdtEndPr>
    <w:sdtContent>
      <w:p w:rsidR="00541E46" w:rsidRDefault="00541E46">
        <w:pPr>
          <w:pStyle w:val="Footer"/>
          <w:jc w:val="right"/>
        </w:pPr>
        <w:r>
          <w:fldChar w:fldCharType="begin"/>
        </w:r>
        <w:r>
          <w:instrText xml:space="preserve"> PAGE   \* MERGEFORMAT </w:instrText>
        </w:r>
        <w:r>
          <w:fldChar w:fldCharType="separate"/>
        </w:r>
        <w:r w:rsidR="004E1AB4">
          <w:rPr>
            <w:noProof/>
          </w:rPr>
          <w:t>1</w:t>
        </w:r>
        <w:r>
          <w:rPr>
            <w:noProof/>
          </w:rPr>
          <w:fldChar w:fldCharType="end"/>
        </w:r>
      </w:p>
    </w:sdtContent>
  </w:sdt>
  <w:p w:rsidR="00541E46" w:rsidRDefault="00541E4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46" w:rsidRDefault="00541E4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46" w:rsidRDefault="00541E4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46" w:rsidRDefault="00541E4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46" w:rsidRDefault="00541E46">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41E46" w:rsidRDefault="00541E46">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41E46" w:rsidRDefault="00541E46">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899625"/>
      <w:docPartObj>
        <w:docPartGallery w:val="Page Numbers (Bottom of Page)"/>
        <w:docPartUnique/>
      </w:docPartObj>
    </w:sdtPr>
    <w:sdtEndPr>
      <w:rPr>
        <w:noProof/>
      </w:rPr>
    </w:sdtEndPr>
    <w:sdtContent>
      <w:p w:rsidR="00541E46" w:rsidRDefault="00541E46">
        <w:pPr>
          <w:pStyle w:val="Footer"/>
          <w:jc w:val="right"/>
        </w:pPr>
        <w:r>
          <w:fldChar w:fldCharType="begin"/>
        </w:r>
        <w:r>
          <w:instrText xml:space="preserve"> PAGE   \* MERGEFORMAT </w:instrText>
        </w:r>
        <w:r>
          <w:fldChar w:fldCharType="separate"/>
        </w:r>
        <w:r w:rsidR="004E1AB4">
          <w:rPr>
            <w:noProof/>
          </w:rPr>
          <w:t>47</w:t>
        </w:r>
        <w:r>
          <w:rPr>
            <w:noProof/>
          </w:rPr>
          <w:fldChar w:fldCharType="end"/>
        </w:r>
      </w:p>
    </w:sdtContent>
  </w:sdt>
  <w:p w:rsidR="00541E46" w:rsidRDefault="00541E46">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46" w:rsidRDefault="00541E46">
    <w:pPr>
      <w:spacing w:after="212" w:line="259" w:lineRule="auto"/>
      <w:ind w:left="0" w:firstLine="0"/>
      <w:jc w:val="left"/>
    </w:pPr>
    <w:r>
      <w:rPr>
        <w:rFonts w:ascii="Calibri" w:eastAsia="Calibri" w:hAnsi="Calibri" w:cs="Calibri"/>
        <w:b/>
        <w:color w:val="333333"/>
        <w:sz w:val="18"/>
      </w:rPr>
      <w:t xml:space="preserve">RFQ: 0988500 – Supply of Office Furniture for NHLS, Internal Audit and Risk Department, Sandringham </w:t>
    </w:r>
  </w:p>
  <w:p w:rsidR="00541E46" w:rsidRDefault="00541E46">
    <w:pPr>
      <w:tabs>
        <w:tab w:val="center" w:pos="4513"/>
        <w:tab w:val="center" w:pos="9028"/>
        <w:tab w:val="right" w:pos="10279"/>
      </w:tabs>
      <w:spacing w:after="158" w:line="259" w:lineRule="auto"/>
      <w:ind w:left="0" w:right="-73"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31</w:t>
    </w:r>
    <w:r>
      <w:rPr>
        <w:rFonts w:ascii="Calibri" w:eastAsia="Calibri" w:hAnsi="Calibri" w:cs="Calibri"/>
        <w:sz w:val="22"/>
      </w:rPr>
      <w:fldChar w:fldCharType="end"/>
    </w:r>
    <w:r>
      <w:rPr>
        <w:rFonts w:ascii="Calibri" w:eastAsia="Calibri" w:hAnsi="Calibri" w:cs="Calibri"/>
        <w:sz w:val="22"/>
      </w:rPr>
      <w:t xml:space="preserve"> </w:t>
    </w:r>
  </w:p>
  <w:p w:rsidR="00541E46" w:rsidRDefault="00541E4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854" w:rsidRDefault="00954854">
      <w:pPr>
        <w:spacing w:after="0" w:line="240" w:lineRule="auto"/>
      </w:pPr>
      <w:r>
        <w:separator/>
      </w:r>
    </w:p>
  </w:footnote>
  <w:footnote w:type="continuationSeparator" w:id="0">
    <w:p w:rsidR="00954854" w:rsidRDefault="00954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370888905"/>
      <w:docPartObj>
        <w:docPartGallery w:val="Page Numbers (Top of Page)"/>
        <w:docPartUnique/>
      </w:docPartObj>
    </w:sdtPr>
    <w:sdtEndPr>
      <w:rPr>
        <w:b/>
        <w:bCs/>
        <w:noProof/>
        <w:color w:val="000000"/>
        <w:spacing w:val="0"/>
      </w:rPr>
    </w:sdtEndPr>
    <w:sdtContent>
      <w:p w:rsidR="00541E46" w:rsidRDefault="00541E4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E1AB4" w:rsidRPr="004E1AB4">
          <w:rPr>
            <w:b/>
            <w:bCs/>
            <w:noProof/>
          </w:rPr>
          <w:t>1</w:t>
        </w:r>
        <w:r>
          <w:rPr>
            <w:b/>
            <w:bCs/>
            <w:noProof/>
          </w:rPr>
          <w:fldChar w:fldCharType="end"/>
        </w:r>
      </w:p>
    </w:sdtContent>
  </w:sdt>
  <w:p w:rsidR="00541E46" w:rsidRDefault="00541E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EC"/>
    <w:multiLevelType w:val="multilevel"/>
    <w:tmpl w:val="D54A2B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E16210"/>
    <w:multiLevelType w:val="hybridMultilevel"/>
    <w:tmpl w:val="87821382"/>
    <w:lvl w:ilvl="0" w:tplc="B984AE86">
      <w:start w:val="3"/>
      <w:numFmt w:val="decimal"/>
      <w:lvlText w:val="%1."/>
      <w:lvlJc w:val="left"/>
      <w:pPr>
        <w:ind w:left="1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E2507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0021BC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B5A99F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090E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876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DC321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E0D7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7618B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2062EE"/>
    <w:multiLevelType w:val="hybridMultilevel"/>
    <w:tmpl w:val="1AAA4A60"/>
    <w:lvl w:ilvl="0" w:tplc="DCE2751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546C394C">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AAFAE9AC">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1C16CC4C">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528A7C2">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35C065E4">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C2EDF02">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074ADE1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EEABC98">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4"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03706C"/>
    <w:multiLevelType w:val="multilevel"/>
    <w:tmpl w:val="7ABE2C94"/>
    <w:lvl w:ilvl="0">
      <w:start w:val="2"/>
      <w:numFmt w:val="decimal"/>
      <w:lvlText w:val="%1."/>
      <w:lvlJc w:val="left"/>
      <w:pPr>
        <w:ind w:left="1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6" w15:restartNumberingAfterBreak="0">
    <w:nsid w:val="245642CF"/>
    <w:multiLevelType w:val="hybridMultilevel"/>
    <w:tmpl w:val="842E452C"/>
    <w:lvl w:ilvl="0" w:tplc="F912AE68">
      <w:start w:val="1"/>
      <w:numFmt w:val="bullet"/>
      <w:lvlText w:val="•"/>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294654C">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5807C90">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CEE320">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622DFA">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EA1F96">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F8A5BA">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882FFE">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43AE52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571288"/>
    <w:multiLevelType w:val="hybridMultilevel"/>
    <w:tmpl w:val="5FD4B9D8"/>
    <w:lvl w:ilvl="0" w:tplc="489AC05E">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6014A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0C80E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5AABDD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BA3BB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8CCD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1E2893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9AB1C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1859F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9A2794"/>
    <w:multiLevelType w:val="multilevel"/>
    <w:tmpl w:val="1BBA02E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E496046"/>
    <w:multiLevelType w:val="multilevel"/>
    <w:tmpl w:val="5B7E450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D86430"/>
    <w:multiLevelType w:val="multilevel"/>
    <w:tmpl w:val="888A9E34"/>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52213E2"/>
    <w:multiLevelType w:val="hybridMultilevel"/>
    <w:tmpl w:val="E076BF30"/>
    <w:lvl w:ilvl="0" w:tplc="0746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642FCA">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F278F6">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1A7250">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8926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0C583C">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0A5042">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26EA3E">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E81A18">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A5A508C"/>
    <w:multiLevelType w:val="hybridMultilevel"/>
    <w:tmpl w:val="B2F265B8"/>
    <w:lvl w:ilvl="0" w:tplc="C666B1F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148E3F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2EAA6C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0B8D88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3F8384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083F2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2E21B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5C2BE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B5F27EE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1687CA1"/>
    <w:multiLevelType w:val="hybridMultilevel"/>
    <w:tmpl w:val="0234C298"/>
    <w:lvl w:ilvl="0" w:tplc="DB140F30">
      <w:start w:val="3"/>
      <w:numFmt w:val="decimal"/>
      <w:lvlText w:val="%1."/>
      <w:lvlJc w:val="left"/>
      <w:pPr>
        <w:ind w:left="15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68E620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18166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2C798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9215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4380D9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C584CA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D8A56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D0CA1F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3847433"/>
    <w:multiLevelType w:val="multilevel"/>
    <w:tmpl w:val="28129196"/>
    <w:lvl w:ilvl="0">
      <w:start w:val="6"/>
      <w:numFmt w:val="decimal"/>
      <w:lvlText w:val="%1"/>
      <w:lvlJc w:val="left"/>
      <w:pPr>
        <w:ind w:left="1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5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6363B61"/>
    <w:multiLevelType w:val="hybridMultilevel"/>
    <w:tmpl w:val="5C9E6F6E"/>
    <w:lvl w:ilvl="0" w:tplc="399C6B72">
      <w:start w:val="1"/>
      <w:numFmt w:val="bullet"/>
      <w:lvlText w:val="•"/>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58F40C">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F60E1C">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5AFC92">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222B4A4">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8410F0">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8CEFEE6">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B4D46A">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64282F0">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A2606F"/>
    <w:multiLevelType w:val="hybridMultilevel"/>
    <w:tmpl w:val="ADFC2718"/>
    <w:lvl w:ilvl="0" w:tplc="2C3EB1F4">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BA0936">
      <w:start w:val="1"/>
      <w:numFmt w:val="bullet"/>
      <w:lvlText w:val="o"/>
      <w:lvlJc w:val="left"/>
      <w:pPr>
        <w:ind w:left="14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F8827A">
      <w:start w:val="1"/>
      <w:numFmt w:val="bullet"/>
      <w:lvlText w:val="▪"/>
      <w:lvlJc w:val="left"/>
      <w:pPr>
        <w:ind w:left="21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824DB8">
      <w:start w:val="1"/>
      <w:numFmt w:val="bullet"/>
      <w:lvlText w:val="•"/>
      <w:lvlJc w:val="left"/>
      <w:pPr>
        <w:ind w:left="2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DA4094">
      <w:start w:val="1"/>
      <w:numFmt w:val="bullet"/>
      <w:lvlText w:val="o"/>
      <w:lvlJc w:val="left"/>
      <w:pPr>
        <w:ind w:left="35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EC082B2">
      <w:start w:val="1"/>
      <w:numFmt w:val="bullet"/>
      <w:lvlText w:val="▪"/>
      <w:lvlJc w:val="left"/>
      <w:pPr>
        <w:ind w:left="42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B32810C">
      <w:start w:val="1"/>
      <w:numFmt w:val="bullet"/>
      <w:lvlText w:val="•"/>
      <w:lvlJc w:val="left"/>
      <w:pPr>
        <w:ind w:left="50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938FF34">
      <w:start w:val="1"/>
      <w:numFmt w:val="bullet"/>
      <w:lvlText w:val="o"/>
      <w:lvlJc w:val="left"/>
      <w:pPr>
        <w:ind w:left="57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42C66A">
      <w:start w:val="1"/>
      <w:numFmt w:val="bullet"/>
      <w:lvlText w:val="▪"/>
      <w:lvlJc w:val="left"/>
      <w:pPr>
        <w:ind w:left="64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FE01008"/>
    <w:multiLevelType w:val="multilevel"/>
    <w:tmpl w:val="64CA267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15279A0"/>
    <w:multiLevelType w:val="multilevel"/>
    <w:tmpl w:val="8F309AC4"/>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28C0FBB"/>
    <w:multiLevelType w:val="hybridMultilevel"/>
    <w:tmpl w:val="53D447D2"/>
    <w:lvl w:ilvl="0" w:tplc="D1C293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88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8F0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C49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BF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2869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F0EB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50A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208F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DC272E"/>
    <w:multiLevelType w:val="hybridMultilevel"/>
    <w:tmpl w:val="77AA4C74"/>
    <w:lvl w:ilvl="0" w:tplc="7C9277B2">
      <w:start w:val="1"/>
      <w:numFmt w:val="decimal"/>
      <w:lvlText w:val="%1"/>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C43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B0C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A7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5205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F838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C0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8DE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47F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F41E4B"/>
    <w:multiLevelType w:val="hybridMultilevel"/>
    <w:tmpl w:val="9B96459C"/>
    <w:lvl w:ilvl="0" w:tplc="EBFE286A">
      <w:start w:val="1"/>
      <w:numFmt w:val="bullet"/>
      <w:lvlText w:val="•"/>
      <w:lvlJc w:val="left"/>
      <w:pPr>
        <w:ind w:left="1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907D4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64EA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0E97F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A8B8F6">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A04B1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F25F9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26EB7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2963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86552DE"/>
    <w:multiLevelType w:val="multilevel"/>
    <w:tmpl w:val="8C04F3E6"/>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6801C9"/>
    <w:multiLevelType w:val="multilevel"/>
    <w:tmpl w:val="32A8B0F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EA713C"/>
    <w:multiLevelType w:val="hybridMultilevel"/>
    <w:tmpl w:val="C1E859E4"/>
    <w:lvl w:ilvl="0" w:tplc="EC2CFCBA">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A604F7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340D5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96785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DABDF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B96A3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BC3CB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FC7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F0243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0707CB6"/>
    <w:multiLevelType w:val="hybridMultilevel"/>
    <w:tmpl w:val="61FC6A04"/>
    <w:lvl w:ilvl="0" w:tplc="BB14899C">
      <w:start w:val="1"/>
      <w:numFmt w:val="lowerLetter"/>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5CBDB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D40062">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BAB3C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7C0CDE">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0C33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0CDAE">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0DC7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2C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7811A4"/>
    <w:multiLevelType w:val="hybridMultilevel"/>
    <w:tmpl w:val="D83E7F9C"/>
    <w:lvl w:ilvl="0" w:tplc="E3E43194">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A27D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6187C5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F126BD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DE88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A78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7CEDB8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F5213B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04082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8A1A87"/>
    <w:multiLevelType w:val="hybridMultilevel"/>
    <w:tmpl w:val="D5B4029C"/>
    <w:lvl w:ilvl="0" w:tplc="783CFAD4">
      <w:start w:val="1"/>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410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55C29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8509A4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EC80DC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9D651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46F02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C84D8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2B4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AD94C16"/>
    <w:multiLevelType w:val="multilevel"/>
    <w:tmpl w:val="657227D4"/>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1F412D"/>
    <w:multiLevelType w:val="multilevel"/>
    <w:tmpl w:val="39D4C184"/>
    <w:lvl w:ilvl="0">
      <w:start w:val="2"/>
      <w:numFmt w:val="decimal"/>
      <w:lvlText w:val="%1."/>
      <w:lvlJc w:val="left"/>
      <w:pPr>
        <w:ind w:left="16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2376E41"/>
    <w:multiLevelType w:val="hybridMultilevel"/>
    <w:tmpl w:val="ECB80684"/>
    <w:lvl w:ilvl="0" w:tplc="5CB04610">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AB41D9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06A63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CECBB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F68BF0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0E0A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370FC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DC09F9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CFE3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655206"/>
    <w:multiLevelType w:val="hybridMultilevel"/>
    <w:tmpl w:val="E8F80E84"/>
    <w:lvl w:ilvl="0" w:tplc="2CF4EE3C">
      <w:start w:val="1"/>
      <w:numFmt w:val="bullet"/>
      <w:lvlText w:val="•"/>
      <w:lvlJc w:val="left"/>
      <w:pPr>
        <w:ind w:left="24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AB0C40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2704AB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024CB4C">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5CB2EE">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E5CCBB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C7E3B3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0F66E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0E2184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9BB49DA"/>
    <w:multiLevelType w:val="multilevel"/>
    <w:tmpl w:val="05AE34D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5"/>
  </w:num>
  <w:num w:numId="3">
    <w:abstractNumId w:val="21"/>
  </w:num>
  <w:num w:numId="4">
    <w:abstractNumId w:val="28"/>
  </w:num>
  <w:num w:numId="5">
    <w:abstractNumId w:val="4"/>
  </w:num>
  <w:num w:numId="6">
    <w:abstractNumId w:val="7"/>
  </w:num>
  <w:num w:numId="7">
    <w:abstractNumId w:val="29"/>
  </w:num>
  <w:num w:numId="8">
    <w:abstractNumId w:val="14"/>
  </w:num>
  <w:num w:numId="9">
    <w:abstractNumId w:val="18"/>
  </w:num>
  <w:num w:numId="10">
    <w:abstractNumId w:val="31"/>
  </w:num>
  <w:num w:numId="11">
    <w:abstractNumId w:val="27"/>
  </w:num>
  <w:num w:numId="12">
    <w:abstractNumId w:val="16"/>
  </w:num>
  <w:num w:numId="13">
    <w:abstractNumId w:val="6"/>
  </w:num>
  <w:num w:numId="14">
    <w:abstractNumId w:val="13"/>
  </w:num>
  <w:num w:numId="15">
    <w:abstractNumId w:val="2"/>
  </w:num>
  <w:num w:numId="16">
    <w:abstractNumId w:val="20"/>
  </w:num>
  <w:num w:numId="17">
    <w:abstractNumId w:val="19"/>
  </w:num>
  <w:num w:numId="18">
    <w:abstractNumId w:val="32"/>
  </w:num>
  <w:num w:numId="19">
    <w:abstractNumId w:val="11"/>
  </w:num>
  <w:num w:numId="20">
    <w:abstractNumId w:val="15"/>
  </w:num>
  <w:num w:numId="21">
    <w:abstractNumId w:val="17"/>
  </w:num>
  <w:num w:numId="22">
    <w:abstractNumId w:val="9"/>
  </w:num>
  <w:num w:numId="23">
    <w:abstractNumId w:val="30"/>
  </w:num>
  <w:num w:numId="24">
    <w:abstractNumId w:val="24"/>
  </w:num>
  <w:num w:numId="25">
    <w:abstractNumId w:val="22"/>
  </w:num>
  <w:num w:numId="26">
    <w:abstractNumId w:val="10"/>
  </w:num>
  <w:num w:numId="27">
    <w:abstractNumId w:val="26"/>
  </w:num>
  <w:num w:numId="28">
    <w:abstractNumId w:val="23"/>
  </w:num>
  <w:num w:numId="29">
    <w:abstractNumId w:val="8"/>
  </w:num>
  <w:num w:numId="30">
    <w:abstractNumId w:val="0"/>
  </w:num>
  <w:num w:numId="31">
    <w:abstractNumId w:val="12"/>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E"/>
    <w:rsid w:val="00010BF0"/>
    <w:rsid w:val="000918EF"/>
    <w:rsid w:val="000A1699"/>
    <w:rsid w:val="000C1710"/>
    <w:rsid w:val="000D238A"/>
    <w:rsid w:val="000D76C4"/>
    <w:rsid w:val="000E4485"/>
    <w:rsid w:val="00126ADC"/>
    <w:rsid w:val="0016598E"/>
    <w:rsid w:val="00235E3D"/>
    <w:rsid w:val="0025288D"/>
    <w:rsid w:val="00274527"/>
    <w:rsid w:val="002873D1"/>
    <w:rsid w:val="00340CC5"/>
    <w:rsid w:val="00411608"/>
    <w:rsid w:val="00446A85"/>
    <w:rsid w:val="00460BF4"/>
    <w:rsid w:val="004E1AB4"/>
    <w:rsid w:val="004F74FC"/>
    <w:rsid w:val="00521E25"/>
    <w:rsid w:val="00541E46"/>
    <w:rsid w:val="00551713"/>
    <w:rsid w:val="00606982"/>
    <w:rsid w:val="00662117"/>
    <w:rsid w:val="00675DFE"/>
    <w:rsid w:val="006817CC"/>
    <w:rsid w:val="00682EF6"/>
    <w:rsid w:val="006B14B0"/>
    <w:rsid w:val="006B6F36"/>
    <w:rsid w:val="006E2EE0"/>
    <w:rsid w:val="006F6744"/>
    <w:rsid w:val="00733D7E"/>
    <w:rsid w:val="00741556"/>
    <w:rsid w:val="00761037"/>
    <w:rsid w:val="007B325E"/>
    <w:rsid w:val="007C5DE0"/>
    <w:rsid w:val="00850BFB"/>
    <w:rsid w:val="00857CD6"/>
    <w:rsid w:val="00870145"/>
    <w:rsid w:val="008E177C"/>
    <w:rsid w:val="008E2E36"/>
    <w:rsid w:val="008E37F9"/>
    <w:rsid w:val="009437E4"/>
    <w:rsid w:val="00944158"/>
    <w:rsid w:val="00954854"/>
    <w:rsid w:val="009B1E3E"/>
    <w:rsid w:val="009B6571"/>
    <w:rsid w:val="009E6634"/>
    <w:rsid w:val="00A03C6D"/>
    <w:rsid w:val="00A11421"/>
    <w:rsid w:val="00A14A8A"/>
    <w:rsid w:val="00A1519C"/>
    <w:rsid w:val="00A420ED"/>
    <w:rsid w:val="00AA4970"/>
    <w:rsid w:val="00B21FB0"/>
    <w:rsid w:val="00B33049"/>
    <w:rsid w:val="00B33653"/>
    <w:rsid w:val="00B53D45"/>
    <w:rsid w:val="00B77D04"/>
    <w:rsid w:val="00B86C8C"/>
    <w:rsid w:val="00BD6860"/>
    <w:rsid w:val="00C077D6"/>
    <w:rsid w:val="00C83DC6"/>
    <w:rsid w:val="00C92BF3"/>
    <w:rsid w:val="00C93E12"/>
    <w:rsid w:val="00CA2AFE"/>
    <w:rsid w:val="00CB7FB5"/>
    <w:rsid w:val="00D440F2"/>
    <w:rsid w:val="00D63BFD"/>
    <w:rsid w:val="00D83D6E"/>
    <w:rsid w:val="00DA4CF4"/>
    <w:rsid w:val="00E06CCC"/>
    <w:rsid w:val="00E35EBC"/>
    <w:rsid w:val="00E5361A"/>
    <w:rsid w:val="00E54251"/>
    <w:rsid w:val="00E57C40"/>
    <w:rsid w:val="00E621E4"/>
    <w:rsid w:val="00E71338"/>
    <w:rsid w:val="00EB7024"/>
    <w:rsid w:val="00EC0244"/>
    <w:rsid w:val="00EE0A8E"/>
    <w:rsid w:val="00EE6433"/>
    <w:rsid w:val="00F07E42"/>
    <w:rsid w:val="00F130FD"/>
    <w:rsid w:val="00F16A68"/>
    <w:rsid w:val="00F32BBB"/>
    <w:rsid w:val="00F3588B"/>
    <w:rsid w:val="00F67166"/>
    <w:rsid w:val="00FE11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6AD1"/>
  <w15:docId w15:val="{77CE6A94-FEB0-45E8-99D2-09442DC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3" w:line="265" w:lineRule="auto"/>
      <w:ind w:left="862"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172" w:line="249" w:lineRule="auto"/>
      <w:ind w:left="86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1"/>
      <w:ind w:left="862" w:hanging="10"/>
      <w:outlineLvl w:val="1"/>
    </w:pPr>
    <w:rPr>
      <w:rFonts w:ascii="Verdana" w:eastAsia="Verdana" w:hAnsi="Verdana" w:cs="Verdana"/>
      <w:b/>
      <w:color w:val="000080"/>
      <w:sz w:val="20"/>
    </w:rPr>
  </w:style>
  <w:style w:type="paragraph" w:styleId="Heading3">
    <w:name w:val="heading 3"/>
    <w:next w:val="Normal"/>
    <w:link w:val="Heading3Char"/>
    <w:uiPriority w:val="9"/>
    <w:unhideWhenUsed/>
    <w:qFormat/>
    <w:pPr>
      <w:keepNext/>
      <w:keepLines/>
      <w:spacing w:after="0"/>
      <w:ind w:left="709"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80"/>
      <w:sz w:val="20"/>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9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EF"/>
    <w:rPr>
      <w:rFonts w:ascii="Verdana" w:eastAsia="Verdana" w:hAnsi="Verdana" w:cs="Verdana"/>
      <w:color w:val="000000"/>
      <w:sz w:val="20"/>
    </w:rPr>
  </w:style>
  <w:style w:type="paragraph" w:styleId="Footer">
    <w:name w:val="footer"/>
    <w:basedOn w:val="Normal"/>
    <w:link w:val="FooterChar"/>
    <w:uiPriority w:val="99"/>
    <w:unhideWhenUsed/>
    <w:rsid w:val="00EE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A8E"/>
    <w:rPr>
      <w:rFonts w:ascii="Verdana" w:eastAsia="Verdana" w:hAnsi="Verdana" w:cs="Verdana"/>
      <w:color w:val="000000"/>
      <w:sz w:val="20"/>
    </w:rPr>
  </w:style>
  <w:style w:type="paragraph" w:styleId="ListParagraph">
    <w:name w:val="List Paragraph"/>
    <w:basedOn w:val="Normal"/>
    <w:uiPriority w:val="34"/>
    <w:qFormat/>
    <w:rsid w:val="000D76C4"/>
    <w:pPr>
      <w:ind w:left="720"/>
      <w:contextualSpacing/>
    </w:pPr>
  </w:style>
  <w:style w:type="paragraph" w:styleId="BalloonText">
    <w:name w:val="Balloon Text"/>
    <w:basedOn w:val="Normal"/>
    <w:link w:val="BalloonTextChar"/>
    <w:uiPriority w:val="99"/>
    <w:semiHidden/>
    <w:unhideWhenUsed/>
    <w:rsid w:val="00521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25"/>
    <w:rPr>
      <w:rFonts w:ascii="Segoe UI" w:eastAsia="Verdana" w:hAnsi="Segoe UI" w:cs="Segoe UI"/>
      <w:color w:val="000000"/>
      <w:sz w:val="18"/>
      <w:szCs w:val="18"/>
    </w:rPr>
  </w:style>
  <w:style w:type="table" w:styleId="TableGrid0">
    <w:name w:val="Table Grid"/>
    <w:basedOn w:val="TableNormal"/>
    <w:uiPriority w:val="39"/>
    <w:rsid w:val="00A14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093">
      <w:bodyDiv w:val="1"/>
      <w:marLeft w:val="0"/>
      <w:marRight w:val="0"/>
      <w:marTop w:val="0"/>
      <w:marBottom w:val="0"/>
      <w:divBdr>
        <w:top w:val="none" w:sz="0" w:space="0" w:color="auto"/>
        <w:left w:val="none" w:sz="0" w:space="0" w:color="auto"/>
        <w:bottom w:val="none" w:sz="0" w:space="0" w:color="auto"/>
        <w:right w:val="none" w:sz="0" w:space="0" w:color="auto"/>
      </w:divBdr>
    </w:div>
    <w:div w:id="177042562">
      <w:bodyDiv w:val="1"/>
      <w:marLeft w:val="0"/>
      <w:marRight w:val="0"/>
      <w:marTop w:val="0"/>
      <w:marBottom w:val="0"/>
      <w:divBdr>
        <w:top w:val="none" w:sz="0" w:space="0" w:color="auto"/>
        <w:left w:val="none" w:sz="0" w:space="0" w:color="auto"/>
        <w:bottom w:val="none" w:sz="0" w:space="0" w:color="auto"/>
        <w:right w:val="none" w:sz="0" w:space="0" w:color="auto"/>
      </w:divBdr>
    </w:div>
    <w:div w:id="463351982">
      <w:bodyDiv w:val="1"/>
      <w:marLeft w:val="0"/>
      <w:marRight w:val="0"/>
      <w:marTop w:val="0"/>
      <w:marBottom w:val="0"/>
      <w:divBdr>
        <w:top w:val="none" w:sz="0" w:space="0" w:color="auto"/>
        <w:left w:val="none" w:sz="0" w:space="0" w:color="auto"/>
        <w:bottom w:val="none" w:sz="0" w:space="0" w:color="auto"/>
        <w:right w:val="none" w:sz="0" w:space="0" w:color="auto"/>
      </w:divBdr>
    </w:div>
    <w:div w:id="491062330">
      <w:bodyDiv w:val="1"/>
      <w:marLeft w:val="0"/>
      <w:marRight w:val="0"/>
      <w:marTop w:val="0"/>
      <w:marBottom w:val="0"/>
      <w:divBdr>
        <w:top w:val="none" w:sz="0" w:space="0" w:color="auto"/>
        <w:left w:val="none" w:sz="0" w:space="0" w:color="auto"/>
        <w:bottom w:val="none" w:sz="0" w:space="0" w:color="auto"/>
        <w:right w:val="none" w:sz="0" w:space="0" w:color="auto"/>
      </w:divBdr>
    </w:div>
    <w:div w:id="713313519">
      <w:bodyDiv w:val="1"/>
      <w:marLeft w:val="0"/>
      <w:marRight w:val="0"/>
      <w:marTop w:val="0"/>
      <w:marBottom w:val="0"/>
      <w:divBdr>
        <w:top w:val="none" w:sz="0" w:space="0" w:color="auto"/>
        <w:left w:val="none" w:sz="0" w:space="0" w:color="auto"/>
        <w:bottom w:val="none" w:sz="0" w:space="0" w:color="auto"/>
        <w:right w:val="none" w:sz="0" w:space="0" w:color="auto"/>
      </w:divBdr>
    </w:div>
    <w:div w:id="770465805">
      <w:bodyDiv w:val="1"/>
      <w:marLeft w:val="0"/>
      <w:marRight w:val="0"/>
      <w:marTop w:val="0"/>
      <w:marBottom w:val="0"/>
      <w:divBdr>
        <w:top w:val="none" w:sz="0" w:space="0" w:color="auto"/>
        <w:left w:val="none" w:sz="0" w:space="0" w:color="auto"/>
        <w:bottom w:val="none" w:sz="0" w:space="0" w:color="auto"/>
        <w:right w:val="none" w:sz="0" w:space="0" w:color="auto"/>
      </w:divBdr>
    </w:div>
    <w:div w:id="1091975253">
      <w:bodyDiv w:val="1"/>
      <w:marLeft w:val="0"/>
      <w:marRight w:val="0"/>
      <w:marTop w:val="0"/>
      <w:marBottom w:val="0"/>
      <w:divBdr>
        <w:top w:val="none" w:sz="0" w:space="0" w:color="auto"/>
        <w:left w:val="none" w:sz="0" w:space="0" w:color="auto"/>
        <w:bottom w:val="none" w:sz="0" w:space="0" w:color="auto"/>
        <w:right w:val="none" w:sz="0" w:space="0" w:color="auto"/>
      </w:divBdr>
    </w:div>
    <w:div w:id="120456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ervebank.co.za/"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1.xml"/><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dti.gov.za/industrial%20development/ip.jsp" TargetMode="Externa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dti.gov.za/industrial%20development/ip.jsp" TargetMode="External"/><Relationship Id="rId23" Type="http://schemas.openxmlformats.org/officeDocument/2006/relationships/footer" Target="footer6.xml"/><Relationship Id="rId28"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reservebank.co.za/" TargetMode="External"/><Relationship Id="rId22" Type="http://schemas.openxmlformats.org/officeDocument/2006/relationships/footer" Target="footer5.xml"/><Relationship Id="rId27" Type="http://schemas.openxmlformats.org/officeDocument/2006/relationships/hyperlink" Target="http://www.treasury.gov.za/" TargetMode="External"/><Relationship Id="rId30" Type="http://schemas.openxmlformats.org/officeDocument/2006/relationships/footer" Target="footer8.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ECEA9-CB0A-4CF5-8D3E-6086773C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12412</Words>
  <Characters>70750</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Musa Shabangu</cp:lastModifiedBy>
  <cp:revision>8</cp:revision>
  <cp:lastPrinted>2019-06-07T11:12:00Z</cp:lastPrinted>
  <dcterms:created xsi:type="dcterms:W3CDTF">2019-09-04T08:50:00Z</dcterms:created>
  <dcterms:modified xsi:type="dcterms:W3CDTF">2019-09-06T08:01:00Z</dcterms:modified>
</cp:coreProperties>
</file>