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7C6C5F">
      <w:pPr>
        <w:spacing w:after="0" w:line="259" w:lineRule="auto"/>
        <w:ind w:left="711" w:right="2"/>
        <w:jc w:val="center"/>
      </w:pPr>
      <w:r>
        <w:rPr>
          <w:b/>
        </w:rPr>
        <w:t>NATIONAL HEALTH LABORATORY SERVICE (NHLS)</w:t>
      </w:r>
    </w:p>
    <w:p w:rsidR="007B325E" w:rsidRDefault="007B325E" w:rsidP="007C6C5F">
      <w:pPr>
        <w:spacing w:after="0" w:line="259" w:lineRule="auto"/>
        <w:ind w:left="849" w:firstLine="0"/>
        <w:jc w:val="center"/>
      </w:pPr>
    </w:p>
    <w:p w:rsidR="007B325E" w:rsidRDefault="007B325E" w:rsidP="007C6C5F">
      <w:pPr>
        <w:spacing w:after="0" w:line="259" w:lineRule="auto"/>
        <w:ind w:left="852" w:firstLine="0"/>
        <w:jc w:val="center"/>
      </w:pPr>
    </w:p>
    <w:p w:rsidR="007B325E" w:rsidRDefault="00E35EBC" w:rsidP="007C6C5F">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521E25">
      <w:pPr>
        <w:pBdr>
          <w:top w:val="single" w:sz="7" w:space="0" w:color="000000"/>
          <w:left w:val="single" w:sz="7" w:space="0" w:color="000000"/>
          <w:bottom w:val="single" w:sz="7" w:space="0" w:color="000000"/>
          <w:right w:val="single" w:sz="7" w:space="0" w:color="000000"/>
        </w:pBdr>
        <w:spacing w:after="0" w:line="391" w:lineRule="auto"/>
        <w:ind w:left="1343" w:right="491" w:firstLine="0"/>
        <w:jc w:val="left"/>
      </w:pPr>
      <w:r>
        <w:rPr>
          <w:b/>
          <w:sz w:val="22"/>
        </w:rPr>
        <w:t xml:space="preserve">You are hereby invited to submit Quotation for the requirements </w:t>
      </w:r>
      <w:r w:rsidR="00AA4970">
        <w:rPr>
          <w:b/>
          <w:sz w:val="22"/>
        </w:rPr>
        <w:t>of National</w:t>
      </w:r>
      <w:r>
        <w:rPr>
          <w:b/>
          <w:sz w:val="22"/>
        </w:rPr>
        <w:t xml:space="preserve"> Health Laboratory service</w:t>
      </w:r>
      <w:r>
        <w:rPr>
          <w:rFonts w:ascii="Calibri" w:eastAsia="Calibri" w:hAnsi="Calibri" w:cs="Calibri"/>
          <w:sz w:val="22"/>
        </w:rPr>
        <w:t xml:space="preserve"> </w:t>
      </w:r>
    </w:p>
    <w:p w:rsidR="007B325E" w:rsidRDefault="00E35EBC" w:rsidP="00521E25">
      <w:pPr>
        <w:spacing w:after="0" w:line="259" w:lineRule="auto"/>
        <w:ind w:left="852" w:firstLine="0"/>
        <w:jc w:val="left"/>
      </w:pPr>
      <w:r>
        <w:rPr>
          <w:sz w:val="12"/>
        </w:rPr>
        <w:t xml:space="preserve"> </w:t>
      </w:r>
    </w:p>
    <w:tbl>
      <w:tblPr>
        <w:tblStyle w:val="TableGrid"/>
        <w:tblW w:w="9722" w:type="dxa"/>
        <w:tblInd w:w="1166" w:type="dxa"/>
        <w:tblCellMar>
          <w:top w:w="86" w:type="dxa"/>
          <w:left w:w="106" w:type="dxa"/>
          <w:right w:w="115" w:type="dxa"/>
        </w:tblCellMar>
        <w:tblLook w:val="04A0" w:firstRow="1" w:lastRow="0" w:firstColumn="1" w:lastColumn="0" w:noHBand="0" w:noVBand="1"/>
      </w:tblPr>
      <w:tblGrid>
        <w:gridCol w:w="3649"/>
        <w:gridCol w:w="709"/>
        <w:gridCol w:w="1283"/>
        <w:gridCol w:w="4081"/>
      </w:tblGrid>
      <w:tr w:rsidR="007B325E" w:rsidTr="000D76C4">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7C6C5F">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0D76C4">
              <w:rPr>
                <w:b/>
              </w:rPr>
              <w:t>0</w:t>
            </w:r>
            <w:r w:rsidR="00360EA4">
              <w:rPr>
                <w:b/>
              </w:rPr>
              <w:t>2</w:t>
            </w:r>
            <w:r w:rsidR="007C6C5F">
              <w:rPr>
                <w:b/>
              </w:rPr>
              <w:t>5</w:t>
            </w:r>
            <w:r w:rsidR="000D76C4">
              <w:rPr>
                <w:b/>
              </w:rPr>
              <w:t>-1920</w:t>
            </w:r>
          </w:p>
        </w:tc>
      </w:tr>
      <w:tr w:rsidR="007B325E" w:rsidTr="000D76C4">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360EA4" w:rsidP="007C6C5F">
            <w:pPr>
              <w:spacing w:after="0" w:line="259" w:lineRule="auto"/>
              <w:ind w:left="2" w:firstLine="0"/>
              <w:jc w:val="left"/>
            </w:pPr>
            <w:r>
              <w:rPr>
                <w:b/>
              </w:rPr>
              <w:t>2</w:t>
            </w:r>
            <w:r w:rsidR="007C6C5F">
              <w:rPr>
                <w:b/>
              </w:rPr>
              <w:t>3</w:t>
            </w:r>
            <w:r>
              <w:rPr>
                <w:b/>
              </w:rPr>
              <w:t xml:space="preserve"> AUGUST</w:t>
            </w:r>
            <w:r w:rsidR="000D76C4">
              <w:rPr>
                <w:b/>
              </w:rPr>
              <w:t xml:space="preserve"> 2019</w:t>
            </w:r>
          </w:p>
        </w:tc>
      </w:tr>
      <w:tr w:rsidR="007B325E" w:rsidTr="000D76C4">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0D76C4">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0D76C4">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Times New Roman" w:eastAsia="Times New Roman" w:hAnsi="Times New Roman" w:cs="Times New Roman"/>
                <w:b/>
                <w:color w:val="FF0000"/>
                <w:sz w:val="22"/>
              </w:rPr>
              <w:t xml:space="preserve"> </w:t>
            </w:r>
            <w:r w:rsidR="00B33049">
              <w:rPr>
                <w:rFonts w:ascii="Times New Roman" w:eastAsia="Times New Roman" w:hAnsi="Times New Roman" w:cs="Times New Roman"/>
                <w:b/>
                <w:color w:val="FF0000"/>
                <w:sz w:val="22"/>
              </w:rPr>
              <w:t>SPECIFICATIONS ON PAGE 6</w:t>
            </w:r>
          </w:p>
        </w:tc>
      </w:tr>
      <w:tr w:rsidR="007B325E" w:rsidTr="000D76C4">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6073"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0D76C4">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6073" w:type="dxa"/>
            <w:gridSpan w:val="3"/>
            <w:tcBorders>
              <w:top w:val="single" w:sz="4" w:space="0" w:color="000000"/>
              <w:left w:val="single" w:sz="4" w:space="0" w:color="000000"/>
              <w:bottom w:val="single" w:sz="4" w:space="0" w:color="000000"/>
              <w:right w:val="single" w:sz="4" w:space="0" w:color="000000"/>
            </w:tcBorders>
          </w:tcPr>
          <w:p w:rsidR="007B325E" w:rsidRDefault="007C6C5F" w:rsidP="00521E25">
            <w:pPr>
              <w:spacing w:after="0" w:line="259" w:lineRule="auto"/>
              <w:ind w:left="2" w:firstLine="0"/>
              <w:jc w:val="left"/>
            </w:pPr>
            <w:r>
              <w:rPr>
                <w:b/>
              </w:rPr>
              <w:t>SUPPLY,DELIVER AND ERECT GUARD HOUSE</w:t>
            </w:r>
          </w:p>
        </w:tc>
      </w:tr>
      <w:tr w:rsidR="007B325E" w:rsidTr="000D76C4">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1283"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0D76C4">
        <w:trPr>
          <w:trHeight w:val="1702"/>
        </w:trPr>
        <w:tc>
          <w:tcPr>
            <w:tcW w:w="3649" w:type="dxa"/>
            <w:tcBorders>
              <w:top w:val="single" w:sz="4" w:space="0" w:color="000000"/>
              <w:left w:val="single" w:sz="4" w:space="0" w:color="000000"/>
              <w:bottom w:val="single" w:sz="4" w:space="0" w:color="000000"/>
              <w:right w:val="nil"/>
            </w:tcBorders>
          </w:tcPr>
          <w:p w:rsidR="00B33049"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MENDOTORY REQUIREMENTS</w:t>
            </w:r>
          </w:p>
          <w:p w:rsidR="00B33049"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1.VALID TAX CERTIFICATE/PIN</w:t>
            </w:r>
          </w:p>
          <w:p w:rsidR="007B325E" w:rsidRDefault="00B33049" w:rsidP="00521E25">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2.VALID BEE OR </w:t>
            </w:r>
            <w:r w:rsidR="00B21FB0">
              <w:rPr>
                <w:rFonts w:ascii="Calibri" w:eastAsia="Calibri" w:hAnsi="Calibri" w:cs="Calibri"/>
                <w:sz w:val="22"/>
              </w:rPr>
              <w:t>CERTIFIED AFFIDAVIT</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3.VALID CSD</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4.INITIAL ALL PAGES OF RFQ DOCUMENT</w:t>
            </w:r>
          </w:p>
          <w:p w:rsidR="00360EA4" w:rsidRDefault="00360EA4" w:rsidP="00521E25">
            <w:pPr>
              <w:spacing w:after="0" w:line="259" w:lineRule="auto"/>
              <w:ind w:left="0" w:firstLine="0"/>
              <w:jc w:val="left"/>
            </w:pPr>
            <w:r>
              <w:rPr>
                <w:rFonts w:ascii="Calibri" w:eastAsia="Calibri" w:hAnsi="Calibri" w:cs="Calibri"/>
                <w:sz w:val="22"/>
              </w:rPr>
              <w:t>5.SUPPLY BROCHURE</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1283"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C93E12" w:rsidRDefault="00C93E12" w:rsidP="00521E25">
      <w:pPr>
        <w:spacing w:after="0" w:line="259" w:lineRule="auto"/>
        <w:ind w:left="852" w:firstLine="0"/>
        <w:jc w:val="left"/>
      </w:pP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pStyle w:val="ListParagraph"/>
        <w:numPr>
          <w:ilvl w:val="0"/>
          <w:numId w:val="32"/>
        </w:numPr>
        <w:spacing w:after="0"/>
        <w:jc w:val="left"/>
        <w:rPr>
          <w:b/>
        </w:rPr>
      </w:pPr>
      <w:r w:rsidRPr="000D76C4">
        <w:rPr>
          <w:b/>
        </w:rPr>
        <w:t xml:space="preserve">RFQ SCOPE OF WORK </w:t>
      </w:r>
    </w:p>
    <w:p w:rsidR="00752731" w:rsidRPr="000D76C4" w:rsidRDefault="00752731" w:rsidP="00752731">
      <w:pPr>
        <w:pStyle w:val="ListParagraph"/>
        <w:spacing w:after="0"/>
        <w:ind w:left="778" w:firstLine="0"/>
        <w:jc w:val="left"/>
        <w:rPr>
          <w:b/>
        </w:rPr>
      </w:pPr>
    </w:p>
    <w:p w:rsidR="00752731" w:rsidRDefault="00752731" w:rsidP="00521E25">
      <w:pPr>
        <w:pStyle w:val="ListParagraph"/>
        <w:spacing w:after="0"/>
        <w:ind w:left="778" w:firstLine="0"/>
        <w:jc w:val="left"/>
      </w:pPr>
      <w:r>
        <w:t xml:space="preserve">SERVICE PROVIDRS ARE INVITED TO SUBMIT QUOTATIONS FOR THE SUPPLY, DELIVER AND </w:t>
      </w:r>
      <w:r w:rsidR="007C6C5F">
        <w:t>ERECT GUARD HOUSE.</w:t>
      </w:r>
    </w:p>
    <w:p w:rsidR="007C6C5F" w:rsidRDefault="007C6C5F" w:rsidP="00521E25">
      <w:pPr>
        <w:pStyle w:val="ListParagraph"/>
        <w:spacing w:after="0"/>
        <w:ind w:left="778" w:firstLine="0"/>
        <w:jc w:val="left"/>
      </w:pPr>
    </w:p>
    <w:tbl>
      <w:tblPr>
        <w:tblW w:w="10300" w:type="dxa"/>
        <w:tblLook w:val="04A0" w:firstRow="1" w:lastRow="0" w:firstColumn="1" w:lastColumn="0" w:noHBand="0" w:noVBand="1"/>
      </w:tblPr>
      <w:tblGrid>
        <w:gridCol w:w="3840"/>
        <w:gridCol w:w="4340"/>
        <w:gridCol w:w="960"/>
        <w:gridCol w:w="1160"/>
      </w:tblGrid>
      <w:tr w:rsidR="007C6C5F" w:rsidRPr="007C6C5F" w:rsidTr="007C6C5F">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Equipment</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Guard house</w:t>
            </w:r>
          </w:p>
        </w:tc>
        <w:tc>
          <w:tcPr>
            <w:tcW w:w="9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p>
        </w:tc>
        <w:tc>
          <w:tcPr>
            <w:tcW w:w="11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Business Unit</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Chris Hani Baragwanath</w:t>
            </w:r>
          </w:p>
        </w:tc>
        <w:tc>
          <w:tcPr>
            <w:tcW w:w="9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p>
        </w:tc>
        <w:tc>
          <w:tcPr>
            <w:tcW w:w="11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Laboratory</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Lab Support Services</w:t>
            </w:r>
          </w:p>
        </w:tc>
        <w:tc>
          <w:tcPr>
            <w:tcW w:w="9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p>
        </w:tc>
        <w:tc>
          <w:tcPr>
            <w:tcW w:w="11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Requisition number</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1674535</w:t>
            </w:r>
          </w:p>
        </w:tc>
        <w:tc>
          <w:tcPr>
            <w:tcW w:w="9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p>
        </w:tc>
        <w:tc>
          <w:tcPr>
            <w:tcW w:w="11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r>
      <w:tr w:rsidR="007C6C5F" w:rsidRPr="007C6C5F" w:rsidTr="007C6C5F">
        <w:trPr>
          <w:trHeight w:val="300"/>
        </w:trPr>
        <w:tc>
          <w:tcPr>
            <w:tcW w:w="384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c>
          <w:tcPr>
            <w:tcW w:w="434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c>
          <w:tcPr>
            <w:tcW w:w="1160" w:type="dxa"/>
            <w:tcBorders>
              <w:top w:val="nil"/>
              <w:left w:val="nil"/>
              <w:bottom w:val="nil"/>
              <w:right w:val="nil"/>
            </w:tcBorders>
            <w:shd w:val="clear" w:color="auto" w:fill="auto"/>
            <w:noWrap/>
            <w:vAlign w:val="bottom"/>
            <w:hideMark/>
          </w:tcPr>
          <w:p w:rsidR="007C6C5F" w:rsidRPr="007C6C5F" w:rsidRDefault="007C6C5F" w:rsidP="007C6C5F">
            <w:pPr>
              <w:spacing w:after="0" w:line="240" w:lineRule="auto"/>
              <w:ind w:left="0" w:firstLine="0"/>
              <w:jc w:val="left"/>
              <w:rPr>
                <w:rFonts w:ascii="Times New Roman" w:eastAsia="Times New Roman" w:hAnsi="Times New Roman" w:cs="Times New Roman"/>
                <w:color w:val="auto"/>
                <w:szCs w:val="20"/>
              </w:rPr>
            </w:pPr>
          </w:p>
        </w:tc>
      </w:tr>
      <w:tr w:rsidR="007C6C5F" w:rsidRPr="007C6C5F" w:rsidTr="007C6C5F">
        <w:trPr>
          <w:trHeight w:val="288"/>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Specifications</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Detail</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Comply</w:t>
            </w:r>
          </w:p>
        </w:tc>
        <w:tc>
          <w:tcPr>
            <w:tcW w:w="1160" w:type="dxa"/>
            <w:tcBorders>
              <w:top w:val="single" w:sz="8" w:space="0" w:color="auto"/>
              <w:left w:val="nil"/>
              <w:bottom w:val="nil"/>
              <w:right w:val="single" w:sz="8"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Non comply</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xml:space="preserve">Structure </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Aluminium coated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Dimensions</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1.2m x 1.2m Guard Hut</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xml:space="preserve">Wall height </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2m</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Roof height 2.3m</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2.3m</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xml:space="preserve">2 opening glass windows </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600mm x 900mm</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576"/>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1 fixed window in door – 400mm x 800mm (toughened)</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400mm x 800mm (toughened)</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xml:space="preserve"> Door</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Lockable</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Floor</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Colorplus steel framed floor with shutter-board</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Legs</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4 x adjustable</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concrete blocks for legs</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4 pieces</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Warrantee period</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24 months</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r w:rsidR="007C6C5F" w:rsidRPr="007C6C5F" w:rsidTr="007C6C5F">
        <w:trPr>
          <w:trHeight w:val="288"/>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Delivery period</w:t>
            </w:r>
          </w:p>
        </w:tc>
        <w:tc>
          <w:tcPr>
            <w:tcW w:w="434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4-6 weeks</w:t>
            </w:r>
          </w:p>
        </w:tc>
        <w:tc>
          <w:tcPr>
            <w:tcW w:w="9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7C6C5F" w:rsidRPr="007C6C5F" w:rsidRDefault="007C6C5F" w:rsidP="007C6C5F">
            <w:pPr>
              <w:spacing w:after="0" w:line="240" w:lineRule="auto"/>
              <w:ind w:left="0" w:firstLine="0"/>
              <w:jc w:val="left"/>
              <w:rPr>
                <w:rFonts w:ascii="Calibri" w:eastAsia="Times New Roman" w:hAnsi="Calibri" w:cs="Calibri"/>
                <w:sz w:val="22"/>
              </w:rPr>
            </w:pPr>
            <w:r w:rsidRPr="007C6C5F">
              <w:rPr>
                <w:rFonts w:ascii="Calibri" w:eastAsia="Times New Roman" w:hAnsi="Calibri" w:cs="Calibri"/>
                <w:sz w:val="22"/>
              </w:rPr>
              <w:t> </w:t>
            </w:r>
          </w:p>
        </w:tc>
      </w:tr>
    </w:tbl>
    <w:p w:rsidR="00360EA4" w:rsidRDefault="00360EA4" w:rsidP="00521E25">
      <w:pPr>
        <w:spacing w:line="259" w:lineRule="auto"/>
        <w:ind w:left="0" w:firstLine="0"/>
        <w:jc w:val="left"/>
        <w:rPr>
          <w:rFonts w:ascii="Calibri" w:eastAsia="Calibri" w:hAnsi="Calibri" w:cs="Calibri"/>
          <w:sz w:val="22"/>
        </w:rPr>
      </w:pPr>
    </w:p>
    <w:p w:rsidR="00360EA4" w:rsidRDefault="007C6C5F" w:rsidP="00521E25">
      <w:pPr>
        <w:spacing w:line="259" w:lineRule="auto"/>
        <w:ind w:left="0" w:firstLine="0"/>
        <w:jc w:val="left"/>
        <w:rPr>
          <w:rFonts w:ascii="Calibri" w:eastAsia="Calibri" w:hAnsi="Calibri" w:cs="Calibri"/>
          <w:sz w:val="22"/>
        </w:rPr>
      </w:pPr>
      <w:r w:rsidRPr="007C6C5F">
        <w:rPr>
          <w:noProof/>
        </w:rPr>
        <w:drawing>
          <wp:inline distT="0" distB="0" distL="0" distR="0">
            <wp:extent cx="6645910" cy="13723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372310"/>
                    </a:xfrm>
                    <a:prstGeom prst="rect">
                      <a:avLst/>
                    </a:prstGeom>
                    <a:noFill/>
                    <a:ln>
                      <a:noFill/>
                    </a:ln>
                  </pic:spPr>
                </pic:pic>
              </a:graphicData>
            </a:graphic>
          </wp:inline>
        </w:drawing>
      </w: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360EA4" w:rsidRDefault="00360EA4" w:rsidP="00521E25">
      <w:pPr>
        <w:spacing w:line="259" w:lineRule="auto"/>
        <w:ind w:left="0" w:firstLine="0"/>
        <w:jc w:val="left"/>
        <w:rPr>
          <w:rFonts w:ascii="Calibri" w:eastAsia="Calibri" w:hAnsi="Calibri" w:cs="Calibri"/>
          <w:sz w:val="22"/>
        </w:rPr>
      </w:pPr>
    </w:p>
    <w:p w:rsidR="007B325E" w:rsidRDefault="00E35EBC" w:rsidP="00521E25">
      <w:pPr>
        <w:spacing w:line="259" w:lineRule="auto"/>
        <w:ind w:left="0" w:firstLine="0"/>
        <w:jc w:val="left"/>
      </w:pPr>
      <w:bookmarkStart w:id="0" w:name="_GoBack"/>
      <w:bookmarkEnd w:id="0"/>
      <w:r>
        <w:rPr>
          <w:rFonts w:ascii="Calibri" w:eastAsia="Calibri" w:hAnsi="Calibri" w:cs="Calibri"/>
          <w:sz w:val="22"/>
        </w:rPr>
        <w:lastRenderedPageBreak/>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521E25">
      <w:pPr>
        <w:spacing w:after="223" w:line="259" w:lineRule="auto"/>
        <w:ind w:left="852" w:firstLine="0"/>
        <w:jc w:val="left"/>
      </w:pPr>
      <w:r>
        <w:t xml:space="preserve"> </w:t>
      </w:r>
    </w:p>
    <w:p w:rsidR="007B325E" w:rsidRDefault="00E35EBC" w:rsidP="00521E25">
      <w:pPr>
        <w:ind w:left="1582" w:right="67"/>
        <w:jc w:val="left"/>
      </w:pPr>
      <w:r>
        <w:rPr>
          <w:b/>
        </w:rPr>
        <w:t>RFQ Number</w:t>
      </w:r>
      <w:r>
        <w:t xml:space="preserve"> ......................................... </w:t>
      </w:r>
    </w:p>
    <w:p w:rsidR="007B325E" w:rsidRDefault="00E35EBC" w:rsidP="00521E25">
      <w:pPr>
        <w:spacing w:line="259" w:lineRule="auto"/>
        <w:ind w:left="1572" w:firstLine="0"/>
        <w:jc w:val="left"/>
      </w:pPr>
      <w:r>
        <w:rPr>
          <w:b/>
        </w:rPr>
        <w:t xml:space="preserve"> </w:t>
      </w:r>
    </w:p>
    <w:p w:rsidR="007B325E" w:rsidRDefault="00E35EBC" w:rsidP="00521E25">
      <w:pPr>
        <w:spacing w:after="98"/>
        <w:ind w:left="1582"/>
        <w:jc w:val="left"/>
      </w:pPr>
      <w:r>
        <w:rPr>
          <w:b/>
        </w:rPr>
        <w:t>Name of bidder</w:t>
      </w:r>
      <w:r>
        <w:t xml:space="preserve"> </w:t>
      </w:r>
    </w:p>
    <w:p w:rsidR="007B325E" w:rsidRDefault="00E35EBC" w:rsidP="00521E25">
      <w:pPr>
        <w:ind w:left="1582" w:right="67"/>
        <w:jc w:val="left"/>
      </w:pPr>
      <w:r>
        <w:t xml:space="preserve">............................................................................................................ </w:t>
      </w:r>
    </w:p>
    <w:p w:rsidR="007B325E" w:rsidRDefault="00E35EBC" w:rsidP="00521E25">
      <w:pPr>
        <w:spacing w:line="259" w:lineRule="auto"/>
        <w:ind w:left="1572" w:firstLine="0"/>
        <w:jc w:val="left"/>
      </w:pPr>
      <w:r>
        <w:t xml:space="preserve"> </w:t>
      </w:r>
    </w:p>
    <w:p w:rsidR="007B325E" w:rsidRDefault="00E35EBC" w:rsidP="00521E25">
      <w:pPr>
        <w:spacing w:line="259" w:lineRule="auto"/>
        <w:ind w:left="1572" w:firstLine="0"/>
        <w:jc w:val="left"/>
      </w:pPr>
      <w: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3" w:line="259" w:lineRule="auto"/>
        <w:ind w:left="852" w:firstLine="0"/>
        <w:jc w:val="left"/>
      </w:pPr>
      <w:r>
        <w:rPr>
          <w:b/>
        </w:rPr>
        <w:t xml:space="preserve"> </w:t>
      </w:r>
    </w:p>
    <w:p w:rsidR="007B325E" w:rsidRDefault="00E35EBC" w:rsidP="00521E25">
      <w:pPr>
        <w:spacing w:after="221" w:line="259" w:lineRule="auto"/>
        <w:ind w:left="852" w:firstLine="0"/>
        <w:jc w:val="left"/>
        <w:rPr>
          <w:b/>
        </w:rPr>
      </w:pPr>
      <w:r>
        <w:rPr>
          <w:b/>
        </w:rPr>
        <w:t xml:space="preserve"> </w:t>
      </w:r>
    </w:p>
    <w:p w:rsidR="00C93E12" w:rsidRDefault="00C93E12" w:rsidP="00521E25">
      <w:pPr>
        <w:spacing w:after="221" w:line="259" w:lineRule="auto"/>
        <w:ind w:left="852" w:firstLine="0"/>
        <w:jc w:val="left"/>
      </w:pPr>
    </w:p>
    <w:p w:rsidR="000D76C4" w:rsidRDefault="000D76C4" w:rsidP="00521E25">
      <w:pPr>
        <w:spacing w:after="221" w:line="259" w:lineRule="auto"/>
        <w:ind w:left="852" w:firstLine="0"/>
        <w:jc w:val="left"/>
      </w:pPr>
    </w:p>
    <w:p w:rsidR="007B325E" w:rsidRDefault="00E35EBC" w:rsidP="00521E25">
      <w:pPr>
        <w:spacing w:after="223" w:line="259" w:lineRule="auto"/>
        <w:ind w:left="852" w:firstLine="0"/>
        <w:jc w:val="left"/>
      </w:pPr>
      <w:r>
        <w:rPr>
          <w:b/>
        </w:rPr>
        <w:lastRenderedPageBreak/>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sidR="00360EA4" w:rsidRPr="00360EA4">
              <w:rPr>
                <w:rFonts w:ascii="Calibri" w:eastAsia="Calibri" w:hAnsi="Calibri" w:cs="Calibri"/>
                <w:color w:val="FF0000"/>
                <w:sz w:val="22"/>
              </w:rPr>
              <w:t xml:space="preserve">If </w:t>
            </w:r>
            <w:r w:rsidRPr="00360EA4">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lastRenderedPageBreak/>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w:t>
      </w:r>
      <w:r w:rsidR="00B95CC9">
        <w:t>or operating</w:t>
      </w:r>
      <w:r>
        <w:t xml:space="preserve">, taking into account, among other factors, the quality, reliability, viability and durability of </w:t>
      </w:r>
      <w:r w:rsidR="00B95CC9">
        <w:t>a service</w:t>
      </w:r>
      <w:r>
        <w:t xml:space="preserv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lastRenderedPageBreak/>
        <w:t>“</w:t>
      </w:r>
      <w:r>
        <w:rPr>
          <w:b/>
        </w:rPr>
        <w:t>total revenue</w:t>
      </w:r>
      <w:r>
        <w:t>”</w:t>
      </w:r>
      <w:r>
        <w:rPr>
          <w:b/>
        </w:rPr>
        <w:t xml:space="preserve"> </w:t>
      </w:r>
      <w:r>
        <w:t xml:space="preserve">bears the same meaning assigned to this expression in the Codes of Good Practice on Black Economic Empowerment, issued in terms of section 9(1) of the </w:t>
      </w:r>
      <w:proofErr w:type="spellStart"/>
      <w:r>
        <w:t>BroadBased</w:t>
      </w:r>
      <w:proofErr w:type="spellEnd"/>
      <w:r>
        <w:t xml:space="preserve">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w:t>
      </w:r>
      <w:r w:rsidR="00360EA4">
        <w:t xml:space="preserve">in </w:t>
      </w:r>
      <w:r w:rsidR="00360EA4">
        <w:tab/>
      </w:r>
      <w:r>
        <w:t xml:space="preserve">order for such property to be administered for the benefit of another person.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lastRenderedPageBreak/>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lastRenderedPageBreak/>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w:t>
      </w:r>
      <w:r>
        <w:lastRenderedPageBreak/>
        <w:t xml:space="preserve">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w:t>
      </w:r>
      <w:proofErr w:type="spellStart"/>
      <w:r>
        <w:t>eFiling</w:t>
      </w:r>
      <w:proofErr w:type="spellEnd"/>
      <w:r>
        <w:t xml:space="preserve">. In order to use </w:t>
      </w:r>
    </w:p>
    <w:p w:rsidR="007B325E" w:rsidRDefault="00E35EBC" w:rsidP="00521E25">
      <w:pPr>
        <w:spacing w:after="0" w:line="362" w:lineRule="auto"/>
        <w:ind w:left="1714" w:right="67"/>
        <w:jc w:val="left"/>
      </w:pPr>
      <w:r>
        <w:t xml:space="preserve">this provision, taxpayers shall need to register with SARS as </w:t>
      </w:r>
      <w:proofErr w:type="spellStart"/>
      <w:r>
        <w:t>eFilers</w:t>
      </w:r>
      <w:proofErr w:type="spellEnd"/>
      <w:r>
        <w:t xml:space="preserve"> through the website </w:t>
      </w:r>
      <w:hyperlink r:id="rId12">
        <w:r>
          <w:rPr>
            <w:color w:val="0000FF"/>
            <w:u w:val="single" w:color="0000FF"/>
          </w:rPr>
          <w:t>www.sars.gov.za</w:t>
        </w:r>
      </w:hyperlink>
      <w:hyperlink r:id="rId13">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Company registration number:  ……………………………………………………………………</w:t>
      </w:r>
      <w:proofErr w:type="gramStart"/>
      <w:r>
        <w:t>…..</w:t>
      </w:r>
      <w:proofErr w:type="gramEnd"/>
      <w:r>
        <w:t xml:space="preserve">…….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w:t>
      </w:r>
      <w:proofErr w:type="spellStart"/>
      <w:r>
        <w:t>persal</w:t>
      </w:r>
      <w:proofErr w:type="spellEnd"/>
      <w:r>
        <w:t xml:space="preserve">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 xml:space="preserve">(NOTE Failure to submit proof of such authority, where </w:t>
      </w:r>
      <w:proofErr w:type="gramStart"/>
      <w:r>
        <w:rPr>
          <w:u w:val="single" w:color="000000"/>
        </w:rPr>
        <w:t xml:space="preserve">applicable,   </w:t>
      </w:r>
      <w:proofErr w:type="gramEnd"/>
      <w:r>
        <w:rPr>
          <w:u w:val="single" w:color="000000"/>
        </w:rPr>
        <w:t xml:space="preserv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w:t>
      </w:r>
      <w:proofErr w:type="gramStart"/>
      <w:r>
        <w:t>companies  whether</w:t>
      </w:r>
      <w:proofErr w:type="gramEnd"/>
      <w:r>
        <w:t xml:space="preserve">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w:t>
      </w:r>
      <w:proofErr w:type="gramStart"/>
      <w:r>
        <w:rPr>
          <w:rFonts w:ascii="Arial" w:eastAsia="Arial" w:hAnsi="Arial" w:cs="Arial"/>
          <w:sz w:val="22"/>
        </w:rPr>
        <w:t>8.(</w:t>
      </w:r>
      <w:proofErr w:type="gramEnd"/>
      <w:r>
        <w:rPr>
          <w:rFonts w:ascii="Arial" w:eastAsia="Arial" w:hAnsi="Arial" w:cs="Arial"/>
          <w:sz w:val="22"/>
        </w:rPr>
        <w:t xml:space="preserve">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proofErr w:type="gramStart"/>
      <w:r>
        <w:rPr>
          <w:rFonts w:ascii="Arial" w:eastAsia="Arial" w:hAnsi="Arial" w:cs="Arial"/>
          <w:sz w:val="22"/>
        </w:rPr>
        <w:t xml:space="preserve">Where  </w:t>
      </w:r>
      <w:r>
        <w:rPr>
          <w:rFonts w:ascii="Arial" w:eastAsia="Arial" w:hAnsi="Arial" w:cs="Arial"/>
          <w:sz w:val="22"/>
        </w:rPr>
        <w:tab/>
      </w:r>
      <w:proofErr w:type="gramEnd"/>
      <w:r>
        <w:rPr>
          <w:rFonts w:ascii="Arial" w:eastAsia="Arial" w:hAnsi="Arial" w:cs="Arial"/>
          <w:sz w:val="22"/>
        </w:rPr>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The SABS approved technical specification number SATS 1286:2011 is accessible on http:/www.thedti.gov.za/industrial development/</w:t>
      </w:r>
      <w:proofErr w:type="spellStart"/>
      <w:r>
        <w:rPr>
          <w:rFonts w:ascii="Arial" w:eastAsia="Arial" w:hAnsi="Arial" w:cs="Arial"/>
          <w:b/>
          <w:sz w:val="22"/>
        </w:rPr>
        <w:t>ip.jsp</w:t>
      </w:r>
      <w:proofErr w:type="spellEnd"/>
      <w:r>
        <w:rPr>
          <w:rFonts w:ascii="Arial" w:eastAsia="Arial" w:hAnsi="Arial" w:cs="Arial"/>
          <w:b/>
          <w:sz w:val="22"/>
        </w:rPr>
        <w:t xml:space="preserve">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 xml:space="preserve">Description of services, works or </w:t>
      </w:r>
      <w:proofErr w:type="gramStart"/>
      <w:r>
        <w:rPr>
          <w:rFonts w:ascii="Arial" w:eastAsia="Arial" w:hAnsi="Arial" w:cs="Arial"/>
          <w:b w:val="0"/>
          <w:color w:val="000000"/>
          <w:sz w:val="22"/>
          <w:u w:val="single" w:color="000000"/>
        </w:rPr>
        <w:t>goods</w:t>
      </w:r>
      <w:r>
        <w:rPr>
          <w:rFonts w:ascii="Arial" w:eastAsia="Arial" w:hAnsi="Arial" w:cs="Arial"/>
          <w:b w:val="0"/>
          <w:color w:val="000000"/>
          <w:sz w:val="22"/>
        </w:rPr>
        <w:t xml:space="preserve">  </w:t>
      </w:r>
      <w:r>
        <w:rPr>
          <w:rFonts w:ascii="Arial" w:eastAsia="Arial" w:hAnsi="Arial" w:cs="Arial"/>
          <w:b w:val="0"/>
          <w:color w:val="000000"/>
          <w:sz w:val="22"/>
        </w:rPr>
        <w:tab/>
      </w:r>
      <w:proofErr w:type="gramEnd"/>
      <w:r>
        <w:rPr>
          <w:rFonts w:ascii="Arial" w:eastAsia="Arial" w:hAnsi="Arial" w:cs="Arial"/>
          <w:b w:val="0"/>
          <w:color w:val="000000"/>
          <w:sz w:val="22"/>
        </w:rPr>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t>
      </w:r>
      <w:proofErr w:type="gramStart"/>
      <w:r>
        <w:rPr>
          <w:rFonts w:ascii="Calibri" w:eastAsia="Calibri" w:hAnsi="Calibri" w:cs="Calibri"/>
          <w:b/>
          <w:sz w:val="22"/>
        </w:rPr>
        <w:t>With</w:t>
      </w:r>
      <w:proofErr w:type="gramEnd"/>
      <w:r>
        <w:rPr>
          <w:rFonts w:ascii="Calibri" w:eastAsia="Calibri" w:hAnsi="Calibri" w:cs="Calibri"/>
          <w:b/>
          <w:sz w:val="22"/>
        </w:rPr>
        <w:t xml:space="preserve">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w:t>
      </w:r>
      <w:proofErr w:type="gramStart"/>
      <w:r>
        <w:rPr>
          <w:rFonts w:ascii="Arial" w:eastAsia="Arial" w:hAnsi="Arial" w:cs="Arial"/>
          <w:sz w:val="22"/>
        </w:rPr>
        <w:t>offered</w:t>
      </w:r>
      <w:proofErr w:type="gramEnd"/>
      <w:r>
        <w:rPr>
          <w:rFonts w:ascii="Arial" w:eastAsia="Arial" w:hAnsi="Arial" w:cs="Arial"/>
          <w:sz w:val="22"/>
        </w:rPr>
        <w:t xml:space="preserve">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4">
        <w:r>
          <w:rPr>
            <w:rFonts w:ascii="Arial" w:eastAsia="Arial" w:hAnsi="Arial" w:cs="Arial"/>
            <w:color w:val="0000FF"/>
            <w:sz w:val="22"/>
            <w:u w:val="single" w:color="0000FF"/>
          </w:rPr>
          <w:t>www.reservebank.co.za</w:t>
        </w:r>
      </w:hyperlink>
      <w:hyperlink r:id="rId15">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6">
        <w:r>
          <w:rPr>
            <w:rFonts w:ascii="Arial" w:eastAsia="Arial" w:hAnsi="Arial" w:cs="Arial"/>
            <w:color w:val="0000FF"/>
            <w:sz w:val="22"/>
            <w:u w:val="single" w:color="0000FF"/>
          </w:rPr>
          <w:t>http://www.thdti.gov.za/industrial development/</w:t>
        </w:r>
        <w:proofErr w:type="spellStart"/>
        <w:r>
          <w:rPr>
            <w:rFonts w:ascii="Arial" w:eastAsia="Arial" w:hAnsi="Arial" w:cs="Arial"/>
            <w:color w:val="0000FF"/>
            <w:sz w:val="22"/>
            <w:u w:val="single" w:color="0000FF"/>
          </w:rPr>
          <w:t>ip.jsp</w:t>
        </w:r>
        <w:proofErr w:type="spellEnd"/>
      </w:hyperlink>
      <w:hyperlink r:id="rId17">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8"/>
          <w:footerReference w:type="default" r:id="rId19"/>
          <w:headerReference w:type="first" r:id="rId20"/>
          <w:footerReference w:type="first" r:id="rId21"/>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proofErr w:type="gramStart"/>
      <w:r w:rsidR="00F16A68">
        <w:rPr>
          <w:b/>
        </w:rPr>
        <w:t>D</w:t>
      </w:r>
      <w:r>
        <w:rPr>
          <w:b/>
        </w:rPr>
        <w:t>ate:</w:t>
      </w:r>
      <w:r w:rsidR="00F16A68">
        <w:rPr>
          <w:b/>
        </w:rPr>
        <w:t>_</w:t>
      </w:r>
      <w:proofErr w:type="gramEnd"/>
      <w:r w:rsidR="00F16A68">
        <w:rPr>
          <w:b/>
        </w:rPr>
        <w:t>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2"/>
          <w:footerReference w:type="default" r:id="rId23"/>
          <w:footerReference w:type="first" r:id="rId24"/>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5">
              <w:r>
                <w:rPr>
                  <w:b/>
                  <w:color w:val="0000FF"/>
                  <w:sz w:val="18"/>
                  <w:u w:val="single" w:color="0000FF"/>
                </w:rPr>
                <w:t>www.treasury.gov.za</w:t>
              </w:r>
            </w:hyperlink>
            <w:hyperlink r:id="rId2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w:t>
      </w:r>
      <w:proofErr w:type="gramStart"/>
      <w:r>
        <w:t>their</w:t>
      </w:r>
      <w:proofErr w:type="gramEnd"/>
      <w:r>
        <w:t xml:space="preserve">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w:t>
      </w:r>
      <w:proofErr w:type="spellStart"/>
      <w:r>
        <w:t>nonrefundable</w:t>
      </w:r>
      <w:proofErr w:type="spellEnd"/>
      <w:r>
        <w:t xml:space="preserv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8">
        <w:r>
          <w:rPr>
            <w:color w:val="0000FF"/>
            <w:u w:val="single" w:color="0000FF"/>
          </w:rPr>
          <w:t>www.treasury.gov.za</w:t>
        </w:r>
      </w:hyperlink>
      <w:hyperlink r:id="rId29">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w:t>
      </w:r>
      <w:proofErr w:type="gramStart"/>
      <w:r>
        <w:t>delivered  later</w:t>
      </w:r>
      <w:proofErr w:type="gramEnd"/>
      <w:r>
        <w:t xml:space="preserve">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w:t>
      </w:r>
      <w:proofErr w:type="spellStart"/>
      <w:r>
        <w:t>purch-aser</w:t>
      </w:r>
      <w:proofErr w:type="spellEnd"/>
      <w:r>
        <w:t xml:space="preserve">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C6C5F" w:rsidRDefault="007C6C5F" w:rsidP="007C6C5F">
      <w:pPr>
        <w:spacing w:after="87" w:line="259" w:lineRule="auto"/>
        <w:ind w:left="0" w:right="77" w:firstLine="0"/>
        <w:jc w:val="center"/>
        <w:rPr>
          <w:rFonts w:ascii="Calibri" w:eastAsia="Calibri" w:hAnsi="Calibri" w:cs="Calibri"/>
          <w:b/>
          <w:sz w:val="22"/>
        </w:rPr>
      </w:pPr>
      <w:r w:rsidRPr="007C6C5F">
        <w:rPr>
          <w:rFonts w:ascii="Calibri" w:eastAsia="Calibri" w:hAnsi="Calibri" w:cs="Calibri"/>
          <w:b/>
          <w:sz w:val="22"/>
        </w:rPr>
        <w:t>SUPPLY, DELIVER AND ERECT GUARD HOUSE</w:t>
      </w:r>
    </w:p>
    <w:p w:rsidR="007C6C5F" w:rsidRDefault="007C6C5F" w:rsidP="00521E25">
      <w:pPr>
        <w:spacing w:after="87" w:line="259" w:lineRule="auto"/>
        <w:ind w:left="0" w:right="77" w:firstLine="0"/>
        <w:jc w:val="left"/>
        <w:rPr>
          <w:rFonts w:ascii="Calibri" w:eastAsia="Calibri" w:hAnsi="Calibri" w:cs="Calibri"/>
          <w:b/>
          <w:sz w:val="22"/>
        </w:rPr>
      </w:pPr>
    </w:p>
    <w:p w:rsidR="007B325E" w:rsidRDefault="00E35EBC" w:rsidP="00521E25">
      <w:pPr>
        <w:spacing w:after="87" w:line="259" w:lineRule="auto"/>
        <w:ind w:left="0" w:right="77" w:firstLine="0"/>
        <w:jc w:val="left"/>
      </w:pPr>
      <w:r>
        <w:rPr>
          <w:rFonts w:ascii="Tahoma" w:eastAsia="Tahoma" w:hAnsi="Tahoma" w:cs="Tahoma"/>
          <w:b/>
          <w:sz w:val="18"/>
        </w:rPr>
        <w:t xml:space="preserve">Section 5: CERTIFICATE OF ACQUAINTANCE WITH RFQ, TERMS &amp; CONDITIONS &amp; APPLICABLE DOCUMENTS  </w:t>
      </w:r>
    </w:p>
    <w:p w:rsidR="007B325E" w:rsidRDefault="00E35EBC" w:rsidP="00521E25">
      <w:pPr>
        <w:spacing w:after="90" w:line="259" w:lineRule="auto"/>
        <w:ind w:left="0" w:firstLine="0"/>
        <w:jc w:val="left"/>
      </w:pPr>
      <w:r>
        <w:rPr>
          <w:rFonts w:ascii="Tahoma" w:eastAsia="Tahoma" w:hAnsi="Tahoma" w:cs="Tahoma"/>
          <w:b/>
          <w:sz w:val="18"/>
        </w:rPr>
        <w:t xml:space="preserve"> </w:t>
      </w:r>
    </w:p>
    <w:p w:rsidR="007B325E" w:rsidRDefault="00E35EBC" w:rsidP="00521E25">
      <w:pPr>
        <w:spacing w:after="117" w:line="259" w:lineRule="auto"/>
        <w:ind w:left="0" w:right="70" w:firstLine="0"/>
        <w:jc w:val="left"/>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proofErr w:type="gramStart"/>
      <w:r>
        <w:rPr>
          <w:rFonts w:ascii="Tahoma" w:eastAsia="Tahoma" w:hAnsi="Tahoma" w:cs="Tahoma"/>
          <w:sz w:val="18"/>
        </w:rPr>
        <w:tab/>
        <w:t xml:space="preserve">  </w:t>
      </w:r>
      <w:r>
        <w:rPr>
          <w:rFonts w:ascii="Tahoma" w:eastAsia="Tahoma" w:hAnsi="Tahoma" w:cs="Tahoma"/>
          <w:sz w:val="18"/>
        </w:rPr>
        <w:tab/>
      </w:r>
      <w:proofErr w:type="gramEnd"/>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30"/>
      <w:footerReference w:type="default" r:id="rId31"/>
      <w:footerReference w:type="first" r:id="rId32"/>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5F" w:rsidRDefault="00D0495F">
      <w:pPr>
        <w:spacing w:after="0" w:line="240" w:lineRule="auto"/>
      </w:pPr>
      <w:r>
        <w:separator/>
      </w:r>
    </w:p>
  </w:endnote>
  <w:endnote w:type="continuationSeparator" w:id="0">
    <w:p w:rsidR="00D0495F" w:rsidRDefault="00D0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F648FE">
          <w:rPr>
            <w:noProof/>
          </w:rPr>
          <w:t>5</w:t>
        </w:r>
        <w:r>
          <w:rPr>
            <w:noProof/>
          </w:rPr>
          <w:fldChar w:fldCharType="end"/>
        </w:r>
      </w:p>
    </w:sdtContent>
  </w:sdt>
  <w:p w:rsidR="00521E25" w:rsidRDefault="00521E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521E25" w:rsidRDefault="00521E25">
        <w:pPr>
          <w:pStyle w:val="Footer"/>
          <w:jc w:val="right"/>
        </w:pPr>
        <w:r>
          <w:fldChar w:fldCharType="begin"/>
        </w:r>
        <w:r>
          <w:instrText xml:space="preserve"> PAGE   \* MERGEFORMAT </w:instrText>
        </w:r>
        <w:r>
          <w:fldChar w:fldCharType="separate"/>
        </w:r>
        <w:r w:rsidR="00F648FE">
          <w:rPr>
            <w:noProof/>
          </w:rPr>
          <w:t>1</w:t>
        </w:r>
        <w:r>
          <w:rPr>
            <w:noProof/>
          </w:rPr>
          <w:fldChar w:fldCharType="end"/>
        </w:r>
      </w:p>
    </w:sdtContent>
  </w:sdt>
  <w:p w:rsidR="00521E25" w:rsidRDefault="00521E2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F16A68" w:rsidRDefault="00F16A68">
        <w:pPr>
          <w:pStyle w:val="Footer"/>
          <w:jc w:val="right"/>
        </w:pPr>
        <w:r>
          <w:fldChar w:fldCharType="begin"/>
        </w:r>
        <w:r>
          <w:instrText xml:space="preserve"> PAGE   \* MERGEFORMAT </w:instrText>
        </w:r>
        <w:r>
          <w:fldChar w:fldCharType="separate"/>
        </w:r>
        <w:r w:rsidR="00F648FE">
          <w:rPr>
            <w:noProof/>
          </w:rPr>
          <w:t>47</w:t>
        </w:r>
        <w:r>
          <w:rPr>
            <w:noProof/>
          </w:rPr>
          <w:fldChar w:fldCharType="end"/>
        </w:r>
      </w:p>
    </w:sdtContent>
  </w:sdt>
  <w:p w:rsidR="00521E25" w:rsidRDefault="00521E25">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25" w:rsidRDefault="00521E25">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21E25" w:rsidRDefault="00521E25">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21E25" w:rsidRDefault="00521E25">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5F" w:rsidRDefault="00D0495F">
      <w:pPr>
        <w:spacing w:after="0" w:line="240" w:lineRule="auto"/>
      </w:pPr>
      <w:r>
        <w:separator/>
      </w:r>
    </w:p>
  </w:footnote>
  <w:footnote w:type="continuationSeparator" w:id="0">
    <w:p w:rsidR="00D0495F" w:rsidRDefault="00D0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521E25" w:rsidRDefault="00521E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648FE" w:rsidRPr="00F648FE">
          <w:rPr>
            <w:b/>
            <w:bCs/>
            <w:noProof/>
          </w:rPr>
          <w:t>1</w:t>
        </w:r>
        <w:r>
          <w:rPr>
            <w:b/>
            <w:bCs/>
            <w:noProof/>
          </w:rPr>
          <w:fldChar w:fldCharType="end"/>
        </w:r>
      </w:p>
    </w:sdtContent>
  </w:sdt>
  <w:p w:rsidR="00521E25" w:rsidRDefault="00521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918EF"/>
    <w:rsid w:val="000D238A"/>
    <w:rsid w:val="000D76C4"/>
    <w:rsid w:val="000E4485"/>
    <w:rsid w:val="0016598E"/>
    <w:rsid w:val="00340CC5"/>
    <w:rsid w:val="00360EA4"/>
    <w:rsid w:val="00411608"/>
    <w:rsid w:val="00521E25"/>
    <w:rsid w:val="00733D7E"/>
    <w:rsid w:val="00752731"/>
    <w:rsid w:val="007B325E"/>
    <w:rsid w:val="007C6C5F"/>
    <w:rsid w:val="008E177C"/>
    <w:rsid w:val="008E2E36"/>
    <w:rsid w:val="009E6634"/>
    <w:rsid w:val="00A420ED"/>
    <w:rsid w:val="00AA4970"/>
    <w:rsid w:val="00B21FB0"/>
    <w:rsid w:val="00B33049"/>
    <w:rsid w:val="00B53D45"/>
    <w:rsid w:val="00B87B7E"/>
    <w:rsid w:val="00B95CC9"/>
    <w:rsid w:val="00C17E78"/>
    <w:rsid w:val="00C93E12"/>
    <w:rsid w:val="00D0495F"/>
    <w:rsid w:val="00E31040"/>
    <w:rsid w:val="00E35EBC"/>
    <w:rsid w:val="00EC0244"/>
    <w:rsid w:val="00EE0A8E"/>
    <w:rsid w:val="00F16A68"/>
    <w:rsid w:val="00F648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9936">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 w:id="1403260477">
      <w:bodyDiv w:val="1"/>
      <w:marLeft w:val="0"/>
      <w:marRight w:val="0"/>
      <w:marTop w:val="0"/>
      <w:marBottom w:val="0"/>
      <w:divBdr>
        <w:top w:val="none" w:sz="0" w:space="0" w:color="auto"/>
        <w:left w:val="none" w:sz="0" w:space="0" w:color="auto"/>
        <w:bottom w:val="none" w:sz="0" w:space="0" w:color="auto"/>
        <w:right w:val="none" w:sz="0" w:space="0" w:color="auto"/>
      </w:divBdr>
    </w:div>
    <w:div w:id="200569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1.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hdti.gov.za/industrial%20development/ip.jsp" TargetMode="Externa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header" Target="header1.xml"/><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www.reservebank.co.za/" TargetMode="External"/><Relationship Id="rId23" Type="http://schemas.openxmlformats.org/officeDocument/2006/relationships/footer" Target="footer5.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reservebank.co.za/"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7.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264B-78A3-44D7-B4D8-02D395FB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47</Pages>
  <Words>12437</Words>
  <Characters>70892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Marlon Dass</cp:lastModifiedBy>
  <cp:revision>16</cp:revision>
  <cp:lastPrinted>2019-06-07T11:12:00Z</cp:lastPrinted>
  <dcterms:created xsi:type="dcterms:W3CDTF">2019-06-07T06:23:00Z</dcterms:created>
  <dcterms:modified xsi:type="dcterms:W3CDTF">2019-08-14T13:55:00Z</dcterms:modified>
</cp:coreProperties>
</file>