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72" w:rsidRDefault="00A96292">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7"/>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8D3B72" w:rsidRDefault="00A96292">
      <w:pPr>
        <w:spacing w:after="0" w:line="259" w:lineRule="auto"/>
        <w:ind w:left="852" w:firstLine="0"/>
        <w:jc w:val="left"/>
      </w:pPr>
      <w:r>
        <w:t xml:space="preserve">   </w:t>
      </w:r>
    </w:p>
    <w:p w:rsidR="008D3B72" w:rsidRDefault="00A96292">
      <w:pPr>
        <w:spacing w:after="7" w:line="265" w:lineRule="auto"/>
        <w:ind w:left="3193"/>
      </w:pPr>
      <w:r>
        <w:rPr>
          <w:b/>
        </w:rPr>
        <w:t xml:space="preserve">NATIONAL HEALTH LABORATORY SERVICE (NHLS) </w:t>
      </w:r>
      <w:r>
        <w:t xml:space="preserve">  </w:t>
      </w:r>
    </w:p>
    <w:p w:rsidR="008D3B72" w:rsidRDefault="00A96292" w:rsidP="009D02B3">
      <w:pPr>
        <w:spacing w:after="22" w:line="259" w:lineRule="auto"/>
        <w:ind w:left="1066" w:firstLine="0"/>
        <w:jc w:val="center"/>
      </w:pPr>
      <w:r>
        <w:t xml:space="preserve">    </w:t>
      </w:r>
    </w:p>
    <w:p w:rsidR="008D3B72" w:rsidRDefault="00A96292" w:rsidP="009D02B3">
      <w:pPr>
        <w:pStyle w:val="Heading1"/>
        <w:spacing w:after="38"/>
        <w:ind w:left="426"/>
        <w:jc w:val="center"/>
      </w:pPr>
      <w:r>
        <w:rPr>
          <w:color w:val="000000"/>
        </w:rPr>
        <w:t xml:space="preserve">REQUEST FOR QUOTATIONS </w:t>
      </w:r>
      <w:r w:rsidR="009D02B3">
        <w:t xml:space="preserve"> </w:t>
      </w:r>
    </w:p>
    <w:p w:rsidR="008D3B72" w:rsidRDefault="00A96292">
      <w:pPr>
        <w:pBdr>
          <w:top w:val="single" w:sz="7" w:space="0" w:color="000000"/>
          <w:left w:val="single" w:sz="7" w:space="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8D3B72" w:rsidRDefault="00A96292">
      <w:pPr>
        <w:spacing w:after="0" w:line="259" w:lineRule="auto"/>
        <w:ind w:left="852" w:firstLine="0"/>
        <w:jc w:val="left"/>
      </w:pPr>
      <w:r>
        <w:rPr>
          <w:sz w:val="12"/>
        </w:rPr>
        <w:t xml:space="preserve"> </w:t>
      </w:r>
      <w:r>
        <w:t xml:space="preserve">  </w:t>
      </w:r>
    </w:p>
    <w:tbl>
      <w:tblPr>
        <w:tblStyle w:val="TableGrid"/>
        <w:tblW w:w="9727" w:type="dxa"/>
        <w:tblInd w:w="1176" w:type="dxa"/>
        <w:tblCellMar>
          <w:top w:w="149" w:type="dxa"/>
          <w:left w:w="106" w:type="dxa"/>
          <w:bottom w:w="18" w:type="dxa"/>
          <w:right w:w="196" w:type="dxa"/>
        </w:tblCellMar>
        <w:tblLook w:val="04A0" w:firstRow="1" w:lastRow="0" w:firstColumn="1" w:lastColumn="0" w:noHBand="0" w:noVBand="1"/>
      </w:tblPr>
      <w:tblGrid>
        <w:gridCol w:w="3443"/>
        <w:gridCol w:w="1135"/>
        <w:gridCol w:w="1064"/>
        <w:gridCol w:w="4085"/>
      </w:tblGrid>
      <w:tr w:rsidR="008D3B72" w:rsidTr="009D02B3">
        <w:trPr>
          <w:trHeight w:val="419"/>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rsidP="009D02B3">
            <w:pPr>
              <w:spacing w:after="0" w:line="259" w:lineRule="auto"/>
              <w:ind w:left="2" w:firstLine="0"/>
              <w:jc w:val="left"/>
            </w:pPr>
            <w:r>
              <w:rPr>
                <w:b/>
              </w:rPr>
              <w:t>RFQ NO:</w:t>
            </w:r>
            <w:r w:rsidR="009D02B3">
              <w:rPr>
                <w:b/>
              </w:rPr>
              <w:t xml:space="preserve"> 123651</w:t>
            </w:r>
            <w:r>
              <w:rPr>
                <w:b/>
              </w:rPr>
              <w:t xml:space="preserve"> </w:t>
            </w:r>
          </w:p>
        </w:tc>
      </w:tr>
      <w:tr w:rsidR="008D3B72" w:rsidTr="009D02B3">
        <w:trPr>
          <w:trHeight w:val="176"/>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50"/>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9D02B3">
            <w:pPr>
              <w:spacing w:after="0" w:line="259" w:lineRule="auto"/>
              <w:ind w:left="2" w:firstLine="0"/>
              <w:jc w:val="left"/>
            </w:pPr>
            <w:r>
              <w:rPr>
                <w:b/>
              </w:rPr>
              <w:t>30 OCTOBER</w:t>
            </w:r>
            <w:r w:rsidR="00A96292">
              <w:rPr>
                <w:b/>
              </w:rPr>
              <w:t xml:space="preserve"> 2018</w:t>
            </w:r>
            <w:r w:rsidR="00A96292">
              <w:rPr>
                <w:rFonts w:ascii="Calibri" w:eastAsia="Calibri" w:hAnsi="Calibri" w:cs="Calibri"/>
                <w:sz w:val="22"/>
              </w:rPr>
              <w:t xml:space="preserve"> </w:t>
            </w:r>
            <w:r w:rsidR="00A96292">
              <w:t xml:space="preserve">  </w:t>
            </w:r>
          </w:p>
        </w:tc>
      </w:tr>
      <w:tr w:rsidR="008D3B72" w:rsidTr="009D02B3">
        <w:trPr>
          <w:trHeight w:val="207"/>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01"/>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8D3B72" w:rsidTr="009D02B3">
        <w:trPr>
          <w:trHeight w:val="180"/>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462"/>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8D3B72" w:rsidTr="009D02B3">
        <w:trPr>
          <w:trHeight w:val="82"/>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1361"/>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tcPr>
          <w:p w:rsidR="008D3B72" w:rsidRDefault="00A96292">
            <w:pPr>
              <w:spacing w:after="74" w:line="259" w:lineRule="auto"/>
              <w:ind w:left="2" w:firstLine="0"/>
              <w:jc w:val="left"/>
            </w:pPr>
            <w:r>
              <w:rPr>
                <w:b/>
              </w:rPr>
              <w:t xml:space="preserve">There will be a compulsory site briefing session. </w:t>
            </w:r>
            <w:r>
              <w:t xml:space="preserve">  </w:t>
            </w:r>
          </w:p>
          <w:p w:rsidR="008D3B72" w:rsidRDefault="009D02B3">
            <w:pPr>
              <w:spacing w:after="19" w:line="261" w:lineRule="auto"/>
              <w:ind w:left="2" w:firstLine="0"/>
            </w:pPr>
            <w:r>
              <w:rPr>
                <w:b/>
              </w:rPr>
              <w:t xml:space="preserve">Venue: </w:t>
            </w:r>
            <w:r w:rsidRPr="009D02B3">
              <w:rPr>
                <w:b/>
              </w:rPr>
              <w:t>CNR DIKORTTE AND HOSTAL STREET AT BRAAMFONTEIN AT FS AND NW MANAGEMENT OFFICES</w:t>
            </w:r>
            <w:r>
              <w:rPr>
                <w:b/>
              </w:rPr>
              <w:t xml:space="preserve"> (MEET AT MAIN GATE)</w:t>
            </w:r>
          </w:p>
          <w:p w:rsidR="008D3B72" w:rsidRDefault="009D02B3">
            <w:pPr>
              <w:spacing w:after="61" w:line="259" w:lineRule="auto"/>
              <w:ind w:left="0" w:firstLine="0"/>
              <w:jc w:val="left"/>
            </w:pPr>
            <w:r>
              <w:rPr>
                <w:b/>
              </w:rPr>
              <w:t>Date:    23 OCTOBER</w:t>
            </w:r>
            <w:r w:rsidR="00A96292">
              <w:rPr>
                <w:b/>
              </w:rPr>
              <w:t xml:space="preserve"> 2018 </w:t>
            </w:r>
            <w:r w:rsidR="00A96292">
              <w:t xml:space="preserve">  </w:t>
            </w:r>
          </w:p>
          <w:p w:rsidR="009D02B3" w:rsidRDefault="009D02B3">
            <w:pPr>
              <w:spacing w:after="0" w:line="259" w:lineRule="auto"/>
              <w:ind w:left="2" w:firstLine="0"/>
              <w:jc w:val="left"/>
              <w:rPr>
                <w:b/>
              </w:rPr>
            </w:pPr>
            <w:r>
              <w:rPr>
                <w:b/>
              </w:rPr>
              <w:t>Time:    10H00</w:t>
            </w:r>
            <w:r w:rsidR="00A96292">
              <w:rPr>
                <w:b/>
              </w:rPr>
              <w:t xml:space="preserve"> AM </w:t>
            </w:r>
          </w:p>
          <w:p w:rsidR="009D02B3" w:rsidRDefault="009D02B3">
            <w:pPr>
              <w:spacing w:after="0" w:line="259" w:lineRule="auto"/>
              <w:ind w:left="2" w:firstLine="0"/>
              <w:jc w:val="left"/>
              <w:rPr>
                <w:b/>
              </w:rPr>
            </w:pPr>
          </w:p>
          <w:p w:rsidR="008D3B72" w:rsidRDefault="009D02B3">
            <w:pPr>
              <w:spacing w:after="0" w:line="259" w:lineRule="auto"/>
              <w:ind w:left="2" w:firstLine="0"/>
              <w:jc w:val="left"/>
            </w:pPr>
            <w:r w:rsidRPr="009D02B3">
              <w:rPr>
                <w:b/>
                <w:color w:val="FF0000"/>
              </w:rPr>
              <w:t>NB: PLEASE FILL IN THE LAST PAGE OF THE RFQ (CERTIFICATE OF ATTENDANCE) AND SUBMIT AT THE BRIEFING SESSION</w:t>
            </w:r>
            <w:r w:rsidR="00A96292" w:rsidRPr="009D02B3">
              <w:rPr>
                <w:b/>
                <w:color w:val="FF0000"/>
              </w:rPr>
              <w:t xml:space="preserve">   </w:t>
            </w:r>
            <w:r w:rsidR="00A96292" w:rsidRPr="009D02B3">
              <w:rPr>
                <w:rFonts w:ascii="Calibri" w:eastAsia="Calibri" w:hAnsi="Calibri" w:cs="Calibri"/>
                <w:color w:val="FF0000"/>
                <w:sz w:val="22"/>
              </w:rPr>
              <w:t xml:space="preserve"> </w:t>
            </w:r>
            <w:r w:rsidR="00A96292" w:rsidRPr="009D02B3">
              <w:rPr>
                <w:color w:val="FF0000"/>
              </w:rPr>
              <w:t xml:space="preserve">  </w:t>
            </w:r>
          </w:p>
        </w:tc>
      </w:tr>
      <w:tr w:rsidR="008D3B72">
        <w:trPr>
          <w:trHeight w:val="374"/>
        </w:trPr>
        <w:tc>
          <w:tcPr>
            <w:tcW w:w="3443" w:type="dxa"/>
            <w:tcBorders>
              <w:top w:val="single" w:sz="4" w:space="0" w:color="000000"/>
              <w:left w:val="single" w:sz="4" w:space="0" w:color="000000"/>
              <w:bottom w:val="single" w:sz="4" w:space="0" w:color="000000"/>
              <w:right w:val="nil"/>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628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rsidTr="009D02B3">
        <w:trPr>
          <w:trHeight w:val="840"/>
        </w:trPr>
        <w:tc>
          <w:tcPr>
            <w:tcW w:w="344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6284" w:type="dxa"/>
            <w:gridSpan w:val="3"/>
            <w:tcBorders>
              <w:top w:val="single" w:sz="4" w:space="0" w:color="000000"/>
              <w:left w:val="single" w:sz="4" w:space="0" w:color="000000"/>
              <w:bottom w:val="single" w:sz="4" w:space="0" w:color="000000"/>
              <w:right w:val="single" w:sz="4" w:space="0" w:color="000000"/>
            </w:tcBorders>
            <w:vAlign w:val="bottom"/>
          </w:tcPr>
          <w:p w:rsidR="009D02B3" w:rsidRDefault="00A96292" w:rsidP="009D02B3">
            <w:pPr>
              <w:spacing w:after="0" w:line="259" w:lineRule="auto"/>
              <w:ind w:left="2" w:firstLine="0"/>
              <w:jc w:val="left"/>
            </w:pPr>
            <w:r>
              <w:rPr>
                <w:b/>
              </w:rPr>
              <w:t xml:space="preserve">RFQ: </w:t>
            </w:r>
            <w:r w:rsidR="009D02B3">
              <w:rPr>
                <w:b/>
              </w:rPr>
              <w:t xml:space="preserve">123651 </w:t>
            </w:r>
            <w:r w:rsidR="009D02B3" w:rsidRPr="009D02B3">
              <w:rPr>
                <w:b/>
              </w:rPr>
              <w:t>REPLACE FLOORING TO FS AND NW MANAGEMENT OFFICES IN BRAAMFONTEIN</w:t>
            </w:r>
          </w:p>
          <w:p w:rsidR="008D3B72" w:rsidRDefault="008D3B72" w:rsidP="009D02B3">
            <w:pPr>
              <w:spacing w:after="0" w:line="259" w:lineRule="auto"/>
              <w:ind w:left="0" w:firstLine="0"/>
              <w:jc w:val="left"/>
            </w:pPr>
          </w:p>
        </w:tc>
      </w:tr>
      <w:tr w:rsidR="008D3B72" w:rsidTr="009D02B3">
        <w:trPr>
          <w:trHeight w:val="305"/>
        </w:trPr>
        <w:tc>
          <w:tcPr>
            <w:tcW w:w="3443"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1135" w:type="dxa"/>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408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8D3B72">
        <w:trPr>
          <w:trHeight w:val="1879"/>
        </w:trPr>
        <w:tc>
          <w:tcPr>
            <w:tcW w:w="3443"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1135" w:type="dxa"/>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4085" w:type="dxa"/>
            <w:tcBorders>
              <w:top w:val="single" w:sz="4" w:space="0" w:color="000000"/>
              <w:left w:val="single" w:sz="4" w:space="0" w:color="000000"/>
              <w:bottom w:val="single" w:sz="4" w:space="0" w:color="000000"/>
              <w:right w:val="single" w:sz="4" w:space="0" w:color="000000"/>
            </w:tcBorders>
          </w:tcPr>
          <w:p w:rsidR="008D3B72" w:rsidRDefault="00A96292">
            <w:pPr>
              <w:spacing w:after="106" w:line="259" w:lineRule="auto"/>
              <w:ind w:left="5" w:firstLine="0"/>
              <w:jc w:val="left"/>
            </w:pPr>
            <w:r>
              <w:rPr>
                <w:rFonts w:ascii="Calibri" w:eastAsia="Calibri" w:hAnsi="Calibri" w:cs="Calibri"/>
                <w:sz w:val="22"/>
              </w:rPr>
              <w:t xml:space="preserve">01 MODDERFONTEIN ROAD, </w:t>
            </w:r>
            <w:r>
              <w:t xml:space="preserve">  </w:t>
            </w:r>
          </w:p>
          <w:p w:rsidR="008D3B72" w:rsidRDefault="00A96292">
            <w:pPr>
              <w:spacing w:after="115" w:line="259" w:lineRule="auto"/>
              <w:ind w:left="5" w:firstLine="0"/>
              <w:jc w:val="left"/>
            </w:pPr>
            <w:r>
              <w:rPr>
                <w:rFonts w:ascii="Calibri" w:eastAsia="Calibri" w:hAnsi="Calibri" w:cs="Calibri"/>
                <w:sz w:val="22"/>
              </w:rPr>
              <w:t xml:space="preserve">SANDRINGHAM, AT NHLS RECEPTION IN </w:t>
            </w:r>
            <w:r>
              <w:t xml:space="preserve">  </w:t>
            </w:r>
          </w:p>
          <w:p w:rsidR="008D3B72" w:rsidRDefault="009D02B3">
            <w:pPr>
              <w:spacing w:after="109" w:line="259" w:lineRule="auto"/>
              <w:ind w:left="5" w:firstLine="0"/>
              <w:jc w:val="left"/>
            </w:pPr>
            <w:r>
              <w:rPr>
                <w:rFonts w:ascii="Calibri" w:eastAsia="Calibri" w:hAnsi="Calibri" w:cs="Calibri"/>
                <w:sz w:val="22"/>
              </w:rPr>
              <w:t>THE QUOTE BOX ON THE 30 OCTOBER</w:t>
            </w:r>
            <w:r w:rsidR="00A96292">
              <w:t xml:space="preserve"> </w:t>
            </w:r>
          </w:p>
          <w:p w:rsidR="008D3B72" w:rsidRDefault="00A96292">
            <w:pPr>
              <w:spacing w:after="0" w:line="259" w:lineRule="auto"/>
              <w:ind w:left="5" w:firstLine="0"/>
              <w:jc w:val="left"/>
            </w:pPr>
            <w:r>
              <w:rPr>
                <w:rFonts w:ascii="Calibri" w:eastAsia="Calibri" w:hAnsi="Calibri" w:cs="Calibri"/>
                <w:sz w:val="22"/>
              </w:rPr>
              <w:t xml:space="preserve">2018 @ 11H00 </w:t>
            </w:r>
            <w:r>
              <w:t xml:space="preserve">  </w:t>
            </w:r>
          </w:p>
        </w:tc>
      </w:tr>
    </w:tbl>
    <w:p w:rsidR="008D3B72" w:rsidRDefault="00A96292">
      <w:pPr>
        <w:spacing w:after="343" w:line="259" w:lineRule="auto"/>
        <w:ind w:left="852" w:firstLine="0"/>
        <w:jc w:val="left"/>
      </w:pPr>
      <w:r>
        <w:rPr>
          <w:b/>
        </w:rPr>
        <w:t xml:space="preserve"> </w:t>
      </w:r>
      <w:r>
        <w:t xml:space="preserve">  </w:t>
      </w:r>
    </w:p>
    <w:p w:rsidR="008D3B72" w:rsidRDefault="00A96292">
      <w:pPr>
        <w:spacing w:after="307" w:line="259" w:lineRule="auto"/>
        <w:ind w:left="852" w:firstLine="0"/>
        <w:jc w:val="left"/>
      </w:pPr>
      <w:r>
        <w:rPr>
          <w:b/>
        </w:rPr>
        <w:lastRenderedPageBreak/>
        <w:t xml:space="preserve"> </w:t>
      </w:r>
      <w:r>
        <w:t xml:space="preserve">  </w:t>
      </w:r>
    </w:p>
    <w:p w:rsidR="008D3B72" w:rsidRDefault="00A96292">
      <w:pPr>
        <w:spacing w:after="0" w:line="259" w:lineRule="auto"/>
        <w:ind w:left="0" w:firstLine="0"/>
        <w:jc w:val="left"/>
      </w:pPr>
      <w:r>
        <w:t xml:space="preserve"> </w:t>
      </w:r>
    </w:p>
    <w:p w:rsidR="008D3B72" w:rsidRDefault="00A96292">
      <w:pPr>
        <w:spacing w:after="0" w:line="259" w:lineRule="auto"/>
        <w:ind w:left="0" w:firstLine="0"/>
        <w:jc w:val="left"/>
      </w:pPr>
      <w:r>
        <w:t xml:space="preserve">  </w:t>
      </w:r>
    </w:p>
    <w:p w:rsidR="008D3B72" w:rsidRDefault="00A96292">
      <w:pPr>
        <w:spacing w:after="314" w:line="361" w:lineRule="auto"/>
        <w:ind w:left="848"/>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8D3B72" w:rsidRDefault="00A96292">
      <w:pPr>
        <w:pBdr>
          <w:top w:val="single" w:sz="4" w:space="0" w:color="000000"/>
          <w:bottom w:val="single" w:sz="4" w:space="0" w:color="000000"/>
          <w:right w:val="single" w:sz="4" w:space="0" w:color="000000"/>
        </w:pBdr>
        <w:spacing w:after="101" w:line="259" w:lineRule="auto"/>
        <w:ind w:left="0" w:right="791" w:firstLine="0"/>
        <w:jc w:val="center"/>
      </w:pPr>
      <w:r>
        <w:rPr>
          <w:b/>
        </w:rPr>
        <w:t xml:space="preserve">The following particulars must be furnished </w:t>
      </w:r>
      <w:r>
        <w:rPr>
          <w:rFonts w:ascii="Calibri" w:eastAsia="Calibri" w:hAnsi="Calibri" w:cs="Calibri"/>
          <w:sz w:val="22"/>
        </w:rPr>
        <w:t xml:space="preserve"> </w:t>
      </w:r>
      <w:r>
        <w:t xml:space="preserve">  </w:t>
      </w:r>
    </w:p>
    <w:p w:rsidR="008D3B72" w:rsidRDefault="00A96292">
      <w:pPr>
        <w:spacing w:after="2" w:line="259" w:lineRule="auto"/>
        <w:ind w:left="852" w:firstLine="0"/>
        <w:jc w:val="left"/>
      </w:pPr>
      <w:r>
        <w:t xml:space="preserve">   </w:t>
      </w:r>
    </w:p>
    <w:p w:rsidR="008D3B72" w:rsidRDefault="00A96292">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8D3B72">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47"/>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3"/>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r w:rsidR="008D3B72">
        <w:trPr>
          <w:trHeight w:val="50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 w:firstLine="0"/>
              <w:jc w:val="left"/>
            </w:pPr>
            <w:r>
              <w:rPr>
                <w:rFonts w:ascii="Calibri" w:eastAsia="Calibri" w:hAnsi="Calibri" w:cs="Calibri"/>
                <w:sz w:val="22"/>
              </w:rPr>
              <w:t xml:space="preserve"> </w:t>
            </w:r>
            <w:r>
              <w:t xml:space="preserve">  </w:t>
            </w:r>
          </w:p>
        </w:tc>
      </w:tr>
    </w:tbl>
    <w:p w:rsidR="008D3B72" w:rsidRDefault="00A96292">
      <w:pPr>
        <w:spacing w:after="106" w:line="259" w:lineRule="auto"/>
        <w:ind w:left="852" w:firstLine="0"/>
        <w:jc w:val="left"/>
      </w:pPr>
      <w:r>
        <w:rPr>
          <w:b/>
        </w:rPr>
        <w:t xml:space="preserve"> </w:t>
      </w:r>
      <w:r>
        <w:t xml:space="preserve">  </w:t>
      </w:r>
    </w:p>
    <w:p w:rsidR="008D3B72" w:rsidRDefault="00A96292">
      <w:pPr>
        <w:spacing w:after="98" w:line="259" w:lineRule="auto"/>
        <w:ind w:left="852" w:firstLine="0"/>
        <w:jc w:val="left"/>
      </w:pPr>
      <w:r>
        <w:rPr>
          <w:b/>
        </w:rPr>
        <w:t xml:space="preserve"> </w:t>
      </w:r>
      <w:r>
        <w:t xml:space="preserve">  </w:t>
      </w:r>
    </w:p>
    <w:p w:rsidR="008D3B72" w:rsidRDefault="00A96292">
      <w:pPr>
        <w:spacing w:after="225" w:line="265" w:lineRule="auto"/>
        <w:ind w:left="848"/>
      </w:pPr>
      <w:r>
        <w:rPr>
          <w:b/>
        </w:rPr>
        <w:t xml:space="preserve">I certify that the information furnished on this form is true and correct.  </w:t>
      </w:r>
      <w:r>
        <w:t xml:space="preserve">  </w:t>
      </w:r>
    </w:p>
    <w:p w:rsidR="008D3B72" w:rsidRDefault="00A96292">
      <w:pPr>
        <w:spacing w:after="101" w:line="259" w:lineRule="auto"/>
        <w:ind w:left="852" w:firstLine="0"/>
        <w:jc w:val="left"/>
      </w:pPr>
      <w:r>
        <w:rPr>
          <w:b/>
        </w:rPr>
        <w:t xml:space="preserve"> </w:t>
      </w:r>
      <w:r>
        <w:t xml:space="preserve">  </w:t>
      </w:r>
    </w:p>
    <w:p w:rsidR="008D3B72" w:rsidRDefault="00A96292">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7" w:line="265" w:lineRule="auto"/>
        <w:ind w:left="848"/>
      </w:pPr>
      <w:r>
        <w:rPr>
          <w:b/>
        </w:rPr>
        <w:t xml:space="preserve">Name of bidder (duly authorised)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7" w:line="265" w:lineRule="auto"/>
        <w:ind w:left="848"/>
      </w:pPr>
      <w:r>
        <w:rPr>
          <w:b/>
        </w:rPr>
        <w:t xml:space="preserve">Signature of bidder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lastRenderedPageBreak/>
        <w:t xml:space="preserve"> </w:t>
      </w:r>
      <w:r>
        <w:t xml:space="preserve">  </w:t>
      </w:r>
    </w:p>
    <w:p w:rsidR="008D3B72" w:rsidRDefault="00A96292">
      <w:pPr>
        <w:spacing w:after="60" w:line="265" w:lineRule="auto"/>
        <w:ind w:left="848"/>
      </w:pPr>
      <w:r>
        <w:rPr>
          <w:b/>
        </w:rPr>
        <w:t xml:space="preserve">________________________________________ </w:t>
      </w:r>
      <w:r>
        <w:t xml:space="preserve">  </w:t>
      </w:r>
    </w:p>
    <w:p w:rsidR="008D3B72" w:rsidRDefault="00A96292">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8D3B72" w:rsidRDefault="00A96292">
      <w:pPr>
        <w:spacing w:after="3" w:line="259" w:lineRule="auto"/>
        <w:ind w:left="852" w:firstLine="0"/>
        <w:jc w:val="left"/>
      </w:pPr>
      <w:r>
        <w:rPr>
          <w:b/>
        </w:rPr>
        <w:t xml:space="preserve"> </w:t>
      </w:r>
      <w:r>
        <w:t xml:space="preserve">  </w:t>
      </w:r>
    </w:p>
    <w:p w:rsidR="008D3B72" w:rsidRDefault="00A96292">
      <w:pPr>
        <w:spacing w:after="0" w:line="259" w:lineRule="auto"/>
        <w:ind w:left="852" w:firstLine="0"/>
        <w:jc w:val="left"/>
      </w:pPr>
      <w:r>
        <w:rPr>
          <w:b/>
        </w:rPr>
        <w:t xml:space="preserve"> </w:t>
      </w:r>
      <w:r>
        <w:t xml:space="preserve">  </w:t>
      </w:r>
    </w:p>
    <w:p w:rsidR="008D3B72" w:rsidRDefault="00A96292">
      <w:pPr>
        <w:spacing w:after="4" w:line="265" w:lineRule="auto"/>
        <w:ind w:left="848"/>
      </w:pPr>
      <w:r>
        <w:rPr>
          <w:b/>
        </w:rPr>
        <w:t xml:space="preserve">_________________________________________ </w:t>
      </w:r>
      <w:r>
        <w:t xml:space="preserve">  </w:t>
      </w:r>
    </w:p>
    <w:p w:rsidR="008D3B72" w:rsidRDefault="00A96292">
      <w:pPr>
        <w:spacing w:after="199" w:line="265" w:lineRule="auto"/>
        <w:ind w:left="848"/>
      </w:pPr>
      <w:r>
        <w:rPr>
          <w:b/>
        </w:rPr>
        <w:t xml:space="preserve">Capacity under which this RFQ is signed  </w:t>
      </w:r>
      <w:r>
        <w:t xml:space="preserve">  </w:t>
      </w:r>
    </w:p>
    <w:p w:rsidR="008D3B72" w:rsidRDefault="00A96292" w:rsidP="00FC66C3">
      <w:pPr>
        <w:spacing w:after="2" w:line="259" w:lineRule="auto"/>
        <w:ind w:left="852" w:firstLine="0"/>
        <w:jc w:val="left"/>
      </w:pPr>
      <w:r>
        <w:rPr>
          <w:b/>
        </w:rPr>
        <w:t xml:space="preserve"> </w:t>
      </w:r>
      <w:r>
        <w:t xml:space="preserve">  </w:t>
      </w:r>
    </w:p>
    <w:p w:rsidR="008D3B72" w:rsidRDefault="00A96292">
      <w:pPr>
        <w:spacing w:after="2" w:line="259" w:lineRule="auto"/>
        <w:ind w:left="852" w:firstLine="0"/>
        <w:jc w:val="left"/>
      </w:pPr>
      <w:r>
        <w:rPr>
          <w:b/>
        </w:rPr>
        <w:t xml:space="preserve"> </w:t>
      </w:r>
      <w:r>
        <w:t xml:space="preserve">  </w:t>
      </w:r>
    </w:p>
    <w:p w:rsidR="008D3B72" w:rsidRDefault="00A96292">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right w:w="115" w:type="dxa"/>
        </w:tblCellMar>
        <w:tblLook w:val="04A0" w:firstRow="1" w:lastRow="0" w:firstColumn="1" w:lastColumn="0" w:noHBand="0" w:noVBand="1"/>
      </w:tblPr>
      <w:tblGrid>
        <w:gridCol w:w="10096"/>
      </w:tblGrid>
      <w:tr w:rsidR="008D3B72">
        <w:trPr>
          <w:trHeight w:val="1226"/>
        </w:trPr>
        <w:tc>
          <w:tcPr>
            <w:tcW w:w="10096" w:type="dxa"/>
            <w:tcBorders>
              <w:top w:val="single" w:sz="2" w:space="0" w:color="000000"/>
              <w:left w:val="single" w:sz="2" w:space="0" w:color="000000"/>
              <w:bottom w:val="single" w:sz="8" w:space="0" w:color="000080"/>
              <w:right w:val="single" w:sz="2" w:space="0" w:color="000000"/>
            </w:tcBorders>
          </w:tcPr>
          <w:p w:rsidR="008D3B72" w:rsidRDefault="00A96292">
            <w:pPr>
              <w:spacing w:after="225" w:line="259" w:lineRule="auto"/>
              <w:ind w:left="266" w:firstLine="0"/>
              <w:jc w:val="left"/>
            </w:pPr>
            <w:r>
              <w:t xml:space="preserve">  </w:t>
            </w:r>
          </w:p>
          <w:p w:rsidR="008D3B72" w:rsidRDefault="00A96292">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8D3B72">
        <w:trPr>
          <w:trHeight w:val="3965"/>
        </w:trPr>
        <w:tc>
          <w:tcPr>
            <w:tcW w:w="10096" w:type="dxa"/>
            <w:tcBorders>
              <w:top w:val="single" w:sz="8" w:space="0" w:color="000080"/>
              <w:left w:val="single" w:sz="2" w:space="0" w:color="000000"/>
              <w:bottom w:val="single" w:sz="2" w:space="0" w:color="000000"/>
              <w:right w:val="single" w:sz="2" w:space="0" w:color="000000"/>
            </w:tcBorders>
          </w:tcPr>
          <w:p w:rsidR="008D3B72" w:rsidRDefault="00A96292">
            <w:pPr>
              <w:numPr>
                <w:ilvl w:val="0"/>
                <w:numId w:val="32"/>
              </w:numPr>
              <w:spacing w:after="119"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8D3B72" w:rsidRDefault="00A96292">
            <w:pPr>
              <w:numPr>
                <w:ilvl w:val="0"/>
                <w:numId w:val="32"/>
              </w:numPr>
              <w:spacing w:after="139"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8D3B72" w:rsidRDefault="00A96292">
            <w:pPr>
              <w:tabs>
                <w:tab w:val="center" w:pos="2506"/>
              </w:tabs>
              <w:spacing w:after="135"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8D3B72" w:rsidRDefault="00A96292">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8D3B72" w:rsidRDefault="00A96292">
            <w:pPr>
              <w:tabs>
                <w:tab w:val="center" w:pos="3385"/>
                <w:tab w:val="center" w:pos="5965"/>
              </w:tabs>
              <w:spacing w:after="111"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8D3B72" w:rsidRDefault="00A96292">
            <w:pPr>
              <w:tabs>
                <w:tab w:val="center" w:pos="3421"/>
              </w:tabs>
              <w:spacing w:after="120"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8D3B72" w:rsidRDefault="00A96292">
            <w:pPr>
              <w:tabs>
                <w:tab w:val="center" w:pos="4799"/>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8D3B72" w:rsidRDefault="00A96292">
            <w:pPr>
              <w:tabs>
                <w:tab w:val="center" w:pos="5225"/>
              </w:tabs>
              <w:spacing w:after="118"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8D3B72" w:rsidRDefault="00A96292">
            <w:pPr>
              <w:tabs>
                <w:tab w:val="center" w:pos="5581"/>
              </w:tabs>
              <w:spacing w:after="78"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8D3B72" w:rsidRDefault="00A96292">
            <w:pPr>
              <w:spacing w:after="60"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8D3B72" w:rsidRDefault="00A96292">
            <w:pPr>
              <w:spacing w:after="0" w:line="259" w:lineRule="auto"/>
              <w:ind w:left="58" w:firstLine="0"/>
              <w:jc w:val="left"/>
            </w:pPr>
            <w:r>
              <w:rPr>
                <w:rFonts w:ascii="Calibri" w:eastAsia="Calibri" w:hAnsi="Calibri" w:cs="Calibri"/>
                <w:sz w:val="22"/>
              </w:rPr>
              <w:t xml:space="preserve"> </w:t>
            </w:r>
            <w:r>
              <w:t xml:space="preserve">  </w:t>
            </w:r>
          </w:p>
        </w:tc>
      </w:tr>
    </w:tbl>
    <w:p w:rsidR="008D3B72" w:rsidRDefault="00A96292">
      <w:pPr>
        <w:spacing w:after="0" w:line="259" w:lineRule="auto"/>
        <w:ind w:left="852" w:firstLine="0"/>
        <w:jc w:val="left"/>
      </w:pPr>
      <w:r>
        <w:t xml:space="preserve">    </w:t>
      </w:r>
    </w:p>
    <w:p w:rsidR="008D3B72" w:rsidRDefault="00A96292">
      <w:pPr>
        <w:spacing w:after="59" w:line="265" w:lineRule="auto"/>
        <w:ind w:left="848"/>
      </w:pPr>
      <w:r>
        <w:rPr>
          <w:b/>
        </w:rPr>
        <w:t>TERMS AND CONDITIONS OF REQUEST FOR QUOTATION (RFQ)</w:t>
      </w:r>
      <w:r>
        <w:t xml:space="preserve">   </w:t>
      </w:r>
    </w:p>
    <w:p w:rsidR="008D3B72" w:rsidRDefault="00A96292">
      <w:pPr>
        <w:numPr>
          <w:ilvl w:val="0"/>
          <w:numId w:val="1"/>
        </w:numPr>
        <w:ind w:right="333" w:hanging="922"/>
      </w:pPr>
      <w:r>
        <w:t xml:space="preserve">This document may contain confidential information that is the property of the NHLS and the   </w:t>
      </w:r>
    </w:p>
    <w:p w:rsidR="008D3B72" w:rsidRDefault="00A96292">
      <w:pPr>
        <w:spacing w:after="184"/>
        <w:ind w:left="1714" w:right="333"/>
      </w:pPr>
      <w:r>
        <w:t xml:space="preserve">Client. NHLS    </w:t>
      </w:r>
    </w:p>
    <w:p w:rsidR="008D3B72" w:rsidRDefault="00A96292">
      <w:pPr>
        <w:numPr>
          <w:ilvl w:val="0"/>
          <w:numId w:val="1"/>
        </w:numPr>
        <w:spacing w:after="72" w:line="372" w:lineRule="auto"/>
        <w:ind w:right="333"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8D3B72" w:rsidRDefault="00A96292">
      <w:pPr>
        <w:numPr>
          <w:ilvl w:val="0"/>
          <w:numId w:val="1"/>
        </w:numPr>
        <w:spacing w:after="200"/>
        <w:ind w:right="333" w:hanging="922"/>
      </w:pPr>
      <w:r>
        <w:t xml:space="preserve">All Copyright and Intellectual Property herein vests with NHLS and its Client.   </w:t>
      </w:r>
    </w:p>
    <w:p w:rsidR="008D3B72" w:rsidRDefault="00A96292">
      <w:pPr>
        <w:numPr>
          <w:ilvl w:val="0"/>
          <w:numId w:val="1"/>
        </w:numPr>
        <w:spacing w:after="203"/>
        <w:ind w:right="333" w:hanging="922"/>
      </w:pPr>
      <w:r>
        <w:t xml:space="preserve">Late and incomplete submissions will not be accepted.   </w:t>
      </w:r>
    </w:p>
    <w:p w:rsidR="008D3B72" w:rsidRDefault="00A96292">
      <w:pPr>
        <w:numPr>
          <w:ilvl w:val="0"/>
          <w:numId w:val="1"/>
        </w:numPr>
        <w:ind w:right="333" w:hanging="922"/>
      </w:pPr>
      <w:r>
        <w:t xml:space="preserve">Price Declaration must be completed, and Should the total RFQ prices differ, the one   </w:t>
      </w:r>
    </w:p>
    <w:p w:rsidR="008D3B72" w:rsidRDefault="00A96292">
      <w:pPr>
        <w:spacing w:after="184"/>
        <w:ind w:left="1714" w:right="333"/>
      </w:pPr>
      <w:r>
        <w:t xml:space="preserve">indicated on the price declaration shall be considered the correct price.   </w:t>
      </w:r>
    </w:p>
    <w:p w:rsidR="008D3B72" w:rsidRDefault="00A96292">
      <w:pPr>
        <w:numPr>
          <w:ilvl w:val="0"/>
          <w:numId w:val="1"/>
        </w:numPr>
        <w:ind w:right="333" w:hanging="922"/>
      </w:pPr>
      <w:r>
        <w:t xml:space="preserve">Any bidder who has reasons to believe that the RFQ specification is based on a specific brand   </w:t>
      </w:r>
    </w:p>
    <w:p w:rsidR="008D3B72" w:rsidRDefault="00A96292">
      <w:pPr>
        <w:spacing w:after="184"/>
        <w:ind w:left="1714" w:right="333"/>
      </w:pPr>
      <w:r>
        <w:t xml:space="preserve">must inform NHLS before RFQ closing date.   </w:t>
      </w:r>
    </w:p>
    <w:p w:rsidR="008D3B72" w:rsidRDefault="00A96292">
      <w:pPr>
        <w:numPr>
          <w:ilvl w:val="0"/>
          <w:numId w:val="1"/>
        </w:numPr>
        <w:ind w:right="333" w:hanging="922"/>
      </w:pPr>
      <w:r>
        <w:t xml:space="preserve">Bidders are required to submit a valid Tax Clearance Certificate and Tax clearance   </w:t>
      </w:r>
    </w:p>
    <w:p w:rsidR="008D3B72" w:rsidRDefault="00A96292">
      <w:pPr>
        <w:spacing w:after="0" w:line="375" w:lineRule="auto"/>
        <w:ind w:left="1714" w:right="333"/>
      </w:pPr>
      <w:r>
        <w:t xml:space="preserve">verification PIN, Failure to submit the Tax Pin and valid Tax Clearance Certificate will result in  the invalidation of this RFQ.    </w:t>
      </w:r>
    </w:p>
    <w:p w:rsidR="008D3B72" w:rsidRDefault="00A96292">
      <w:pPr>
        <w:spacing w:after="196" w:line="372" w:lineRule="auto"/>
        <w:ind w:left="1714" w:right="313"/>
        <w:jc w:val="left"/>
      </w:pPr>
      <w: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8D3B72" w:rsidRDefault="00A96292">
      <w:pPr>
        <w:numPr>
          <w:ilvl w:val="0"/>
          <w:numId w:val="1"/>
        </w:numPr>
        <w:ind w:right="333" w:hanging="922"/>
      </w:pPr>
      <w:r>
        <w:t xml:space="preserve">A compulsory/non-compulsory pre-proposal RFQ/site meeting will be conducted at   </w:t>
      </w:r>
    </w:p>
    <w:p w:rsidR="00FC66C3" w:rsidRPr="00FC66C3" w:rsidRDefault="00A96292" w:rsidP="00FC66C3">
      <w:pPr>
        <w:spacing w:after="133" w:line="361" w:lineRule="auto"/>
        <w:ind w:left="1770" w:right="333"/>
        <w:rPr>
          <w:b/>
          <w:i/>
          <w:color w:val="FF0000"/>
        </w:rPr>
      </w:pPr>
      <w:r>
        <w:rPr>
          <w:b/>
          <w:i/>
          <w:color w:val="FF0000"/>
        </w:rPr>
        <w:t>[</w:t>
      </w:r>
      <w:r w:rsidR="00FC66C3" w:rsidRPr="00FC66C3">
        <w:rPr>
          <w:b/>
          <w:i/>
          <w:color w:val="FF0000"/>
        </w:rPr>
        <w:t>CNR DIKORTTE AND HOSTAL STREET AT</w:t>
      </w:r>
      <w:r w:rsidR="00FC66C3">
        <w:rPr>
          <w:b/>
          <w:i/>
          <w:color w:val="FF0000"/>
        </w:rPr>
        <w:t xml:space="preserve"> BRAAMFONTEIN </w:t>
      </w:r>
      <w:r w:rsidR="00FC66C3" w:rsidRPr="00FC66C3">
        <w:rPr>
          <w:b/>
          <w:i/>
          <w:color w:val="FF0000"/>
        </w:rPr>
        <w:t>AT FS AND NW MANAGEMENT OFFICES (MEET AT MAIN GATE)</w:t>
      </w:r>
    </w:p>
    <w:p w:rsidR="008D3B72" w:rsidRDefault="00A96292">
      <w:pPr>
        <w:spacing w:after="133" w:line="361" w:lineRule="auto"/>
        <w:ind w:left="1770" w:right="333"/>
      </w:pPr>
      <w:r>
        <w:rPr>
          <w:b/>
          <w:i/>
          <w:color w:val="FF0000"/>
        </w:rPr>
        <w:t xml:space="preserve">] </w:t>
      </w:r>
      <w:r>
        <w:t xml:space="preserve">on </w:t>
      </w:r>
      <w:r w:rsidR="00FC66C3">
        <w:t>the</w:t>
      </w:r>
      <w:r w:rsidR="00FC66C3">
        <w:rPr>
          <w:b/>
          <w:i/>
          <w:color w:val="FF0000"/>
        </w:rPr>
        <w:t xml:space="preserve"> </w:t>
      </w:r>
      <w:r w:rsidR="00FC66C3">
        <w:t>[</w:t>
      </w:r>
      <w:r w:rsidR="00FC66C3">
        <w:rPr>
          <w:b/>
          <w:i/>
          <w:color w:val="FF0000"/>
        </w:rPr>
        <w:t>23 OCTOBER</w:t>
      </w:r>
      <w:r>
        <w:rPr>
          <w:b/>
          <w:i/>
          <w:color w:val="FF0000"/>
        </w:rPr>
        <w:t xml:space="preserve"> 2018]</w:t>
      </w:r>
      <w:r>
        <w:rPr>
          <w:b/>
        </w:rPr>
        <w:t xml:space="preserve">, </w:t>
      </w:r>
      <w:r>
        <w:t xml:space="preserve">at </w:t>
      </w:r>
      <w:r>
        <w:rPr>
          <w:b/>
          <w:i/>
          <w:color w:val="FF0000"/>
        </w:rPr>
        <w:t>[10:00AM]</w:t>
      </w:r>
      <w:r>
        <w:rPr>
          <w:b/>
          <w:color w:val="FF0000"/>
        </w:rPr>
        <w:t xml:space="preserve"> </w:t>
      </w:r>
      <w:r>
        <w:t xml:space="preserve">for a period of ± hours. The briefing session will start punctually and information will not be repeated for the benefit of Respondents arriving late.   </w:t>
      </w:r>
    </w:p>
    <w:p w:rsidR="008D3B72" w:rsidRDefault="00A96292">
      <w:pPr>
        <w:ind w:left="1001" w:right="333"/>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8"/>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8D3B72" w:rsidRDefault="00A96292">
      <w:pPr>
        <w:spacing w:after="209" w:line="259" w:lineRule="auto"/>
        <w:ind w:left="10" w:right="476"/>
        <w:jc w:val="right"/>
      </w:pPr>
      <w:r>
        <w:t>Proposal as proof of attendance is required for a compulsory site meeting and/or RFQ briefing</w:t>
      </w:r>
      <w:r>
        <w:rPr>
          <w:b/>
          <w:i/>
        </w:rPr>
        <w:t xml:space="preserve">. </w:t>
      </w:r>
      <w:r>
        <w:t xml:space="preserve">  </w:t>
      </w:r>
    </w:p>
    <w:p w:rsidR="008D3B72" w:rsidRDefault="00A96292">
      <w:pPr>
        <w:spacing w:after="78" w:line="366" w:lineRule="auto"/>
        <w:ind w:left="1570" w:right="333"/>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8D3B72" w:rsidRDefault="00A96292">
      <w:pPr>
        <w:numPr>
          <w:ilvl w:val="0"/>
          <w:numId w:val="1"/>
        </w:numPr>
        <w:ind w:right="333" w:hanging="922"/>
      </w:pPr>
      <w:r>
        <w:t xml:space="preserve">No services must be rendered or goods delivered before an official NHLS Purchase Order form </w:t>
      </w:r>
    </w:p>
    <w:p w:rsidR="008D3B72" w:rsidRDefault="00A96292">
      <w:pPr>
        <w:spacing w:after="180"/>
        <w:ind w:left="1926" w:right="333"/>
      </w:pPr>
      <w:r>
        <w:t xml:space="preserve">has been received.   </w:t>
      </w:r>
    </w:p>
    <w:p w:rsidR="008D3B72" w:rsidRDefault="00A96292">
      <w:pPr>
        <w:numPr>
          <w:ilvl w:val="0"/>
          <w:numId w:val="1"/>
        </w:numPr>
        <w:ind w:right="333" w:hanging="922"/>
      </w:pPr>
      <w:r>
        <w:t xml:space="preserve">This RFQ will be evaluated in terms of the 80/20 preference point system prescribed by the </w:t>
      </w:r>
    </w:p>
    <w:p w:rsidR="008D3B72" w:rsidRDefault="00A96292">
      <w:pPr>
        <w:spacing w:after="180"/>
        <w:ind w:left="1926" w:right="333"/>
      </w:pPr>
      <w:r>
        <w:t xml:space="preserve">Preferential Procurement Regulations, 2011.   </w:t>
      </w:r>
    </w:p>
    <w:p w:rsidR="008D3B72" w:rsidRDefault="00A96292">
      <w:pPr>
        <w:numPr>
          <w:ilvl w:val="0"/>
          <w:numId w:val="1"/>
        </w:numPr>
        <w:spacing w:after="76" w:line="368" w:lineRule="auto"/>
        <w:ind w:right="333" w:hanging="922"/>
      </w:pPr>
      <w:r>
        <w:t xml:space="preserve">All questions regarding this RFQ must be forwarded to the buyer within 24 hours after the RFQ has been issued.   </w:t>
      </w:r>
    </w:p>
    <w:p w:rsidR="008D3B72" w:rsidRDefault="00A96292">
      <w:pPr>
        <w:numPr>
          <w:ilvl w:val="0"/>
          <w:numId w:val="1"/>
        </w:numPr>
        <w:ind w:right="333" w:hanging="922"/>
      </w:pPr>
      <w:r>
        <w:t xml:space="preserve">It is the responsibility of the bidder to ensure that its response reaches NHLS on or before the </w:t>
      </w:r>
    </w:p>
    <w:p w:rsidR="008D3B72" w:rsidRDefault="00A96292">
      <w:pPr>
        <w:spacing w:after="131"/>
        <w:ind w:left="1926" w:right="333"/>
      </w:pPr>
      <w:r>
        <w:t xml:space="preserve">closing date and time of the RFQ.   </w:t>
      </w:r>
    </w:p>
    <w:p w:rsidR="008D3B72" w:rsidRDefault="00A96292">
      <w:pPr>
        <w:spacing w:after="126" w:line="259" w:lineRule="auto"/>
        <w:ind w:left="852" w:firstLine="0"/>
        <w:jc w:val="left"/>
      </w:pPr>
      <w:r>
        <w:t xml:space="preserve">   </w:t>
      </w:r>
      <w:r>
        <w:tab/>
        <w:t xml:space="preserve">   </w:t>
      </w:r>
    </w:p>
    <w:p w:rsidR="008D3B72" w:rsidRDefault="00A96292">
      <w:pPr>
        <w:spacing w:after="0" w:line="361"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8D3B72" w:rsidRDefault="00A96292">
      <w:pPr>
        <w:spacing w:after="103" w:line="259" w:lineRule="auto"/>
        <w:ind w:left="852" w:firstLine="0"/>
        <w:jc w:val="left"/>
      </w:pPr>
      <w:r>
        <w:rPr>
          <w:b/>
          <w:color w:val="FF0000"/>
        </w:rPr>
        <w:t xml:space="preserve"> </w:t>
      </w:r>
      <w:r>
        <w:t xml:space="preserve">  </w:t>
      </w:r>
    </w:p>
    <w:p w:rsidR="008D3B72" w:rsidRDefault="00A96292">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8" w:type="dxa"/>
        </w:tblCellMar>
        <w:tblLook w:val="04A0" w:firstRow="1" w:lastRow="0" w:firstColumn="1" w:lastColumn="0" w:noHBand="0" w:noVBand="1"/>
      </w:tblPr>
      <w:tblGrid>
        <w:gridCol w:w="6714"/>
        <w:gridCol w:w="1200"/>
        <w:gridCol w:w="1839"/>
      </w:tblGrid>
      <w:tr w:rsidR="008D3B72">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595"/>
              </w:tabs>
              <w:spacing w:after="0" w:line="259" w:lineRule="auto"/>
              <w:ind w:left="-5"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right="222" w:firstLine="0"/>
              <w:jc w:val="right"/>
            </w:pPr>
            <w:r>
              <w:rPr>
                <w:b/>
                <w:sz w:val="18"/>
              </w:rPr>
              <w:t>Do not accept</w:t>
            </w:r>
            <w:r>
              <w:rPr>
                <w:rFonts w:ascii="Calibri" w:eastAsia="Calibri" w:hAnsi="Calibri" w:cs="Calibri"/>
                <w:sz w:val="22"/>
              </w:rPr>
              <w:t xml:space="preserve"> </w:t>
            </w:r>
            <w:r>
              <w:t xml:space="preserve">  </w:t>
            </w:r>
          </w:p>
        </w:tc>
      </w:tr>
      <w:tr w:rsidR="008D3B72">
        <w:trPr>
          <w:trHeight w:val="602"/>
        </w:trPr>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62"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62" w:firstLine="0"/>
              <w:jc w:val="center"/>
            </w:pPr>
            <w:r>
              <w:rPr>
                <w:rFonts w:ascii="Calibri" w:eastAsia="Calibri" w:hAnsi="Calibri" w:cs="Calibri"/>
                <w:sz w:val="22"/>
              </w:rPr>
              <w:t xml:space="preserve"> </w:t>
            </w:r>
            <w:r>
              <w:t xml:space="preserve">  </w:t>
            </w:r>
          </w:p>
        </w:tc>
      </w:tr>
    </w:tbl>
    <w:p w:rsidR="008D3B72" w:rsidRDefault="00A96292">
      <w:pPr>
        <w:spacing w:after="95" w:line="259" w:lineRule="auto"/>
        <w:ind w:left="852" w:firstLine="0"/>
        <w:jc w:val="left"/>
      </w:pPr>
      <w:r>
        <w:rPr>
          <w:b/>
          <w:sz w:val="22"/>
        </w:rPr>
        <w:t xml:space="preserve"> </w:t>
      </w:r>
      <w:r>
        <w:t xml:space="preserve">  </w:t>
      </w:r>
    </w:p>
    <w:p w:rsidR="008D3B72" w:rsidRDefault="00A96292">
      <w:pPr>
        <w:spacing w:after="199" w:line="265" w:lineRule="auto"/>
        <w:ind w:left="848"/>
      </w:pPr>
      <w:r>
        <w:rPr>
          <w:b/>
        </w:rPr>
        <w:t>2.</w:t>
      </w:r>
      <w:r>
        <w:rPr>
          <w:rFonts w:ascii="Arial" w:eastAsia="Arial" w:hAnsi="Arial" w:cs="Arial"/>
          <w:b/>
        </w:rPr>
        <w:t xml:space="preserve"> </w:t>
      </w:r>
      <w:r>
        <w:rPr>
          <w:b/>
        </w:rPr>
        <w:t xml:space="preserve">RESPONSE FORMAT </w:t>
      </w:r>
      <w:r>
        <w:t xml:space="preserve">  </w:t>
      </w:r>
    </w:p>
    <w:p w:rsidR="008D3B72" w:rsidRDefault="00A96292">
      <w:pPr>
        <w:numPr>
          <w:ilvl w:val="1"/>
          <w:numId w:val="2"/>
        </w:numPr>
        <w:spacing w:after="57" w:line="370" w:lineRule="auto"/>
        <w:ind w:hanging="1440"/>
        <w:jc w:val="left"/>
      </w:pPr>
      <w:r>
        <w:rPr>
          <w:b/>
          <w:color w:val="FF0000"/>
        </w:rPr>
        <w:t xml:space="preserve">BIDDERS SHALL SUBMIT PROPOSED RESPONSE IN ACCORDANCE WITH THE SPECIFIED BELOW. FAILURE TO DO SO SHALL RESULT DISQULIFICATION THE BIDDER’S RESPONSE. </w:t>
      </w:r>
      <w:r>
        <w:t xml:space="preserve">  </w:t>
      </w:r>
    </w:p>
    <w:p w:rsidR="008D3B72" w:rsidRDefault="00A96292">
      <w:pPr>
        <w:numPr>
          <w:ilvl w:val="1"/>
          <w:numId w:val="2"/>
        </w:numPr>
        <w:spacing w:after="199" w:line="265" w:lineRule="auto"/>
        <w:ind w:hanging="1440"/>
        <w:jc w:val="left"/>
      </w:pPr>
      <w:r>
        <w:rPr>
          <w:b/>
        </w:rPr>
        <w:t xml:space="preserve">Schedule Index </w:t>
      </w:r>
      <w:r>
        <w:t xml:space="preserve">  </w:t>
      </w:r>
    </w:p>
    <w:p w:rsidR="008D3B72" w:rsidRDefault="00A96292">
      <w:pPr>
        <w:numPr>
          <w:ilvl w:val="2"/>
          <w:numId w:val="3"/>
        </w:numPr>
        <w:ind w:right="333" w:hanging="1913"/>
      </w:pPr>
      <w:r>
        <w:rPr>
          <w:b/>
        </w:rPr>
        <w:lastRenderedPageBreak/>
        <w:t>Schedule 1</w:t>
      </w:r>
      <w:r>
        <w:t>: RFQ document</w:t>
      </w:r>
      <w:r>
        <w:rPr>
          <w:b/>
        </w:rPr>
        <w:t xml:space="preserve"> </w:t>
      </w:r>
      <w:r>
        <w:t xml:space="preserve">  </w:t>
      </w:r>
    </w:p>
    <w:p w:rsidR="008D3B72" w:rsidRDefault="00A96292">
      <w:pPr>
        <w:numPr>
          <w:ilvl w:val="2"/>
          <w:numId w:val="3"/>
        </w:numPr>
        <w:spacing w:after="199" w:line="265" w:lineRule="auto"/>
        <w:ind w:right="333" w:hanging="1913"/>
      </w:pPr>
      <w:r>
        <w:rPr>
          <w:b/>
        </w:rPr>
        <w:t xml:space="preserve">Schedule 2: </w:t>
      </w:r>
      <w:r>
        <w:t xml:space="preserve"> </w:t>
      </w:r>
      <w:r>
        <w:rPr>
          <w:b/>
        </w:rPr>
        <w:t xml:space="preserve">valid Tax Clearance Certificate and Tax verification PIN  </w:t>
      </w:r>
      <w:r>
        <w:t xml:space="preserve">  </w:t>
      </w:r>
    </w:p>
    <w:p w:rsidR="008D3B72" w:rsidRDefault="00A96292">
      <w:pPr>
        <w:numPr>
          <w:ilvl w:val="2"/>
          <w:numId w:val="3"/>
        </w:numPr>
        <w:spacing w:after="199" w:line="265" w:lineRule="auto"/>
        <w:ind w:right="333" w:hanging="1913"/>
      </w:pPr>
      <w:r>
        <w:rPr>
          <w:b/>
        </w:rPr>
        <w:t>Schedule 3</w:t>
      </w:r>
      <w:r>
        <w:t xml:space="preserve">: Price (Submit the price </w:t>
      </w:r>
      <w:r>
        <w:rPr>
          <w:b/>
        </w:rPr>
        <w:t xml:space="preserve">in a sealed envelope.) </w:t>
      </w:r>
      <w:r>
        <w:rPr>
          <w:b/>
          <w:color w:val="FF0000"/>
        </w:rPr>
        <w:t xml:space="preserve"> </w:t>
      </w:r>
      <w:r>
        <w:t xml:space="preserve">  </w:t>
      </w:r>
    </w:p>
    <w:p w:rsidR="008D3B72" w:rsidRDefault="00A96292">
      <w:pPr>
        <w:numPr>
          <w:ilvl w:val="2"/>
          <w:numId w:val="3"/>
        </w:numPr>
        <w:spacing w:after="0"/>
        <w:ind w:right="333" w:hanging="1913"/>
      </w:pPr>
      <w:r>
        <w:rPr>
          <w:b/>
        </w:rPr>
        <w:t>Schedule 4</w:t>
      </w:r>
      <w:r>
        <w:t xml:space="preserve">: Preferential Procurement Claim form and the </w:t>
      </w:r>
      <w:r>
        <w:rPr>
          <w:b/>
        </w:rPr>
        <w:t xml:space="preserve">Certified copy of the </w:t>
      </w:r>
    </w:p>
    <w:p w:rsidR="008D3B72" w:rsidRDefault="00A96292">
      <w:pPr>
        <w:spacing w:after="115" w:line="265" w:lineRule="auto"/>
        <w:ind w:left="3070"/>
      </w:pPr>
      <w:r>
        <w:rPr>
          <w:b/>
        </w:rPr>
        <w:t>B-</w:t>
      </w:r>
      <w:r>
        <w:t xml:space="preserve">  </w:t>
      </w:r>
    </w:p>
    <w:p w:rsidR="008D3B72" w:rsidRDefault="00A96292">
      <w:pPr>
        <w:spacing w:after="199" w:line="265" w:lineRule="auto"/>
        <w:ind w:left="2281"/>
      </w:pPr>
      <w:r>
        <w:rPr>
          <w:b/>
        </w:rPr>
        <w:t>BBEE Status Level Verification Certificate (SBD 6)</w:t>
      </w:r>
      <w:r>
        <w:t xml:space="preserve">   </w:t>
      </w:r>
    </w:p>
    <w:p w:rsidR="008D3B72" w:rsidRDefault="00A96292">
      <w:pPr>
        <w:numPr>
          <w:ilvl w:val="2"/>
          <w:numId w:val="3"/>
        </w:numPr>
        <w:spacing w:after="152"/>
        <w:ind w:right="333" w:hanging="1913"/>
      </w:pPr>
      <w:r>
        <w:rPr>
          <w:b/>
        </w:rPr>
        <w:t>Schedule 5:</w:t>
      </w:r>
      <w:r>
        <w:t xml:space="preserve"> Declaration of interest </w:t>
      </w:r>
      <w:r>
        <w:rPr>
          <w:b/>
        </w:rPr>
        <w:t>(SBD 4)</w:t>
      </w:r>
      <w:r>
        <w:t xml:space="preserve">   </w:t>
      </w:r>
    </w:p>
    <w:p w:rsidR="008D3B72" w:rsidRDefault="00A96292">
      <w:pPr>
        <w:numPr>
          <w:ilvl w:val="2"/>
          <w:numId w:val="3"/>
        </w:numPr>
        <w:spacing w:after="149"/>
        <w:ind w:right="333" w:hanging="1913"/>
      </w:pPr>
      <w:r>
        <w:rPr>
          <w:b/>
        </w:rPr>
        <w:t>Schedule 8:</w:t>
      </w:r>
      <w:r>
        <w:t xml:space="preserve"> Declaration of Bidders’ past supply chain practices </w:t>
      </w:r>
      <w:r>
        <w:rPr>
          <w:b/>
        </w:rPr>
        <w:t>(SBD 8)</w:t>
      </w:r>
      <w:r>
        <w:t xml:space="preserve">   </w:t>
      </w:r>
    </w:p>
    <w:p w:rsidR="008D3B72" w:rsidRDefault="00A96292">
      <w:pPr>
        <w:numPr>
          <w:ilvl w:val="2"/>
          <w:numId w:val="3"/>
        </w:numPr>
        <w:ind w:right="333" w:hanging="1913"/>
      </w:pPr>
      <w:r>
        <w:rPr>
          <w:b/>
        </w:rPr>
        <w:t>Schedule 7:</w:t>
      </w:r>
      <w:r>
        <w:t xml:space="preserve"> Certificate of independent bid determination </w:t>
      </w:r>
      <w:r>
        <w:rPr>
          <w:b/>
        </w:rPr>
        <w:t xml:space="preserve">(SBD 9) </w:t>
      </w:r>
      <w:r>
        <w:t xml:space="preserve">  </w:t>
      </w:r>
    </w:p>
    <w:p w:rsidR="008D3B72" w:rsidRDefault="00A96292">
      <w:pPr>
        <w:numPr>
          <w:ilvl w:val="2"/>
          <w:numId w:val="3"/>
        </w:numPr>
        <w:spacing w:after="149"/>
        <w:ind w:right="333" w:hanging="1913"/>
      </w:pPr>
      <w:r>
        <w:rPr>
          <w:b/>
        </w:rPr>
        <w:t>Schedule 8:</w:t>
      </w:r>
      <w:r>
        <w:t xml:space="preserve"> General Conditions of Contract   </w:t>
      </w:r>
    </w:p>
    <w:p w:rsidR="008D3B72" w:rsidRDefault="00A96292">
      <w:pPr>
        <w:numPr>
          <w:ilvl w:val="2"/>
          <w:numId w:val="3"/>
        </w:numPr>
        <w:spacing w:after="165" w:line="259" w:lineRule="auto"/>
        <w:ind w:right="333" w:hanging="1913"/>
      </w:pPr>
      <w:r>
        <w:rPr>
          <w:b/>
        </w:rPr>
        <w:t>Schedule 9:</w:t>
      </w:r>
      <w:r>
        <w:t xml:space="preserve"> Local Content Declaration of the Local Content designated </w:t>
      </w:r>
      <w:r>
        <w:rPr>
          <w:b/>
        </w:rPr>
        <w:t xml:space="preserve">(SBD 6.2) </w:t>
      </w:r>
      <w:r>
        <w:t xml:space="preserve">  </w:t>
      </w:r>
    </w:p>
    <w:p w:rsidR="008D3B72" w:rsidRDefault="00A96292">
      <w:pPr>
        <w:numPr>
          <w:ilvl w:val="2"/>
          <w:numId w:val="3"/>
        </w:numPr>
        <w:ind w:right="333" w:hanging="1913"/>
      </w:pPr>
      <w:r>
        <w:rPr>
          <w:b/>
        </w:rPr>
        <w:t>Schedule 10:</w:t>
      </w:r>
      <w:r>
        <w:t xml:space="preserve"> Attendance for a compulsory briefing session, if applicable   </w:t>
      </w:r>
    </w:p>
    <w:p w:rsidR="008D3B72" w:rsidRDefault="00A96292" w:rsidP="00FC66C3">
      <w:pPr>
        <w:spacing w:after="103" w:line="259" w:lineRule="auto"/>
        <w:ind w:left="1476" w:firstLine="0"/>
        <w:jc w:val="left"/>
      </w:pPr>
      <w:r>
        <w:t xml:space="preserve">      </w:t>
      </w:r>
    </w:p>
    <w:p w:rsidR="008D3B72" w:rsidRDefault="00A96292">
      <w:pPr>
        <w:spacing w:after="100" w:line="265" w:lineRule="auto"/>
        <w:ind w:left="848"/>
      </w:pPr>
      <w:r>
        <w:rPr>
          <w:b/>
        </w:rPr>
        <w:t xml:space="preserve">          1.ADMINISTRATIVE COMPLIANCE </w:t>
      </w:r>
      <w:r>
        <w:t xml:space="preserve">  </w:t>
      </w:r>
    </w:p>
    <w:p w:rsidR="008D3B72" w:rsidRDefault="00A96292">
      <w:pPr>
        <w:spacing w:after="345"/>
        <w:ind w:left="1570" w:right="333"/>
      </w:pPr>
      <w:r>
        <w:t xml:space="preserve">The following will be used to evaluate bids administratively: </w:t>
      </w:r>
      <w:r>
        <w:rPr>
          <w:i/>
          <w:color w:val="FF0000"/>
        </w:rPr>
        <w:t xml:space="preserve"> </w:t>
      </w:r>
      <w:r>
        <w:t xml:space="preserve">  </w:t>
      </w:r>
    </w:p>
    <w:p w:rsidR="008D3B72" w:rsidRDefault="00A96292">
      <w:pPr>
        <w:numPr>
          <w:ilvl w:val="0"/>
          <w:numId w:val="1"/>
        </w:numPr>
        <w:spacing w:after="165"/>
        <w:ind w:right="333" w:hanging="922"/>
      </w:pPr>
      <w:r>
        <w:t xml:space="preserve">Fully completed and signed SBD4   </w:t>
      </w:r>
    </w:p>
    <w:p w:rsidR="008D3B72" w:rsidRDefault="00A96292">
      <w:pPr>
        <w:numPr>
          <w:ilvl w:val="0"/>
          <w:numId w:val="1"/>
        </w:numPr>
        <w:spacing w:after="167"/>
        <w:ind w:right="333" w:hanging="922"/>
      </w:pPr>
      <w:r>
        <w:t xml:space="preserve">Submission of and valid tax clearance and Tax Verification Pin   </w:t>
      </w:r>
    </w:p>
    <w:p w:rsidR="008D3B72" w:rsidRDefault="00A96292">
      <w:pPr>
        <w:numPr>
          <w:ilvl w:val="0"/>
          <w:numId w:val="1"/>
        </w:numPr>
        <w:spacing w:after="164"/>
        <w:ind w:right="333" w:hanging="922"/>
      </w:pPr>
      <w:r>
        <w:t xml:space="preserve">Proof of registration on Central Supplier Database (CSD)   </w:t>
      </w:r>
    </w:p>
    <w:p w:rsidR="008D3B72" w:rsidRDefault="00A96292">
      <w:pPr>
        <w:numPr>
          <w:ilvl w:val="0"/>
          <w:numId w:val="1"/>
        </w:numPr>
        <w:spacing w:after="172"/>
        <w:ind w:right="333" w:hanging="922"/>
      </w:pPr>
      <w:r>
        <w:t xml:space="preserve">Preferential Procurement Claim form   </w:t>
      </w:r>
    </w:p>
    <w:p w:rsidR="008D3B72" w:rsidRDefault="00A96292">
      <w:pPr>
        <w:numPr>
          <w:ilvl w:val="0"/>
          <w:numId w:val="1"/>
        </w:numPr>
        <w:ind w:right="333" w:hanging="922"/>
      </w:pPr>
      <w:r>
        <w:t xml:space="preserve">Copy of the B-BBEE Verification Certificate(s) issued by an authorised body or person, or a </w:t>
      </w:r>
    </w:p>
    <w:p w:rsidR="008D3B72" w:rsidRDefault="00A96292">
      <w:pPr>
        <w:spacing w:after="177"/>
        <w:ind w:left="1926" w:right="333"/>
      </w:pPr>
      <w:r>
        <w:t xml:space="preserve">sworn affidavit prescribed by the B-BBEE Codes of Good Practice.   </w:t>
      </w:r>
    </w:p>
    <w:p w:rsidR="008D3B72" w:rsidRDefault="00A96292">
      <w:pPr>
        <w:numPr>
          <w:ilvl w:val="0"/>
          <w:numId w:val="1"/>
        </w:numPr>
        <w:spacing w:after="82"/>
        <w:ind w:right="333" w:hanging="922"/>
      </w:pPr>
      <w:r>
        <w:t xml:space="preserve">The service providers to have agree with NHLS general contract terms conditions   </w:t>
      </w:r>
    </w:p>
    <w:p w:rsidR="008D3B72" w:rsidRDefault="00A96292">
      <w:pPr>
        <w:spacing w:after="162" w:line="259" w:lineRule="auto"/>
        <w:ind w:left="852" w:firstLine="0"/>
        <w:jc w:val="left"/>
      </w:pPr>
      <w:r>
        <w:t xml:space="preserve">   </w:t>
      </w:r>
    </w:p>
    <w:p w:rsidR="008D3B72" w:rsidRDefault="00A96292">
      <w:pPr>
        <w:numPr>
          <w:ilvl w:val="1"/>
          <w:numId w:val="4"/>
        </w:numPr>
        <w:ind w:right="333" w:hanging="708"/>
      </w:pPr>
      <w:r>
        <w:t xml:space="preserve">Next step of evaluation is the “technical” or so called “functional” evaluation which is purely based </w:t>
      </w:r>
    </w:p>
    <w:p w:rsidR="008D3B72" w:rsidRDefault="00A96292">
      <w:pPr>
        <w:spacing w:after="0" w:line="354" w:lineRule="auto"/>
        <w:ind w:left="1556" w:right="333"/>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8D3B72" w:rsidRDefault="00A96292">
      <w:pPr>
        <w:spacing w:after="2" w:line="368" w:lineRule="auto"/>
        <w:ind w:left="1570" w:right="333"/>
      </w:pPr>
      <w:r>
        <w:t xml:space="preserve">Should functionality be included in the RFQ as a threshold, the RFQ document must clearly state the minimum score to be achieved if bidders are to be further evaluated on price and preference.  </w:t>
      </w:r>
    </w:p>
    <w:p w:rsidR="008D3B72" w:rsidRDefault="00A96292">
      <w:pPr>
        <w:spacing w:after="165" w:line="259" w:lineRule="auto"/>
        <w:ind w:left="10" w:right="476"/>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8D3B72" w:rsidRDefault="00A96292">
      <w:pPr>
        <w:spacing w:after="157" w:line="259" w:lineRule="auto"/>
        <w:ind w:left="852" w:firstLine="0"/>
        <w:jc w:val="left"/>
      </w:pPr>
      <w:r>
        <w:t xml:space="preserve">   </w:t>
      </w:r>
    </w:p>
    <w:p w:rsidR="008D3B72" w:rsidRDefault="00A96292" w:rsidP="00FC66C3">
      <w:pPr>
        <w:numPr>
          <w:ilvl w:val="1"/>
          <w:numId w:val="4"/>
        </w:numPr>
        <w:spacing w:after="158" w:line="364" w:lineRule="auto"/>
        <w:ind w:right="333"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8D3B72" w:rsidRDefault="00A96292">
      <w:pPr>
        <w:tabs>
          <w:tab w:val="center" w:pos="1825"/>
          <w:tab w:val="center" w:pos="6626"/>
        </w:tabs>
        <w:spacing w:after="0"/>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1.3.1  </w:t>
      </w:r>
      <w:r>
        <w:tab/>
        <w:t xml:space="preserve">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8D3B72">
        <w:trPr>
          <w:trHeight w:val="559"/>
        </w:trPr>
        <w:tc>
          <w:tcPr>
            <w:tcW w:w="4568"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6" w:firstLine="0"/>
              <w:jc w:val="center"/>
            </w:pPr>
            <w:r>
              <w:t xml:space="preserve">80    </w:t>
            </w:r>
          </w:p>
        </w:tc>
      </w:tr>
      <w:tr w:rsidR="008D3B72">
        <w:trPr>
          <w:trHeight w:val="797"/>
        </w:trPr>
        <w:tc>
          <w:tcPr>
            <w:tcW w:w="456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p w:rsidR="008D3B72" w:rsidRDefault="00A96292">
            <w:pPr>
              <w:spacing w:after="2" w:line="259" w:lineRule="auto"/>
              <w:ind w:left="7" w:firstLine="0"/>
              <w:jc w:val="left"/>
            </w:pPr>
            <w:r>
              <w:t xml:space="preserve">B-BBEE status level contribution   </w:t>
            </w:r>
          </w:p>
          <w:p w:rsidR="008D3B72" w:rsidRDefault="00A96292">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6" w:firstLine="0"/>
              <w:jc w:val="center"/>
            </w:pPr>
            <w:r>
              <w:t xml:space="preserve">20    </w:t>
            </w:r>
          </w:p>
        </w:tc>
      </w:tr>
      <w:tr w:rsidR="008D3B72">
        <w:trPr>
          <w:trHeight w:val="560"/>
        </w:trPr>
        <w:tc>
          <w:tcPr>
            <w:tcW w:w="4568"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65" w:firstLine="0"/>
              <w:jc w:val="center"/>
            </w:pPr>
            <w:r>
              <w:rPr>
                <w:b/>
              </w:rPr>
              <w:t xml:space="preserve">100 points </w:t>
            </w:r>
            <w:r>
              <w:t xml:space="preserve">  </w:t>
            </w:r>
          </w:p>
        </w:tc>
      </w:tr>
    </w:tbl>
    <w:p w:rsidR="008D3B72" w:rsidRDefault="00A96292" w:rsidP="00FC66C3">
      <w:pPr>
        <w:spacing w:after="165" w:line="259" w:lineRule="auto"/>
        <w:ind w:left="10" w:right="1072"/>
        <w:jc w:val="right"/>
      </w:pPr>
      <w:r>
        <w:t xml:space="preserve">-    </w:t>
      </w:r>
    </w:p>
    <w:p w:rsidR="00FC66C3" w:rsidRDefault="00A96292" w:rsidP="009D02B3">
      <w:pPr>
        <w:spacing w:after="2" w:line="359" w:lineRule="auto"/>
        <w:ind w:left="10" w:right="7499" w:firstLine="0"/>
        <w:jc w:val="left"/>
        <w:rPr>
          <w:rFonts w:ascii="Arial Unicode MS" w:eastAsia="Arial Unicode MS" w:hAnsi="Arial Unicode MS" w:cs="Arial Unicode MS"/>
          <w:sz w:val="24"/>
        </w:rPr>
      </w:pPr>
      <w:r>
        <w:rPr>
          <w:rFonts w:ascii="Arial Unicode MS" w:eastAsia="Arial Unicode MS" w:hAnsi="Arial Unicode MS" w:cs="Arial Unicode MS"/>
          <w:sz w:val="24"/>
        </w:rPr>
        <w:t xml:space="preserve">   </w:t>
      </w:r>
      <w:r>
        <w:rPr>
          <w:rFonts w:ascii="Arial Unicode MS" w:eastAsia="Arial Unicode MS" w:hAnsi="Arial Unicode MS" w:cs="Arial Unicode MS"/>
          <w:sz w:val="24"/>
          <w:u w:val="single" w:color="000000"/>
        </w:rPr>
        <w:t>FORM OF QUOTATION</w:t>
      </w:r>
      <w:r>
        <w:rPr>
          <w:rFonts w:ascii="Arial Unicode MS" w:eastAsia="Arial Unicode MS" w:hAnsi="Arial Unicode MS" w:cs="Arial Unicode MS"/>
          <w:sz w:val="24"/>
        </w:rPr>
        <w:t xml:space="preserve">  </w:t>
      </w:r>
    </w:p>
    <w:p w:rsidR="008D3B72" w:rsidRDefault="00FC66C3" w:rsidP="009D02B3">
      <w:pPr>
        <w:spacing w:after="2" w:line="359" w:lineRule="auto"/>
        <w:ind w:left="10" w:right="7499" w:firstLine="0"/>
        <w:jc w:val="left"/>
      </w:pPr>
      <w:r>
        <w:rPr>
          <w:rFonts w:ascii="Arial Unicode MS" w:eastAsia="Arial Unicode MS" w:hAnsi="Arial Unicode MS" w:cs="Arial Unicode MS"/>
          <w:sz w:val="24"/>
        </w:rPr>
        <w:t xml:space="preserve">   SUPPLIER:</w:t>
      </w:r>
      <w:r w:rsidR="00A96292">
        <w:rPr>
          <w:rFonts w:ascii="Arial Unicode MS" w:eastAsia="Arial Unicode MS" w:hAnsi="Arial Unicode MS" w:cs="Arial Unicode MS"/>
          <w:sz w:val="24"/>
        </w:rPr>
        <w:t xml:space="preserve">  </w:t>
      </w:r>
      <w:r w:rsidR="009D02B3">
        <w:rPr>
          <w:rFonts w:ascii="Arial Unicode MS" w:eastAsia="Arial Unicode MS" w:hAnsi="Arial Unicode MS" w:cs="Arial Unicode MS"/>
          <w:sz w:val="24"/>
        </w:rPr>
        <w:t xml:space="preserve">         </w:t>
      </w:r>
    </w:p>
    <w:p w:rsidR="008D3B72" w:rsidRDefault="00A96292">
      <w:pPr>
        <w:spacing w:after="174" w:line="259" w:lineRule="auto"/>
        <w:ind w:left="-15" w:firstLine="0"/>
        <w:jc w:val="left"/>
      </w:pPr>
      <w:r>
        <w:rPr>
          <w:rFonts w:ascii="Arial Unicode MS" w:eastAsia="Arial Unicode MS" w:hAnsi="Arial Unicode MS" w:cs="Arial Unicode MS"/>
          <w:sz w:val="24"/>
        </w:rPr>
        <w:t xml:space="preserve">  QUOTATION NO:  </w:t>
      </w:r>
    </w:p>
    <w:p w:rsidR="00202F55" w:rsidRPr="00202F55" w:rsidRDefault="00A96292" w:rsidP="00FC66C3">
      <w:pPr>
        <w:spacing w:after="0" w:line="240" w:lineRule="auto"/>
        <w:ind w:left="2880" w:hanging="2880"/>
        <w:rPr>
          <w:rFonts w:ascii="Arial Unicode MS" w:eastAsia="Arial Unicode MS" w:hAnsi="Arial Unicode MS" w:cs="Arial Unicode MS"/>
          <w:color w:val="auto"/>
          <w:sz w:val="24"/>
        </w:rPr>
      </w:pPr>
      <w:r>
        <w:rPr>
          <w:rFonts w:ascii="Arial Unicode MS" w:eastAsia="Arial Unicode MS" w:hAnsi="Arial Unicode MS" w:cs="Arial Unicode MS"/>
          <w:sz w:val="24"/>
        </w:rPr>
        <w:t xml:space="preserve">  </w:t>
      </w:r>
      <w:r w:rsidR="00202F55" w:rsidRPr="00202F55">
        <w:rPr>
          <w:rFonts w:ascii="Arial Unicode MS" w:eastAsia="Arial Unicode MS" w:hAnsi="Arial Unicode MS" w:cs="Arial Unicode MS"/>
          <w:b/>
          <w:color w:val="auto"/>
          <w:sz w:val="22"/>
        </w:rPr>
        <w:t>DESCRIPTION</w:t>
      </w:r>
      <w:r w:rsidR="00202F55" w:rsidRPr="00202F55">
        <w:rPr>
          <w:rFonts w:ascii="Arial Unicode MS" w:eastAsia="Arial Unicode MS" w:hAnsi="Arial Unicode MS" w:cs="Arial Unicode MS"/>
          <w:b/>
          <w:color w:val="auto"/>
        </w:rPr>
        <w:t xml:space="preserve">: </w:t>
      </w:r>
      <w:r w:rsidR="00202F55" w:rsidRPr="00202F55">
        <w:rPr>
          <w:rFonts w:ascii="Arial Unicode MS" w:eastAsia="Arial Unicode MS" w:hAnsi="Arial Unicode MS" w:cs="Arial Unicode MS"/>
          <w:color w:val="auto"/>
          <w:sz w:val="24"/>
        </w:rPr>
        <w:t>REPLACE FLOORING TO FS AND NW MANAGEMENT OFFICES IN BRAAMFONTEIN</w:t>
      </w:r>
    </w:p>
    <w:tbl>
      <w:tblPr>
        <w:tblW w:w="0" w:type="auto"/>
        <w:tblInd w:w="108" w:type="dxa"/>
        <w:tblCellMar>
          <w:left w:w="10" w:type="dxa"/>
          <w:right w:w="10" w:type="dxa"/>
        </w:tblCellMar>
        <w:tblLook w:val="04A0" w:firstRow="1" w:lastRow="0" w:firstColumn="1" w:lastColumn="0" w:noHBand="0" w:noVBand="1"/>
      </w:tblPr>
      <w:tblGrid>
        <w:gridCol w:w="567"/>
        <w:gridCol w:w="5671"/>
        <w:gridCol w:w="709"/>
        <w:gridCol w:w="992"/>
        <w:gridCol w:w="1701"/>
        <w:gridCol w:w="1701"/>
      </w:tblGrid>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no</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Description</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Unit</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Quantity</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Rate</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b/>
                <w:color w:val="auto"/>
              </w:rPr>
              <w:t>Cost excl vat</w:t>
            </w: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1</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Remove the existing floor carpets and cart away, stipes and edging, prepare the flooring for laminated wooden flooring</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rPr>
              <w:t>m</w:t>
            </w:r>
            <w:r w:rsidRPr="00202F55">
              <w:rPr>
                <w:rFonts w:ascii="Arial Unicode MS" w:eastAsia="Arial Unicode MS" w:hAnsi="Arial Unicode MS" w:cs="Arial Unicode MS"/>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 xml:space="preserve">    308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2</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rPr>
              <w:t>Supply and fit 80</w:t>
            </w:r>
            <w:r w:rsidRPr="00202F55">
              <w:rPr>
                <w:rFonts w:ascii="Arial Unicode MS" w:eastAsia="Arial Unicode MS" w:hAnsi="Arial Unicode MS" w:cs="Arial Unicode MS"/>
                <w:vertAlign w:val="superscript"/>
              </w:rPr>
              <w:t>mm</w:t>
            </w:r>
            <w:r w:rsidRPr="00202F55">
              <w:rPr>
                <w:rFonts w:ascii="Arial Unicode MS" w:eastAsia="Arial Unicode MS" w:hAnsi="Arial Unicode MS" w:cs="Arial Unicode MS"/>
              </w:rPr>
              <w:t xml:space="preserve"> Italian laminated wooden flooring with under cushion and wooden door strips complete with stair noising edging and door strips, colour to be confirmed upon appointment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rPr>
              <w:t>m</w:t>
            </w:r>
            <w:r w:rsidRPr="00202F55">
              <w:rPr>
                <w:rFonts w:ascii="Arial Unicode MS" w:eastAsia="Arial Unicode MS" w:hAnsi="Arial Unicode MS" w:cs="Arial Unicode MS"/>
                <w:vertAlign w:val="superscript"/>
              </w:rPr>
              <w:t>2</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308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3</w:t>
            </w: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rPr>
              <w:t>Supply and fit laminated wooden skirting 75</w:t>
            </w:r>
            <w:r w:rsidRPr="00202F55">
              <w:rPr>
                <w:rFonts w:ascii="Arial Unicode MS" w:eastAsia="Arial Unicode MS" w:hAnsi="Arial Unicode MS" w:cs="Arial Unicode MS"/>
                <w:vertAlign w:val="superscript"/>
              </w:rPr>
              <w:t xml:space="preserve">mm </w:t>
            </w:r>
            <w:r w:rsidRPr="00202F55">
              <w:rPr>
                <w:rFonts w:ascii="Arial Unicode MS" w:eastAsia="Arial Unicode MS" w:hAnsi="Arial Unicode MS" w:cs="Arial Unicode MS"/>
              </w:rPr>
              <w:t xml:space="preserve">high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m</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Allow the amount of R 35 000-00 (thirty five Thousand Rand) for contingency to be used at the discretion of the Principal Agent and deducted in whole or in part if not required</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R35,000.00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R35,000.00</w:t>
            </w: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Preliminaries and General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PLUS 15% VAT</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GRAND TOTAL</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r w:rsidR="00202F55" w:rsidRPr="00202F55" w:rsidTr="00873806">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Calibri" w:eastAsia="Calibri" w:hAnsi="Calibri" w:cs="Calibri"/>
                <w:color w:val="auto"/>
                <w:sz w:val="22"/>
              </w:rPr>
            </w:pPr>
          </w:p>
        </w:tc>
        <w:tc>
          <w:tcPr>
            <w:tcW w:w="5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left"/>
              <w:rPr>
                <w:rFonts w:asciiTheme="minorHAnsi" w:eastAsiaTheme="minorEastAsia" w:hAnsiTheme="minorHAnsi" w:cstheme="minorBidi"/>
                <w:color w:val="auto"/>
                <w:sz w:val="22"/>
              </w:rPr>
            </w:pPr>
            <w:r w:rsidRPr="00202F55">
              <w:rPr>
                <w:rFonts w:ascii="Arial Unicode MS" w:eastAsia="Arial Unicode MS" w:hAnsi="Arial Unicode MS" w:cs="Arial Unicode MS"/>
                <w:color w:val="auto"/>
              </w:rPr>
              <w:t>Estimated time to complete work above</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2F55" w:rsidRPr="00202F55" w:rsidRDefault="00202F55" w:rsidP="00202F55">
            <w:pPr>
              <w:spacing w:after="0" w:line="240" w:lineRule="auto"/>
              <w:ind w:left="0" w:firstLine="0"/>
              <w:jc w:val="center"/>
              <w:rPr>
                <w:rFonts w:ascii="Calibri" w:eastAsia="Calibri" w:hAnsi="Calibri" w:cs="Calibri"/>
                <w:color w:val="auto"/>
                <w:sz w:val="22"/>
              </w:rPr>
            </w:pPr>
          </w:p>
        </w:tc>
      </w:tr>
    </w:tbl>
    <w:p w:rsidR="00202F55" w:rsidRPr="00202F55" w:rsidRDefault="00202F55" w:rsidP="00202F55">
      <w:pPr>
        <w:spacing w:after="0" w:line="360" w:lineRule="auto"/>
        <w:ind w:left="1440" w:hanging="1440"/>
        <w:jc w:val="left"/>
        <w:rPr>
          <w:rFonts w:ascii="Arial Unicode MS" w:eastAsia="Arial Unicode MS" w:hAnsi="Arial Unicode MS" w:cs="Arial Unicode MS"/>
          <w:b/>
          <w:color w:val="auto"/>
        </w:rPr>
      </w:pPr>
      <w:r w:rsidRPr="00202F55">
        <w:rPr>
          <w:rFonts w:ascii="Arial Unicode MS" w:eastAsia="Arial Unicode MS" w:hAnsi="Arial Unicode MS" w:cs="Arial Unicode MS"/>
          <w:b/>
          <w:color w:val="auto"/>
        </w:rPr>
        <w:t xml:space="preserve">                                                                         </w:t>
      </w:r>
    </w:p>
    <w:p w:rsidR="00202F55" w:rsidRPr="00202F55" w:rsidRDefault="00202F55" w:rsidP="00202F55">
      <w:pPr>
        <w:spacing w:after="0" w:line="360" w:lineRule="auto"/>
        <w:ind w:left="1440" w:hanging="1440"/>
        <w:jc w:val="left"/>
        <w:rPr>
          <w:rFonts w:ascii="Arial Unicode MS" w:eastAsia="Arial Unicode MS" w:hAnsi="Arial Unicode MS" w:cs="Arial Unicode MS"/>
          <w:b/>
          <w:color w:val="auto"/>
        </w:rPr>
      </w:pPr>
    </w:p>
    <w:p w:rsidR="00202F55" w:rsidRPr="00202F55" w:rsidRDefault="00202F55" w:rsidP="00202F55">
      <w:pPr>
        <w:spacing w:after="0" w:line="360" w:lineRule="auto"/>
        <w:ind w:left="1440" w:hanging="1440"/>
        <w:jc w:val="left"/>
        <w:rPr>
          <w:rFonts w:ascii="Arial Unicode MS" w:eastAsia="Arial Unicode MS" w:hAnsi="Arial Unicode MS" w:cs="Arial Unicode MS"/>
          <w:b/>
          <w:color w:val="FF0000"/>
        </w:rPr>
      </w:pPr>
      <w:r w:rsidRPr="00202F55">
        <w:rPr>
          <w:rFonts w:ascii="Arial Unicode MS" w:eastAsia="Arial Unicode MS" w:hAnsi="Arial Unicode MS" w:cs="Arial Unicode MS"/>
          <w:b/>
          <w:color w:val="FF0000"/>
        </w:rPr>
        <w:t xml:space="preserve">                                                                    </w:t>
      </w:r>
      <w:r w:rsidR="00FC66C3">
        <w:rPr>
          <w:rFonts w:ascii="Arial Unicode MS" w:eastAsia="Arial Unicode MS" w:hAnsi="Arial Unicode MS" w:cs="Arial Unicode MS"/>
          <w:b/>
          <w:color w:val="FF0000"/>
        </w:rPr>
        <w:t xml:space="preserve">                    </w:t>
      </w:r>
      <w:r w:rsidRPr="00202F55">
        <w:rPr>
          <w:rFonts w:ascii="Arial Unicode MS" w:eastAsia="Arial Unicode MS" w:hAnsi="Arial Unicode MS" w:cs="Arial Unicode MS"/>
          <w:color w:val="FF0000"/>
          <w:sz w:val="24"/>
        </w:rPr>
        <w:t>NOTE:</w:t>
      </w:r>
    </w:p>
    <w:p w:rsidR="00202F55" w:rsidRPr="00202F55" w:rsidRDefault="00FC66C3" w:rsidP="00202F55">
      <w:pPr>
        <w:spacing w:after="0" w:line="240" w:lineRule="auto"/>
        <w:ind w:left="0" w:firstLine="0"/>
        <w:jc w:val="center"/>
        <w:rPr>
          <w:rFonts w:ascii="Arial Unicode MS" w:eastAsia="Arial Unicode MS" w:hAnsi="Arial Unicode MS" w:cs="Arial Unicode MS"/>
          <w:b/>
          <w:color w:val="FF0000"/>
          <w:sz w:val="24"/>
          <w:u w:val="single"/>
        </w:rPr>
      </w:pPr>
      <w:r>
        <w:rPr>
          <w:rFonts w:ascii="Arial Unicode MS" w:eastAsia="Arial Unicode MS" w:hAnsi="Arial Unicode MS" w:cs="Arial Unicode MS"/>
          <w:color w:val="FF0000"/>
          <w:sz w:val="24"/>
        </w:rPr>
        <w:t xml:space="preserve">  </w:t>
      </w:r>
      <w:r w:rsidR="00202F55" w:rsidRPr="00202F55">
        <w:rPr>
          <w:rFonts w:ascii="Arial Unicode MS" w:eastAsia="Arial Unicode MS" w:hAnsi="Arial Unicode MS" w:cs="Arial Unicode MS"/>
          <w:color w:val="FF0000"/>
          <w:sz w:val="24"/>
        </w:rPr>
        <w:t>“Provide details and registration confirmation with CIDB in terms of the CIDB Act 38 of 2000. Provide proof of grading level GB1</w:t>
      </w:r>
    </w:p>
    <w:p w:rsidR="008D3B72" w:rsidRDefault="008D3B72" w:rsidP="009D02B3">
      <w:pPr>
        <w:spacing w:after="0" w:line="259" w:lineRule="auto"/>
        <w:ind w:left="2875" w:hanging="2890"/>
        <w:jc w:val="left"/>
      </w:pPr>
    </w:p>
    <w:p w:rsidR="008D3B72" w:rsidRDefault="00A96292">
      <w:pPr>
        <w:spacing w:after="0" w:line="259" w:lineRule="auto"/>
        <w:ind w:left="852" w:right="9839" w:firstLine="0"/>
        <w:jc w:val="left"/>
      </w:pPr>
      <w:r>
        <w:rPr>
          <w:b/>
        </w:rPr>
        <w:t xml:space="preserve"> </w:t>
      </w:r>
      <w:r>
        <w:t xml:space="preserve">  </w:t>
      </w:r>
      <w:r>
        <w:rPr>
          <w:b/>
        </w:rPr>
        <w:t xml:space="preserve"> </w:t>
      </w:r>
    </w:p>
    <w:p w:rsidR="00FC66C3" w:rsidRPr="00FC66C3" w:rsidRDefault="00A96292" w:rsidP="00FC66C3">
      <w:pPr>
        <w:spacing w:after="2" w:line="259" w:lineRule="auto"/>
        <w:ind w:left="852" w:firstLine="0"/>
        <w:jc w:val="left"/>
        <w:rPr>
          <w:b/>
          <w:u w:val="single"/>
        </w:rPr>
      </w:pPr>
      <w:r>
        <w:rPr>
          <w:b/>
        </w:rPr>
        <w:t xml:space="preserve"> </w:t>
      </w:r>
      <w:r w:rsidR="00FC66C3" w:rsidRPr="00FC66C3">
        <w:rPr>
          <w:b/>
          <w:u w:val="single"/>
        </w:rPr>
        <w:t>NHLS STANDARD SPECIFICATION</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r w:rsidRPr="00FC66C3">
        <w:rPr>
          <w:b/>
        </w:rPr>
        <w:t>NOTE:</w:t>
      </w:r>
    </w:p>
    <w:p w:rsidR="00FC66C3" w:rsidRPr="00FC66C3" w:rsidRDefault="00FC66C3" w:rsidP="00FC66C3">
      <w:pPr>
        <w:spacing w:after="2" w:line="259" w:lineRule="auto"/>
        <w:ind w:left="852" w:firstLine="0"/>
        <w:jc w:val="left"/>
        <w:rPr>
          <w:b/>
        </w:rPr>
      </w:pPr>
      <w:r w:rsidRPr="00FC66C3">
        <w:rPr>
          <w:b/>
        </w:rPr>
        <w:t>Always read specification in conjunction with Bill of Quantities and Plan (if plan is applicable and supplied)</w:t>
      </w:r>
    </w:p>
    <w:p w:rsidR="00FC66C3" w:rsidRPr="00FC66C3" w:rsidRDefault="00FC66C3" w:rsidP="00FC66C3">
      <w:pPr>
        <w:spacing w:after="2" w:line="259" w:lineRule="auto"/>
        <w:ind w:left="852" w:firstLine="0"/>
        <w:jc w:val="left"/>
        <w:rPr>
          <w:b/>
        </w:rPr>
      </w:pPr>
      <w:r w:rsidRPr="00FC66C3">
        <w:rPr>
          <w:b/>
        </w:rPr>
        <w:t>All Quantities measured are indicative and will be re-measured on completion</w:t>
      </w:r>
    </w:p>
    <w:p w:rsidR="00FC66C3" w:rsidRPr="00FC66C3" w:rsidRDefault="00FC66C3" w:rsidP="00FC66C3">
      <w:pPr>
        <w:spacing w:after="2" w:line="259" w:lineRule="auto"/>
        <w:ind w:left="852" w:firstLine="0"/>
        <w:jc w:val="left"/>
        <w:rPr>
          <w:b/>
        </w:rPr>
      </w:pPr>
      <w:r w:rsidRPr="00FC66C3">
        <w:rPr>
          <w:b/>
        </w:rPr>
        <w:t>Specific products to be used, to be confirmed in Bill of Quantities</w:t>
      </w:r>
    </w:p>
    <w:p w:rsidR="00FC66C3" w:rsidRPr="00FC66C3" w:rsidRDefault="00FC66C3" w:rsidP="00FC66C3">
      <w:pPr>
        <w:spacing w:after="2" w:line="259" w:lineRule="auto"/>
        <w:ind w:left="852" w:firstLine="0"/>
        <w:jc w:val="left"/>
        <w:rPr>
          <w:b/>
        </w:rPr>
      </w:pPr>
      <w:r w:rsidRPr="00FC66C3">
        <w:rPr>
          <w:b/>
        </w:rPr>
        <w:t>All materials and products to be used, to be ISO 9001 accredited</w:t>
      </w:r>
    </w:p>
    <w:p w:rsidR="00FC66C3" w:rsidRPr="00FC66C3" w:rsidRDefault="00FC66C3" w:rsidP="00FC66C3">
      <w:pPr>
        <w:spacing w:after="2" w:line="259" w:lineRule="auto"/>
        <w:ind w:left="852" w:firstLine="0"/>
        <w:jc w:val="left"/>
        <w:rPr>
          <w:b/>
        </w:rPr>
      </w:pPr>
      <w:r w:rsidRPr="00FC66C3">
        <w:rPr>
          <w:b/>
        </w:rPr>
        <w:t>Variation orders can only be approved in writing by the NHLS Project Manager (certificate to be issued confirming VO and price implication)</w:t>
      </w:r>
    </w:p>
    <w:p w:rsidR="00FC66C3" w:rsidRPr="00FC66C3" w:rsidRDefault="00FC66C3" w:rsidP="00FC66C3">
      <w:pPr>
        <w:spacing w:after="2" w:line="259" w:lineRule="auto"/>
        <w:ind w:left="852" w:firstLine="0"/>
        <w:jc w:val="left"/>
        <w:rPr>
          <w:b/>
        </w:rPr>
      </w:pPr>
      <w:r w:rsidRPr="00FC66C3">
        <w:rPr>
          <w:b/>
        </w:rPr>
        <w:t>All inspections will be conducted by NHLS Project Manager</w:t>
      </w:r>
    </w:p>
    <w:p w:rsidR="00FC66C3" w:rsidRPr="00FC66C3" w:rsidRDefault="00FC66C3" w:rsidP="00FC66C3">
      <w:pPr>
        <w:spacing w:after="2" w:line="259" w:lineRule="auto"/>
        <w:ind w:left="852" w:firstLine="0"/>
        <w:jc w:val="left"/>
        <w:rPr>
          <w:b/>
        </w:rPr>
      </w:pPr>
      <w:r w:rsidRPr="00FC66C3">
        <w:rPr>
          <w:b/>
        </w:rPr>
        <w:t>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w:t>
      </w:r>
    </w:p>
    <w:p w:rsidR="00FC66C3" w:rsidRPr="00FC66C3" w:rsidRDefault="00FC66C3" w:rsidP="00FC66C3">
      <w:pPr>
        <w:spacing w:after="2" w:line="259" w:lineRule="auto"/>
        <w:ind w:left="852" w:firstLine="0"/>
        <w:jc w:val="left"/>
        <w:rPr>
          <w:b/>
        </w:rPr>
      </w:pPr>
      <w:r w:rsidRPr="00FC66C3">
        <w:rPr>
          <w:b/>
        </w:rPr>
        <w:t>Provide comprehensive safety file, work will be only allowed to commence after the file has been formally approve by NHLS</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GUARANTEE, MAINTENANCE, PENALTY AND RETENTION PERIOD</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The fact that the Installation will be used and occupied by the Employer during the guarantee period shall in no way exempt the Contractor from his responsibility under this clause</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Should a non-urgent fault occur during the guarantee period the Contractor will be advised and he shall repair the fault in good time</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Should a fault occur during the guarantee period, that is in the opinion of the Project Manager of an urgent nature, then the Contractor will be advised and shall proceed immediately to rectify the fault</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C66C3" w:rsidRPr="00FC66C3" w:rsidRDefault="00FC66C3" w:rsidP="00FC66C3">
      <w:pPr>
        <w:spacing w:after="2" w:line="259" w:lineRule="auto"/>
        <w:ind w:left="852" w:firstLine="0"/>
        <w:jc w:val="left"/>
        <w:rPr>
          <w:b/>
        </w:rPr>
      </w:pPr>
      <w:r w:rsidRPr="00FC66C3">
        <w:rPr>
          <w:b/>
        </w:rPr>
        <w:t xml:space="preserve"> </w:t>
      </w:r>
    </w:p>
    <w:p w:rsidR="00FC66C3" w:rsidRPr="00FC66C3" w:rsidRDefault="00FC66C3" w:rsidP="00FC66C3">
      <w:pPr>
        <w:spacing w:after="2" w:line="259" w:lineRule="auto"/>
        <w:ind w:left="852" w:firstLine="0"/>
        <w:jc w:val="left"/>
        <w:rPr>
          <w:b/>
        </w:rPr>
      </w:pPr>
      <w:r w:rsidRPr="00FC66C3">
        <w:rPr>
          <w:b/>
        </w:rPr>
        <w:lastRenderedPageBreak/>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…/2</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-2-</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PRELIMINARIES</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i/>
        </w:rPr>
        <w:t>TENDERS SHOULD BE BASED ON THE FOLLOWING SPECIFICATIONS</w:t>
      </w:r>
    </w:p>
    <w:p w:rsidR="00FC66C3" w:rsidRPr="00FC66C3" w:rsidRDefault="00FC66C3" w:rsidP="00FC66C3">
      <w:pPr>
        <w:spacing w:after="2" w:line="259" w:lineRule="auto"/>
        <w:ind w:left="852" w:firstLine="0"/>
        <w:jc w:val="left"/>
        <w:rPr>
          <w:b/>
          <w:i/>
        </w:rPr>
      </w:pPr>
    </w:p>
    <w:p w:rsidR="00FC66C3" w:rsidRPr="00FC66C3" w:rsidRDefault="00FC66C3" w:rsidP="00FC66C3">
      <w:pPr>
        <w:spacing w:after="2" w:line="259" w:lineRule="auto"/>
        <w:ind w:left="852" w:firstLine="0"/>
        <w:jc w:val="left"/>
        <w:rPr>
          <w:b/>
          <w:u w:val="single"/>
        </w:rPr>
      </w:pPr>
      <w:r w:rsidRPr="00FC66C3">
        <w:rPr>
          <w:b/>
          <w:u w:val="single"/>
        </w:rPr>
        <w:t>SITE APPLICATION</w:t>
      </w:r>
    </w:p>
    <w:p w:rsidR="00FC66C3" w:rsidRPr="00FC66C3" w:rsidRDefault="00FC66C3" w:rsidP="00FC66C3">
      <w:pPr>
        <w:spacing w:after="2" w:line="259" w:lineRule="auto"/>
        <w:ind w:left="852" w:firstLine="0"/>
        <w:jc w:val="left"/>
        <w:rPr>
          <w:b/>
          <w:u w:val="single"/>
        </w:rPr>
      </w:pPr>
      <w:r w:rsidRPr="00FC66C3">
        <w:rPr>
          <w:b/>
          <w:u w:val="single"/>
        </w:rPr>
        <w:t>Repair work</w:t>
      </w:r>
    </w:p>
    <w:p w:rsidR="00FC66C3" w:rsidRPr="00FC66C3" w:rsidRDefault="00FC66C3" w:rsidP="00FC66C3">
      <w:pPr>
        <w:spacing w:after="2" w:line="259" w:lineRule="auto"/>
        <w:ind w:left="852" w:firstLine="0"/>
        <w:jc w:val="left"/>
        <w:rPr>
          <w:b/>
          <w:u w:val="single"/>
          <w:vertAlign w:val="superscript"/>
        </w:rPr>
      </w:pPr>
      <w:r w:rsidRPr="00FC66C3">
        <w:rPr>
          <w:b/>
          <w:u w:val="single"/>
        </w:rPr>
        <w:t>Repairs to cracks 0.2</w:t>
      </w:r>
      <w:r w:rsidRPr="00FC66C3">
        <w:rPr>
          <w:b/>
          <w:u w:val="single"/>
          <w:vertAlign w:val="superscript"/>
        </w:rPr>
        <w:t>mm</w:t>
      </w:r>
      <w:r w:rsidRPr="00FC66C3">
        <w:rPr>
          <w:b/>
          <w:u w:val="single"/>
        </w:rPr>
        <w:t xml:space="preserve"> to 2</w:t>
      </w:r>
      <w:r w:rsidRPr="00FC66C3">
        <w:rPr>
          <w:b/>
          <w:u w:val="single"/>
          <w:vertAlign w:val="superscript"/>
        </w:rPr>
        <w:t>mm</w:t>
      </w:r>
    </w:p>
    <w:p w:rsidR="00FC66C3" w:rsidRPr="00FC66C3" w:rsidRDefault="00FC66C3" w:rsidP="00FC66C3">
      <w:pPr>
        <w:spacing w:after="2" w:line="259" w:lineRule="auto"/>
        <w:ind w:left="852" w:firstLine="0"/>
        <w:jc w:val="left"/>
        <w:rPr>
          <w:b/>
        </w:rPr>
      </w:pPr>
      <w:r w:rsidRPr="00FC66C3">
        <w:rPr>
          <w:b/>
        </w:rPr>
        <w:t>Rake out with a scraped blade</w:t>
      </w:r>
    </w:p>
    <w:p w:rsidR="00FC66C3" w:rsidRPr="00FC66C3" w:rsidRDefault="00FC66C3" w:rsidP="00FC66C3">
      <w:pPr>
        <w:spacing w:after="2" w:line="259" w:lineRule="auto"/>
        <w:ind w:left="852" w:firstLine="0"/>
        <w:jc w:val="left"/>
        <w:rPr>
          <w:b/>
        </w:rPr>
      </w:pPr>
      <w:r w:rsidRPr="00FC66C3">
        <w:rPr>
          <w:b/>
        </w:rPr>
        <w:t>Remove dust and debris</w:t>
      </w:r>
    </w:p>
    <w:p w:rsidR="00FC66C3" w:rsidRPr="00FC66C3" w:rsidRDefault="00FC66C3" w:rsidP="00FC66C3">
      <w:pPr>
        <w:spacing w:after="2" w:line="259" w:lineRule="auto"/>
        <w:ind w:left="852" w:firstLine="0"/>
        <w:jc w:val="left"/>
        <w:rPr>
          <w:b/>
        </w:rPr>
      </w:pPr>
      <w:r w:rsidRPr="00FC66C3">
        <w:rPr>
          <w:b/>
        </w:rPr>
        <w:t>Fill with pure acrylic, paintable, flexible crack filler</w:t>
      </w:r>
    </w:p>
    <w:p w:rsidR="00FC66C3" w:rsidRPr="00FC66C3" w:rsidRDefault="00FC66C3" w:rsidP="00FC66C3">
      <w:pPr>
        <w:spacing w:after="2" w:line="259" w:lineRule="auto"/>
        <w:ind w:left="852" w:firstLine="0"/>
        <w:jc w:val="left"/>
        <w:rPr>
          <w:b/>
          <w:u w:val="single"/>
          <w:vertAlign w:val="superscript"/>
        </w:rPr>
      </w:pPr>
      <w:r w:rsidRPr="00FC66C3">
        <w:rPr>
          <w:b/>
          <w:u w:val="single"/>
        </w:rPr>
        <w:t>Cracks over 2</w:t>
      </w:r>
      <w:r w:rsidRPr="00FC66C3">
        <w:rPr>
          <w:b/>
          <w:u w:val="single"/>
          <w:vertAlign w:val="superscript"/>
        </w:rPr>
        <w:t>mm</w:t>
      </w:r>
    </w:p>
    <w:p w:rsidR="00FC66C3" w:rsidRPr="00FC66C3" w:rsidRDefault="00FC66C3" w:rsidP="00FC66C3">
      <w:pPr>
        <w:spacing w:after="2" w:line="259" w:lineRule="auto"/>
        <w:ind w:left="852" w:firstLine="0"/>
        <w:jc w:val="left"/>
        <w:rPr>
          <w:b/>
        </w:rPr>
      </w:pPr>
      <w:r w:rsidRPr="00FC66C3">
        <w:rPr>
          <w:b/>
        </w:rPr>
        <w:t>Open out with a carborundum disk into a V shape minimum 3</w:t>
      </w:r>
      <w:r w:rsidRPr="00FC66C3">
        <w:rPr>
          <w:b/>
          <w:vertAlign w:val="superscript"/>
        </w:rPr>
        <w:t>mm</w:t>
      </w:r>
      <w:r w:rsidRPr="00FC66C3">
        <w:rPr>
          <w:b/>
        </w:rPr>
        <w:t xml:space="preserve"> wide</w:t>
      </w:r>
    </w:p>
    <w:p w:rsidR="00FC66C3" w:rsidRPr="00FC66C3" w:rsidRDefault="00FC66C3" w:rsidP="00FC66C3">
      <w:pPr>
        <w:spacing w:after="2" w:line="259" w:lineRule="auto"/>
        <w:ind w:left="852" w:firstLine="0"/>
        <w:jc w:val="left"/>
        <w:rPr>
          <w:b/>
        </w:rPr>
      </w:pPr>
      <w:r w:rsidRPr="00FC66C3">
        <w:rPr>
          <w:b/>
        </w:rPr>
        <w:t>Remove dust and debris</w:t>
      </w:r>
    </w:p>
    <w:p w:rsidR="00FC66C3" w:rsidRPr="00FC66C3" w:rsidRDefault="00FC66C3" w:rsidP="00FC66C3">
      <w:pPr>
        <w:spacing w:after="2" w:line="259" w:lineRule="auto"/>
        <w:ind w:left="852" w:firstLine="0"/>
        <w:jc w:val="left"/>
        <w:rPr>
          <w:b/>
        </w:rPr>
      </w:pPr>
      <w:r w:rsidRPr="00FC66C3">
        <w:rPr>
          <w:b/>
        </w:rPr>
        <w:t>Wet the crack and fill with damp 1:4 cement/sand mortar properly compacted into the cracks</w:t>
      </w:r>
    </w:p>
    <w:p w:rsidR="00FC66C3" w:rsidRPr="00FC66C3" w:rsidRDefault="00FC66C3" w:rsidP="00FC66C3">
      <w:pPr>
        <w:spacing w:after="2" w:line="259" w:lineRule="auto"/>
        <w:ind w:left="852" w:firstLine="0"/>
        <w:jc w:val="left"/>
        <w:rPr>
          <w:b/>
          <w:u w:val="single"/>
        </w:rPr>
      </w:pPr>
      <w:r w:rsidRPr="00FC66C3">
        <w:rPr>
          <w:b/>
          <w:u w:val="single"/>
        </w:rPr>
        <w:t>Repairs to Mortar Joints</w:t>
      </w:r>
    </w:p>
    <w:p w:rsidR="00FC66C3" w:rsidRPr="00FC66C3" w:rsidRDefault="00FC66C3" w:rsidP="00FC66C3">
      <w:pPr>
        <w:spacing w:after="2" w:line="259" w:lineRule="auto"/>
        <w:ind w:left="852" w:firstLine="0"/>
        <w:jc w:val="left"/>
        <w:rPr>
          <w:b/>
        </w:rPr>
      </w:pPr>
      <w:r w:rsidRPr="00FC66C3">
        <w:rPr>
          <w:b/>
        </w:rPr>
        <w:t>Scrape out unsound mortar</w:t>
      </w:r>
    </w:p>
    <w:p w:rsidR="00FC66C3" w:rsidRPr="00FC66C3" w:rsidRDefault="00FC66C3" w:rsidP="00FC66C3">
      <w:pPr>
        <w:spacing w:after="2" w:line="259" w:lineRule="auto"/>
        <w:ind w:left="852" w:firstLine="0"/>
        <w:jc w:val="left"/>
        <w:rPr>
          <w:b/>
        </w:rPr>
      </w:pPr>
      <w:r w:rsidRPr="00FC66C3">
        <w:rPr>
          <w:b/>
        </w:rPr>
        <w:t>Point solidly with 1:3 cement/sand mortar properly compacted into the joints</w:t>
      </w:r>
    </w:p>
    <w:p w:rsidR="00FC66C3" w:rsidRPr="00FC66C3" w:rsidRDefault="00FC66C3" w:rsidP="00FC66C3">
      <w:pPr>
        <w:spacing w:after="2" w:line="259" w:lineRule="auto"/>
        <w:ind w:left="852" w:firstLine="0"/>
        <w:jc w:val="left"/>
        <w:rPr>
          <w:b/>
          <w:u w:val="single"/>
        </w:rPr>
      </w:pPr>
      <w:r w:rsidRPr="00FC66C3">
        <w:rPr>
          <w:b/>
          <w:u w:val="single"/>
        </w:rPr>
        <w:t xml:space="preserve">Repairs to Painted Wall Surface Coating </w:t>
      </w:r>
    </w:p>
    <w:p w:rsidR="00FC66C3" w:rsidRPr="00FC66C3" w:rsidRDefault="00FC66C3" w:rsidP="00FC66C3">
      <w:pPr>
        <w:spacing w:after="2" w:line="259" w:lineRule="auto"/>
        <w:ind w:left="852" w:firstLine="0"/>
        <w:jc w:val="left"/>
        <w:rPr>
          <w:b/>
        </w:rPr>
      </w:pPr>
      <w:r w:rsidRPr="00FC66C3">
        <w:rPr>
          <w:b/>
        </w:rPr>
        <w:t>Remove loose paint with a sharp paint a scraper or hand-held pneumatic engraving tools fitted with flat chisel heads</w:t>
      </w:r>
    </w:p>
    <w:p w:rsidR="00FC66C3" w:rsidRPr="00FC66C3" w:rsidRDefault="00FC66C3" w:rsidP="00FC66C3">
      <w:pPr>
        <w:spacing w:after="2" w:line="259" w:lineRule="auto"/>
        <w:ind w:left="852" w:firstLine="0"/>
        <w:jc w:val="left"/>
        <w:rPr>
          <w:b/>
        </w:rPr>
      </w:pPr>
      <w:r w:rsidRPr="00FC66C3">
        <w:rPr>
          <w:b/>
        </w:rPr>
        <w:t>Feather edges of tightly bonded paint with a rough to medium grit paper</w:t>
      </w:r>
    </w:p>
    <w:p w:rsidR="00FC66C3" w:rsidRPr="00FC66C3" w:rsidRDefault="00FC66C3" w:rsidP="00FC66C3">
      <w:pPr>
        <w:spacing w:after="2" w:line="259" w:lineRule="auto"/>
        <w:ind w:left="852" w:firstLine="0"/>
        <w:jc w:val="left"/>
        <w:rPr>
          <w:b/>
        </w:rPr>
      </w:pPr>
      <w:r w:rsidRPr="00FC66C3">
        <w:rPr>
          <w:b/>
        </w:rPr>
        <w:t>Built up paint covering flush with general surface area</w:t>
      </w:r>
    </w:p>
    <w:p w:rsidR="00FC66C3" w:rsidRPr="00FC66C3" w:rsidRDefault="00FC66C3" w:rsidP="00FC66C3">
      <w:pPr>
        <w:spacing w:after="2" w:line="259" w:lineRule="auto"/>
        <w:ind w:left="852" w:firstLine="0"/>
        <w:jc w:val="left"/>
        <w:rPr>
          <w:b/>
          <w:u w:val="single"/>
        </w:rPr>
      </w:pPr>
      <w:r w:rsidRPr="00FC66C3">
        <w:rPr>
          <w:b/>
          <w:u w:val="single"/>
        </w:rPr>
        <w:t xml:space="preserve">Preparation </w:t>
      </w:r>
    </w:p>
    <w:p w:rsidR="00FC66C3" w:rsidRPr="00FC66C3" w:rsidRDefault="00FC66C3" w:rsidP="00FC66C3">
      <w:pPr>
        <w:spacing w:after="2" w:line="259" w:lineRule="auto"/>
        <w:ind w:left="852" w:firstLine="0"/>
        <w:jc w:val="left"/>
        <w:rPr>
          <w:b/>
          <w:u w:val="single"/>
        </w:rPr>
      </w:pPr>
      <w:r w:rsidRPr="00FC66C3">
        <w:rPr>
          <w:b/>
          <w:u w:val="single"/>
        </w:rPr>
        <w:t>Generally</w:t>
      </w:r>
    </w:p>
    <w:p w:rsidR="00FC66C3" w:rsidRPr="00FC66C3" w:rsidRDefault="00FC66C3" w:rsidP="00FC66C3">
      <w:pPr>
        <w:spacing w:after="2" w:line="259" w:lineRule="auto"/>
        <w:ind w:left="852" w:firstLine="0"/>
        <w:jc w:val="left"/>
        <w:rPr>
          <w:b/>
        </w:rPr>
      </w:pPr>
      <w:r w:rsidRPr="00FC66C3">
        <w:rPr>
          <w:b/>
        </w:rPr>
        <w:t>Materials used in preparation to be types recommended by their manufacturers and the coating manufacturer for the situation and surfaces being prepared</w:t>
      </w:r>
    </w:p>
    <w:p w:rsidR="00FC66C3" w:rsidRPr="00FC66C3" w:rsidRDefault="00FC66C3" w:rsidP="00FC66C3">
      <w:pPr>
        <w:spacing w:after="2" w:line="259" w:lineRule="auto"/>
        <w:ind w:left="852" w:firstLine="0"/>
        <w:jc w:val="left"/>
        <w:rPr>
          <w:b/>
        </w:rPr>
      </w:pPr>
      <w:r w:rsidRPr="00FC66C3">
        <w:rPr>
          <w:b/>
        </w:rPr>
        <w:t>Apply in strict accordance with the manufacturers specification</w:t>
      </w:r>
    </w:p>
    <w:p w:rsidR="00FC66C3" w:rsidRPr="00FC66C3" w:rsidRDefault="00FC66C3" w:rsidP="00FC66C3">
      <w:pPr>
        <w:spacing w:after="2" w:line="259" w:lineRule="auto"/>
        <w:ind w:left="852" w:firstLine="0"/>
        <w:jc w:val="left"/>
        <w:rPr>
          <w:b/>
        </w:rPr>
      </w:pPr>
      <w:r w:rsidRPr="00FC66C3">
        <w:rPr>
          <w:b/>
        </w:rPr>
        <w:t>Apply oil based stoppers/fillers after priming. Apply water based stoppers/fillers before priming unless recommended otherwise by manufacturer. Patch prime water based stoppers/fillers when applied after priming</w:t>
      </w:r>
    </w:p>
    <w:p w:rsidR="00FC66C3" w:rsidRPr="00FC66C3" w:rsidRDefault="00FC66C3" w:rsidP="00FC66C3">
      <w:pPr>
        <w:spacing w:after="2" w:line="259" w:lineRule="auto"/>
        <w:ind w:left="852" w:firstLine="0"/>
        <w:jc w:val="left"/>
        <w:rPr>
          <w:b/>
        </w:rPr>
      </w:pPr>
      <w:r w:rsidRPr="00FC66C3">
        <w:rPr>
          <w:b/>
        </w:rPr>
        <w:lastRenderedPageBreak/>
        <w:t>Ensure that doors and opening windows, etc, are “eased” as necessary before coating. Prime any resulting bare areas</w:t>
      </w:r>
    </w:p>
    <w:p w:rsidR="00FC66C3" w:rsidRPr="00FC66C3" w:rsidRDefault="00FC66C3" w:rsidP="00FC66C3">
      <w:pPr>
        <w:spacing w:after="2" w:line="259" w:lineRule="auto"/>
        <w:ind w:left="852" w:firstLine="0"/>
        <w:jc w:val="left"/>
        <w:rPr>
          <w:b/>
        </w:rPr>
      </w:pPr>
      <w:r w:rsidRPr="00FC66C3">
        <w:rPr>
          <w:b/>
        </w:rPr>
        <w:t>Plastered surfaces and fibre cement boards to be washed down and allowed to dry completely</w:t>
      </w:r>
    </w:p>
    <w:p w:rsidR="00FC66C3" w:rsidRPr="00FC66C3" w:rsidRDefault="00FC66C3" w:rsidP="00FC66C3">
      <w:pPr>
        <w:spacing w:after="2" w:line="259" w:lineRule="auto"/>
        <w:ind w:left="852" w:firstLine="0"/>
        <w:jc w:val="left"/>
        <w:rPr>
          <w:b/>
        </w:rPr>
      </w:pPr>
      <w:r w:rsidRPr="00FC66C3">
        <w:rPr>
          <w:b/>
        </w:rPr>
        <w:t>Unfinished concrete surfaces clean with 1:4 solution of spirit of salts: water</w:t>
      </w:r>
    </w:p>
    <w:p w:rsidR="00FC66C3" w:rsidRPr="00FC66C3" w:rsidRDefault="00FC66C3" w:rsidP="00FC66C3">
      <w:pPr>
        <w:spacing w:after="2" w:line="259" w:lineRule="auto"/>
        <w:ind w:left="852" w:firstLine="0"/>
        <w:jc w:val="left"/>
        <w:rPr>
          <w:b/>
        </w:rPr>
      </w:pPr>
      <w:r w:rsidRPr="00FC66C3">
        <w:rPr>
          <w:b/>
        </w:rPr>
        <w:t>All floors where painting is to be carried out to be swept clean, walls dusted down and unpainted surfaces protected</w:t>
      </w:r>
    </w:p>
    <w:p w:rsidR="00FC66C3" w:rsidRPr="00FC66C3" w:rsidRDefault="00FC66C3" w:rsidP="00FC66C3">
      <w:pPr>
        <w:spacing w:after="2" w:line="259" w:lineRule="auto"/>
        <w:ind w:left="852" w:firstLine="0"/>
        <w:jc w:val="left"/>
        <w:rPr>
          <w:b/>
        </w:rPr>
      </w:pPr>
      <w:r w:rsidRPr="00FC66C3">
        <w:rPr>
          <w:b/>
          <w:u w:val="single"/>
        </w:rPr>
        <w:t>Efflorescenc</w:t>
      </w:r>
      <w:r w:rsidRPr="00FC66C3">
        <w:rPr>
          <w:b/>
        </w:rPr>
        <w:t xml:space="preserve">e </w:t>
      </w:r>
    </w:p>
    <w:p w:rsidR="00FC66C3" w:rsidRPr="00FC66C3" w:rsidRDefault="00FC66C3" w:rsidP="00FC66C3">
      <w:pPr>
        <w:spacing w:after="2" w:line="259" w:lineRule="auto"/>
        <w:ind w:left="852" w:firstLine="0"/>
        <w:jc w:val="left"/>
        <w:rPr>
          <w:b/>
        </w:rPr>
      </w:pPr>
      <w:r w:rsidRPr="00FC66C3">
        <w:rPr>
          <w:b/>
        </w:rPr>
        <w:t>Remove surface salts and other loose material with a stiff brush or coarse dry cloth</w:t>
      </w:r>
    </w:p>
    <w:p w:rsidR="00FC66C3" w:rsidRPr="00FC66C3" w:rsidRDefault="00FC66C3" w:rsidP="00FC66C3">
      <w:pPr>
        <w:spacing w:after="2" w:line="259" w:lineRule="auto"/>
        <w:ind w:left="852" w:firstLine="0"/>
        <w:jc w:val="left"/>
        <w:rPr>
          <w:b/>
        </w:rPr>
      </w:pPr>
      <w:r w:rsidRPr="00FC66C3">
        <w:rPr>
          <w:b/>
        </w:rPr>
        <w:t>Leave for 48 hours and repeat process if further efflorescence occurs</w:t>
      </w:r>
    </w:p>
    <w:p w:rsidR="00FC66C3" w:rsidRPr="00FC66C3" w:rsidRDefault="00FC66C3" w:rsidP="00FC66C3">
      <w:pPr>
        <w:spacing w:after="2" w:line="259" w:lineRule="auto"/>
        <w:ind w:left="852" w:firstLine="0"/>
        <w:jc w:val="left"/>
        <w:rPr>
          <w:b/>
        </w:rPr>
      </w:pPr>
      <w:r w:rsidRPr="00FC66C3">
        <w:rPr>
          <w:b/>
        </w:rPr>
        <w:t>Sand glossy surfaces to provide a key for finish</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…/3</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-3-</w:t>
      </w:r>
    </w:p>
    <w:p w:rsidR="00FC66C3" w:rsidRPr="00FC66C3" w:rsidRDefault="00FC66C3" w:rsidP="00FC66C3">
      <w:pPr>
        <w:spacing w:after="2" w:line="259" w:lineRule="auto"/>
        <w:ind w:left="852" w:firstLine="0"/>
        <w:jc w:val="left"/>
        <w:rPr>
          <w:b/>
          <w:u w:val="single"/>
        </w:rPr>
      </w:pPr>
      <w:r w:rsidRPr="00FC66C3">
        <w:rPr>
          <w:b/>
          <w:u w:val="single"/>
        </w:rPr>
        <w:t>Ironmongery</w:t>
      </w:r>
    </w:p>
    <w:p w:rsidR="00FC66C3" w:rsidRPr="00FC66C3" w:rsidRDefault="00FC66C3" w:rsidP="00FC66C3">
      <w:pPr>
        <w:spacing w:after="2" w:line="259" w:lineRule="auto"/>
        <w:ind w:left="852" w:firstLine="0"/>
        <w:jc w:val="left"/>
        <w:rPr>
          <w:b/>
        </w:rPr>
      </w:pPr>
      <w:r w:rsidRPr="00FC66C3">
        <w:rPr>
          <w:b/>
        </w:rPr>
        <w:t>Remove from surfaces to be coated and re-fit on completion. Do not remove hinges unless instructed to do so</w:t>
      </w:r>
    </w:p>
    <w:p w:rsidR="00FC66C3" w:rsidRPr="00FC66C3" w:rsidRDefault="00FC66C3" w:rsidP="00FC66C3">
      <w:pPr>
        <w:spacing w:after="2" w:line="259" w:lineRule="auto"/>
        <w:ind w:left="852" w:firstLine="0"/>
        <w:jc w:val="left"/>
        <w:rPr>
          <w:b/>
          <w:u w:val="single"/>
        </w:rPr>
      </w:pPr>
      <w:r w:rsidRPr="00FC66C3">
        <w:rPr>
          <w:b/>
          <w:u w:val="single"/>
        </w:rPr>
        <w:t xml:space="preserve">Previously Uncoated Timber </w:t>
      </w:r>
    </w:p>
    <w:p w:rsidR="00FC66C3" w:rsidRPr="00FC66C3" w:rsidRDefault="00FC66C3" w:rsidP="00FC66C3">
      <w:pPr>
        <w:spacing w:after="2" w:line="259" w:lineRule="auto"/>
        <w:ind w:left="852" w:firstLine="0"/>
        <w:jc w:val="left"/>
        <w:rPr>
          <w:b/>
        </w:rPr>
      </w:pPr>
      <w:r w:rsidRPr="00FC66C3">
        <w:rPr>
          <w:b/>
        </w:rPr>
        <w:t>Ensure that large and loose knots are removed and made good with sound timber of the same species. Sand down flush</w:t>
      </w:r>
    </w:p>
    <w:p w:rsidR="00FC66C3" w:rsidRPr="00FC66C3" w:rsidRDefault="00FC66C3" w:rsidP="00FC66C3">
      <w:pPr>
        <w:spacing w:after="2" w:line="259" w:lineRule="auto"/>
        <w:ind w:left="852" w:firstLine="0"/>
        <w:jc w:val="left"/>
        <w:rPr>
          <w:b/>
        </w:rPr>
      </w:pPr>
      <w:r w:rsidRPr="00FC66C3">
        <w:rPr>
          <w:b/>
        </w:rPr>
        <w:t>Ensure that surfaces are clean and remove all oil, grease and excessive natural oils with suitable solvents</w:t>
      </w:r>
    </w:p>
    <w:p w:rsidR="00FC66C3" w:rsidRPr="00FC66C3" w:rsidRDefault="00FC66C3" w:rsidP="00FC66C3">
      <w:pPr>
        <w:spacing w:after="2" w:line="259" w:lineRule="auto"/>
        <w:ind w:left="852" w:firstLine="0"/>
        <w:jc w:val="left"/>
        <w:rPr>
          <w:b/>
        </w:rPr>
      </w:pPr>
      <w:r w:rsidRPr="00FC66C3">
        <w:rPr>
          <w:b/>
        </w:rPr>
        <w:t>Sand to a smooth, even finish with arrises rounded or eased</w:t>
      </w:r>
    </w:p>
    <w:p w:rsidR="00FC66C3" w:rsidRPr="00FC66C3" w:rsidRDefault="00FC66C3" w:rsidP="00FC66C3">
      <w:pPr>
        <w:spacing w:after="2" w:line="259" w:lineRule="auto"/>
        <w:ind w:left="852" w:firstLine="0"/>
        <w:jc w:val="left"/>
        <w:rPr>
          <w:b/>
        </w:rPr>
      </w:pPr>
      <w:r w:rsidRPr="00FC66C3">
        <w:rPr>
          <w:b/>
        </w:rPr>
        <w:t>Remove resinous bleeding by heat, apply two coats of knotting to resinous areas and all knots and allow to dry</w:t>
      </w:r>
    </w:p>
    <w:p w:rsidR="00FC66C3" w:rsidRPr="00FC66C3" w:rsidRDefault="00FC66C3" w:rsidP="00FC66C3">
      <w:pPr>
        <w:spacing w:after="2" w:line="259" w:lineRule="auto"/>
        <w:ind w:left="852" w:firstLine="0"/>
        <w:jc w:val="left"/>
        <w:rPr>
          <w:b/>
        </w:rPr>
      </w:pPr>
      <w:r w:rsidRPr="00FC66C3">
        <w:rPr>
          <w:b/>
        </w:rPr>
        <w:t>Ensure that head of fasteners are countersunk sufficiently to hold stopping/filling. Fill nail and screw holes, joints, cracks, holes, depressions, open or coarse grain with matching coloured stopper/filler worked well in and finished off flush with surface. Sand smooth and remove dust</w:t>
      </w:r>
    </w:p>
    <w:p w:rsidR="00FC66C3" w:rsidRPr="00FC66C3" w:rsidRDefault="00FC66C3" w:rsidP="00FC66C3">
      <w:pPr>
        <w:spacing w:after="2" w:line="259" w:lineRule="auto"/>
        <w:ind w:left="852" w:firstLine="0"/>
        <w:jc w:val="left"/>
        <w:rPr>
          <w:b/>
        </w:rPr>
      </w:pPr>
      <w:r w:rsidRPr="00FC66C3">
        <w:rPr>
          <w:b/>
        </w:rPr>
        <w:t>Sand down to remove all plaster stains pencil marks and other blemishes from timber that is to be oiled or stained</w:t>
      </w:r>
    </w:p>
    <w:p w:rsidR="00FC66C3" w:rsidRPr="00FC66C3" w:rsidRDefault="00FC66C3" w:rsidP="00FC66C3">
      <w:pPr>
        <w:spacing w:after="2" w:line="259" w:lineRule="auto"/>
        <w:ind w:left="852" w:firstLine="0"/>
        <w:jc w:val="left"/>
        <w:rPr>
          <w:b/>
          <w:u w:val="single"/>
        </w:rPr>
      </w:pPr>
      <w:r w:rsidRPr="00FC66C3">
        <w:rPr>
          <w:b/>
          <w:u w:val="single"/>
        </w:rPr>
        <w:t>Previously Coated Timber</w:t>
      </w:r>
    </w:p>
    <w:p w:rsidR="00FC66C3" w:rsidRPr="00FC66C3" w:rsidRDefault="00FC66C3" w:rsidP="00FC66C3">
      <w:pPr>
        <w:spacing w:after="2" w:line="259" w:lineRule="auto"/>
        <w:ind w:left="852" w:firstLine="0"/>
        <w:jc w:val="left"/>
        <w:rPr>
          <w:b/>
        </w:rPr>
      </w:pPr>
      <w:r w:rsidRPr="00FC66C3">
        <w:rPr>
          <w:b/>
        </w:rPr>
        <w:t>Strip any existing cracked or flaking varnish back to fresh wood</w:t>
      </w:r>
    </w:p>
    <w:p w:rsidR="00FC66C3" w:rsidRPr="00FC66C3" w:rsidRDefault="00FC66C3" w:rsidP="00FC66C3">
      <w:pPr>
        <w:spacing w:after="2" w:line="259" w:lineRule="auto"/>
        <w:ind w:left="852" w:firstLine="0"/>
        <w:jc w:val="left"/>
        <w:rPr>
          <w:b/>
        </w:rPr>
      </w:pPr>
      <w:r w:rsidRPr="00FC66C3">
        <w:rPr>
          <w:b/>
        </w:rPr>
        <w:t>Sand down any discoloured areas to fresh wood</w:t>
      </w:r>
    </w:p>
    <w:p w:rsidR="00FC66C3" w:rsidRPr="00FC66C3" w:rsidRDefault="00FC66C3" w:rsidP="00FC66C3">
      <w:pPr>
        <w:spacing w:after="2" w:line="259" w:lineRule="auto"/>
        <w:ind w:left="852" w:firstLine="0"/>
        <w:jc w:val="left"/>
        <w:rPr>
          <w:b/>
        </w:rPr>
      </w:pPr>
      <w:r w:rsidRPr="00FC66C3">
        <w:rPr>
          <w:b/>
        </w:rPr>
        <w:t>Ensure that surfaces are clean and remove all oil, grease and excessive natural oils with suitable solvents</w:t>
      </w:r>
    </w:p>
    <w:p w:rsidR="00FC66C3" w:rsidRPr="00FC66C3" w:rsidRDefault="00FC66C3" w:rsidP="00FC66C3">
      <w:pPr>
        <w:spacing w:after="2" w:line="259" w:lineRule="auto"/>
        <w:ind w:left="852" w:firstLine="0"/>
        <w:jc w:val="left"/>
        <w:rPr>
          <w:b/>
        </w:rPr>
      </w:pPr>
      <w:r w:rsidRPr="00FC66C3">
        <w:rPr>
          <w:b/>
        </w:rPr>
        <w:t>Sound varnish to be sanded with 360 grit paper</w:t>
      </w:r>
    </w:p>
    <w:p w:rsidR="00FC66C3" w:rsidRPr="00FC66C3" w:rsidRDefault="00FC66C3" w:rsidP="00FC66C3">
      <w:pPr>
        <w:spacing w:after="2" w:line="259" w:lineRule="auto"/>
        <w:ind w:left="852" w:firstLine="0"/>
        <w:jc w:val="left"/>
        <w:rPr>
          <w:b/>
          <w:u w:val="single"/>
        </w:rPr>
      </w:pPr>
      <w:r w:rsidRPr="00FC66C3">
        <w:rPr>
          <w:b/>
          <w:u w:val="single"/>
        </w:rPr>
        <w:t xml:space="preserve">Uncoated Masonry/Render </w:t>
      </w:r>
    </w:p>
    <w:p w:rsidR="00FC66C3" w:rsidRPr="00FC66C3" w:rsidRDefault="00FC66C3" w:rsidP="00FC66C3">
      <w:pPr>
        <w:spacing w:after="2" w:line="259" w:lineRule="auto"/>
        <w:ind w:left="852" w:firstLine="0"/>
        <w:jc w:val="left"/>
        <w:rPr>
          <w:b/>
        </w:rPr>
      </w:pPr>
      <w:r w:rsidRPr="00FC66C3">
        <w:rPr>
          <w:b/>
        </w:rPr>
        <w:t>Remove dirt, surface deposits, loose and faking material with a stiff brush</w:t>
      </w:r>
    </w:p>
    <w:p w:rsidR="00FC66C3" w:rsidRPr="00FC66C3" w:rsidRDefault="00FC66C3" w:rsidP="00FC66C3">
      <w:pPr>
        <w:spacing w:after="2" w:line="259" w:lineRule="auto"/>
        <w:ind w:left="852" w:firstLine="0"/>
        <w:jc w:val="left"/>
        <w:rPr>
          <w:b/>
        </w:rPr>
      </w:pPr>
      <w:r w:rsidRPr="00FC66C3">
        <w:rPr>
          <w:b/>
        </w:rPr>
        <w:t>Fill holes and cracks flush with surface, rub down</w:t>
      </w:r>
    </w:p>
    <w:p w:rsidR="00FC66C3" w:rsidRPr="00FC66C3" w:rsidRDefault="00FC66C3" w:rsidP="00FC66C3">
      <w:pPr>
        <w:spacing w:after="2" w:line="259" w:lineRule="auto"/>
        <w:ind w:left="852" w:firstLine="0"/>
        <w:jc w:val="left"/>
        <w:rPr>
          <w:b/>
          <w:u w:val="single"/>
        </w:rPr>
      </w:pPr>
      <w:r w:rsidRPr="00FC66C3">
        <w:rPr>
          <w:b/>
          <w:u w:val="single"/>
        </w:rPr>
        <w:t>Unpainted Plaster</w:t>
      </w:r>
    </w:p>
    <w:p w:rsidR="00FC66C3" w:rsidRPr="00FC66C3" w:rsidRDefault="00FC66C3" w:rsidP="00FC66C3">
      <w:pPr>
        <w:spacing w:after="2" w:line="259" w:lineRule="auto"/>
        <w:ind w:left="852" w:firstLine="0"/>
        <w:jc w:val="left"/>
        <w:rPr>
          <w:b/>
        </w:rPr>
      </w:pPr>
      <w:r w:rsidRPr="00FC66C3">
        <w:rPr>
          <w:b/>
        </w:rPr>
        <w:t>Remove dirt and surface deposits with a stiff brush</w:t>
      </w:r>
    </w:p>
    <w:p w:rsidR="00FC66C3" w:rsidRPr="00FC66C3" w:rsidRDefault="00FC66C3" w:rsidP="00FC66C3">
      <w:pPr>
        <w:spacing w:after="2" w:line="259" w:lineRule="auto"/>
        <w:ind w:left="852" w:firstLine="0"/>
        <w:jc w:val="left"/>
        <w:rPr>
          <w:b/>
        </w:rPr>
      </w:pPr>
      <w:r w:rsidRPr="00FC66C3">
        <w:rPr>
          <w:b/>
        </w:rPr>
        <w:t>Rub down to remove nibs, trowel marks and plaster splashes</w:t>
      </w:r>
    </w:p>
    <w:p w:rsidR="00FC66C3" w:rsidRPr="00FC66C3" w:rsidRDefault="00FC66C3" w:rsidP="00FC66C3">
      <w:pPr>
        <w:spacing w:after="2" w:line="259" w:lineRule="auto"/>
        <w:ind w:left="852" w:firstLine="0"/>
        <w:jc w:val="left"/>
        <w:rPr>
          <w:b/>
        </w:rPr>
      </w:pPr>
      <w:r w:rsidRPr="00FC66C3">
        <w:rPr>
          <w:b/>
        </w:rPr>
        <w:t>Lightly rub over trowelled glossy plaster with worn abrasive paper</w:t>
      </w:r>
    </w:p>
    <w:p w:rsidR="00FC66C3" w:rsidRPr="00FC66C3" w:rsidRDefault="00FC66C3" w:rsidP="00FC66C3">
      <w:pPr>
        <w:spacing w:after="2" w:line="259" w:lineRule="auto"/>
        <w:ind w:left="852" w:firstLine="0"/>
        <w:jc w:val="left"/>
        <w:rPr>
          <w:b/>
        </w:rPr>
      </w:pPr>
      <w:r w:rsidRPr="00FC66C3">
        <w:rPr>
          <w:b/>
        </w:rPr>
        <w:t>Fill depressions, holes and cracks and lightly rub down flush with surface</w:t>
      </w:r>
    </w:p>
    <w:p w:rsidR="00FC66C3" w:rsidRPr="00FC66C3" w:rsidRDefault="00FC66C3" w:rsidP="00FC66C3">
      <w:pPr>
        <w:spacing w:after="2" w:line="259" w:lineRule="auto"/>
        <w:ind w:left="852" w:firstLine="0"/>
        <w:jc w:val="left"/>
        <w:rPr>
          <w:b/>
          <w:u w:val="single"/>
        </w:rPr>
      </w:pPr>
      <w:r w:rsidRPr="00FC66C3">
        <w:rPr>
          <w:b/>
          <w:u w:val="single"/>
        </w:rPr>
        <w:t>Steel Generally</w:t>
      </w:r>
    </w:p>
    <w:p w:rsidR="00FC66C3" w:rsidRPr="00FC66C3" w:rsidRDefault="00FC66C3" w:rsidP="00FC66C3">
      <w:pPr>
        <w:spacing w:after="2" w:line="259" w:lineRule="auto"/>
        <w:ind w:left="852" w:firstLine="0"/>
        <w:jc w:val="left"/>
        <w:rPr>
          <w:b/>
        </w:rPr>
      </w:pPr>
      <w:r w:rsidRPr="00FC66C3">
        <w:rPr>
          <w:b/>
        </w:rPr>
        <w:t>Remove all loose and faking paint</w:t>
      </w:r>
    </w:p>
    <w:p w:rsidR="00FC66C3" w:rsidRPr="00FC66C3" w:rsidRDefault="00FC66C3" w:rsidP="00FC66C3">
      <w:pPr>
        <w:spacing w:after="2" w:line="259" w:lineRule="auto"/>
        <w:ind w:left="852" w:firstLine="0"/>
        <w:jc w:val="left"/>
        <w:rPr>
          <w:b/>
        </w:rPr>
      </w:pPr>
      <w:r w:rsidRPr="00FC66C3">
        <w:rPr>
          <w:b/>
        </w:rPr>
        <w:t>Feather edges of tightly bonding paint</w:t>
      </w:r>
    </w:p>
    <w:p w:rsidR="00FC66C3" w:rsidRPr="00FC66C3" w:rsidRDefault="00FC66C3" w:rsidP="00FC66C3">
      <w:pPr>
        <w:spacing w:after="2" w:line="259" w:lineRule="auto"/>
        <w:ind w:left="852" w:firstLine="0"/>
        <w:jc w:val="left"/>
        <w:rPr>
          <w:b/>
          <w:u w:val="single"/>
        </w:rPr>
      </w:pPr>
      <w:r w:rsidRPr="00FC66C3">
        <w:rPr>
          <w:b/>
          <w:u w:val="single"/>
        </w:rPr>
        <w:t>Rusted Areas</w:t>
      </w:r>
    </w:p>
    <w:p w:rsidR="00FC66C3" w:rsidRPr="00FC66C3" w:rsidRDefault="00FC66C3" w:rsidP="00FC66C3">
      <w:pPr>
        <w:spacing w:after="2" w:line="259" w:lineRule="auto"/>
        <w:ind w:left="852" w:firstLine="0"/>
        <w:jc w:val="left"/>
        <w:rPr>
          <w:b/>
        </w:rPr>
      </w:pPr>
      <w:r w:rsidRPr="00FC66C3">
        <w:rPr>
          <w:b/>
        </w:rPr>
        <w:t>Clean disk sand and wire brush to remove rust</w:t>
      </w:r>
    </w:p>
    <w:p w:rsidR="00FC66C3" w:rsidRPr="00FC66C3" w:rsidRDefault="00FC66C3" w:rsidP="00FC66C3">
      <w:pPr>
        <w:spacing w:after="2" w:line="259" w:lineRule="auto"/>
        <w:ind w:left="852" w:firstLine="0"/>
        <w:jc w:val="left"/>
        <w:rPr>
          <w:b/>
        </w:rPr>
      </w:pPr>
      <w:r w:rsidRPr="00FC66C3">
        <w:rPr>
          <w:b/>
        </w:rPr>
        <w:t>Clean bare steel patches with a solvent wash</w:t>
      </w:r>
    </w:p>
    <w:p w:rsidR="00FC66C3" w:rsidRPr="00FC66C3" w:rsidRDefault="00FC66C3" w:rsidP="00FC66C3">
      <w:pPr>
        <w:spacing w:after="2" w:line="259" w:lineRule="auto"/>
        <w:ind w:left="852" w:firstLine="0"/>
        <w:jc w:val="left"/>
        <w:rPr>
          <w:b/>
        </w:rPr>
      </w:pPr>
      <w:r w:rsidRPr="00FC66C3">
        <w:rPr>
          <w:b/>
        </w:rPr>
        <w:t>Rust convertor only to be used on small areas where hand cleaning is ineffective</w:t>
      </w:r>
    </w:p>
    <w:p w:rsidR="00FC66C3" w:rsidRPr="00FC66C3" w:rsidRDefault="00FC66C3" w:rsidP="00FC66C3">
      <w:pPr>
        <w:spacing w:after="2" w:line="259" w:lineRule="auto"/>
        <w:ind w:left="852" w:firstLine="0"/>
        <w:jc w:val="left"/>
        <w:rPr>
          <w:b/>
        </w:rPr>
      </w:pPr>
      <w:r w:rsidRPr="00FC66C3">
        <w:rPr>
          <w:b/>
        </w:rPr>
        <w:t>Apply with a stiff brush ensuring penetration into any pitting</w:t>
      </w:r>
    </w:p>
    <w:p w:rsidR="00FC66C3" w:rsidRPr="00FC66C3" w:rsidRDefault="00FC66C3" w:rsidP="00FC66C3">
      <w:pPr>
        <w:spacing w:after="2" w:line="259" w:lineRule="auto"/>
        <w:ind w:left="852" w:firstLine="0"/>
        <w:jc w:val="left"/>
        <w:rPr>
          <w:b/>
        </w:rPr>
      </w:pPr>
      <w:r w:rsidRPr="00FC66C3">
        <w:rPr>
          <w:b/>
        </w:rPr>
        <w:lastRenderedPageBreak/>
        <w:t>Inspect after two hours and recoat areas showing unconverted red rust</w:t>
      </w:r>
    </w:p>
    <w:p w:rsidR="00FC66C3" w:rsidRPr="00FC66C3" w:rsidRDefault="00FC66C3" w:rsidP="00FC66C3">
      <w:pPr>
        <w:spacing w:after="2" w:line="259" w:lineRule="auto"/>
        <w:ind w:left="852" w:firstLine="0"/>
        <w:jc w:val="left"/>
        <w:rPr>
          <w:b/>
        </w:rPr>
      </w:pPr>
      <w:r w:rsidRPr="00FC66C3">
        <w:rPr>
          <w:b/>
        </w:rPr>
        <w:t>Prime surfaces as soon as possible after cleaning, and in any case within four hours</w:t>
      </w:r>
    </w:p>
    <w:p w:rsidR="00FC66C3" w:rsidRPr="00FC66C3" w:rsidRDefault="00FC66C3" w:rsidP="00FC66C3">
      <w:pPr>
        <w:spacing w:after="2" w:line="259" w:lineRule="auto"/>
        <w:ind w:left="852" w:firstLine="0"/>
        <w:jc w:val="left"/>
        <w:rPr>
          <w:b/>
          <w:u w:val="single"/>
        </w:rPr>
      </w:pPr>
      <w:r w:rsidRPr="00FC66C3">
        <w:rPr>
          <w:b/>
          <w:u w:val="single"/>
        </w:rPr>
        <w:t>Coating</w:t>
      </w:r>
    </w:p>
    <w:p w:rsidR="00FC66C3" w:rsidRPr="00FC66C3" w:rsidRDefault="00FC66C3" w:rsidP="00FC66C3">
      <w:pPr>
        <w:spacing w:after="2" w:line="259" w:lineRule="auto"/>
        <w:ind w:left="852" w:firstLine="0"/>
        <w:jc w:val="left"/>
        <w:rPr>
          <w:b/>
          <w:u w:val="single"/>
        </w:rPr>
      </w:pPr>
      <w:r w:rsidRPr="00FC66C3">
        <w:rPr>
          <w:b/>
          <w:u w:val="single"/>
        </w:rPr>
        <w:t xml:space="preserve">Painting Generally </w:t>
      </w:r>
    </w:p>
    <w:p w:rsidR="00FC66C3" w:rsidRPr="00FC66C3" w:rsidRDefault="00FC66C3" w:rsidP="00FC66C3">
      <w:pPr>
        <w:spacing w:after="2" w:line="259" w:lineRule="auto"/>
        <w:ind w:left="852" w:firstLine="0"/>
        <w:jc w:val="left"/>
        <w:rPr>
          <w:b/>
        </w:rPr>
      </w:pPr>
      <w:r w:rsidRPr="00FC66C3">
        <w:rPr>
          <w:b/>
        </w:rPr>
        <w:t>Operatives must be appropriately skilled and experienced in the use of specified materials and methods of application</w:t>
      </w:r>
    </w:p>
    <w:p w:rsidR="00FC66C3" w:rsidRPr="00FC66C3" w:rsidRDefault="00FC66C3" w:rsidP="00FC66C3">
      <w:pPr>
        <w:spacing w:after="2" w:line="259" w:lineRule="auto"/>
        <w:ind w:left="852" w:firstLine="0"/>
        <w:jc w:val="left"/>
        <w:rPr>
          <w:b/>
        </w:rPr>
      </w:pPr>
      <w:r w:rsidRPr="00FC66C3">
        <w:rPr>
          <w:b/>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C66C3" w:rsidRPr="00FC66C3" w:rsidRDefault="00FC66C3" w:rsidP="00FC66C3">
      <w:pPr>
        <w:spacing w:after="2" w:line="259" w:lineRule="auto"/>
        <w:ind w:left="852" w:firstLine="0"/>
        <w:jc w:val="left"/>
        <w:rPr>
          <w:b/>
        </w:rPr>
      </w:pPr>
      <w:r w:rsidRPr="00FC66C3">
        <w:rPr>
          <w:b/>
        </w:rPr>
        <w:t>Any priming as soon as possible on the same day as preparation is completed, ensure that coats are of adequate thickness and suit surface porosity</w:t>
      </w:r>
    </w:p>
    <w:p w:rsidR="00FC66C3" w:rsidRPr="00FC66C3" w:rsidRDefault="00FC66C3" w:rsidP="00FC66C3">
      <w:pPr>
        <w:spacing w:after="2" w:line="259" w:lineRule="auto"/>
        <w:ind w:left="852" w:firstLine="0"/>
        <w:jc w:val="left"/>
        <w:rPr>
          <w:b/>
        </w:rPr>
      </w:pPr>
      <w:r w:rsidRPr="00FC66C3">
        <w:rPr>
          <w:b/>
        </w:rPr>
        <w:t>Adjacent coats of the same material must be of a different tint to ensure that each coat provides complete coverage</w:t>
      </w:r>
    </w:p>
    <w:p w:rsidR="00FC66C3" w:rsidRPr="00FC66C3" w:rsidRDefault="00FC66C3" w:rsidP="00FC66C3">
      <w:pPr>
        <w:spacing w:after="2" w:line="259" w:lineRule="auto"/>
        <w:ind w:left="852" w:firstLine="0"/>
        <w:jc w:val="left"/>
        <w:rPr>
          <w:b/>
        </w:rPr>
      </w:pPr>
      <w:r w:rsidRPr="00FC66C3">
        <w:rPr>
          <w:b/>
        </w:rPr>
        <w:t>Apply coatings to clean, dust free, suitable dry surfaces in dry atmospheric conditions and after any previous coats have hardened. Lightly abrade between coats as necessary</w:t>
      </w:r>
    </w:p>
    <w:p w:rsidR="00FC66C3" w:rsidRPr="00FC66C3" w:rsidRDefault="00FC66C3" w:rsidP="00FC66C3">
      <w:pPr>
        <w:spacing w:after="2" w:line="259" w:lineRule="auto"/>
        <w:ind w:left="852" w:firstLine="0"/>
        <w:jc w:val="left"/>
        <w:rPr>
          <w:b/>
        </w:rPr>
      </w:pPr>
      <w:r w:rsidRPr="00FC66C3">
        <w:rPr>
          <w:b/>
        </w:rPr>
        <w:t>Apply coatings evenly to give a smooth finish of uniform colour, free from brush marks, nibs, sags, runs and other defects. Cut in neatly and cleanly. Do not splash or mark adjacent surfaces</w:t>
      </w:r>
    </w:p>
    <w:p w:rsidR="00FC66C3" w:rsidRPr="00FC66C3" w:rsidRDefault="00FC66C3" w:rsidP="00FC66C3">
      <w:pPr>
        <w:spacing w:after="2" w:line="259" w:lineRule="auto"/>
        <w:ind w:left="852" w:firstLine="0"/>
        <w:jc w:val="left"/>
        <w:rPr>
          <w:b/>
        </w:rPr>
      </w:pPr>
      <w:r w:rsidRPr="00FC66C3">
        <w:rPr>
          <w:b/>
        </w:rPr>
        <w:t>Keep all surfaces clean and free from dust during coating and drying. Adequately protect completed work from damage</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4/…</w:t>
      </w:r>
    </w:p>
    <w:p w:rsidR="00FC66C3" w:rsidRPr="00FC66C3" w:rsidRDefault="00FC66C3" w:rsidP="00FC66C3">
      <w:pPr>
        <w:spacing w:after="2" w:line="259" w:lineRule="auto"/>
        <w:ind w:left="852" w:firstLine="0"/>
        <w:jc w:val="left"/>
        <w:rPr>
          <w:b/>
        </w:rPr>
      </w:pPr>
      <w:r w:rsidRPr="00FC66C3">
        <w:rPr>
          <w:b/>
        </w:rPr>
        <w:t>-4-</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Painted Joinery/woodwork</w:t>
      </w:r>
    </w:p>
    <w:p w:rsidR="00FC66C3" w:rsidRPr="00FC66C3" w:rsidRDefault="00FC66C3" w:rsidP="00FC66C3">
      <w:pPr>
        <w:spacing w:after="2" w:line="259" w:lineRule="auto"/>
        <w:ind w:left="852" w:firstLine="0"/>
        <w:jc w:val="left"/>
        <w:rPr>
          <w:b/>
        </w:rPr>
      </w:pPr>
      <w:r w:rsidRPr="00FC66C3">
        <w:rPr>
          <w:b/>
        </w:rPr>
        <w:t>Before priming preservative treated timber, any cut surfaces to be retreated and all end grain to be liberally coated allowing it to soak in before recoating it</w:t>
      </w:r>
    </w:p>
    <w:p w:rsidR="00FC66C3" w:rsidRPr="00FC66C3" w:rsidRDefault="00FC66C3" w:rsidP="00FC66C3">
      <w:pPr>
        <w:spacing w:after="2" w:line="259" w:lineRule="auto"/>
        <w:ind w:left="852" w:firstLine="0"/>
        <w:jc w:val="left"/>
        <w:rPr>
          <w:b/>
        </w:rPr>
      </w:pPr>
      <w:r w:rsidRPr="00FC66C3">
        <w:rPr>
          <w:b/>
        </w:rPr>
        <w:t>Pre-primed woodwork to be lightly rubbed down and patch prime to match existing</w:t>
      </w:r>
    </w:p>
    <w:p w:rsidR="00FC66C3" w:rsidRPr="00FC66C3" w:rsidRDefault="00FC66C3" w:rsidP="00FC66C3">
      <w:pPr>
        <w:spacing w:after="2" w:line="259" w:lineRule="auto"/>
        <w:ind w:left="852" w:firstLine="0"/>
        <w:jc w:val="left"/>
        <w:rPr>
          <w:b/>
        </w:rPr>
      </w:pPr>
      <w:r w:rsidRPr="00FC66C3">
        <w:rPr>
          <w:b/>
        </w:rPr>
        <w:t>Prime: One coat primer, two coats to end grain which will be painted</w:t>
      </w:r>
    </w:p>
    <w:p w:rsidR="00FC66C3" w:rsidRPr="00FC66C3" w:rsidRDefault="00FC66C3" w:rsidP="00FC66C3">
      <w:pPr>
        <w:spacing w:after="2" w:line="259" w:lineRule="auto"/>
        <w:ind w:left="852" w:firstLine="0"/>
        <w:jc w:val="left"/>
        <w:rPr>
          <w:b/>
        </w:rPr>
      </w:pPr>
      <w:r w:rsidRPr="00FC66C3">
        <w:rPr>
          <w:b/>
        </w:rPr>
        <w:t>Finish: Two coats Alkyd gloss, sanded down between coats</w:t>
      </w:r>
    </w:p>
    <w:p w:rsidR="00FC66C3" w:rsidRPr="00FC66C3" w:rsidRDefault="00FC66C3" w:rsidP="00FC66C3">
      <w:pPr>
        <w:spacing w:after="2" w:line="259" w:lineRule="auto"/>
        <w:ind w:left="852" w:firstLine="0"/>
        <w:jc w:val="left"/>
        <w:rPr>
          <w:b/>
          <w:u w:val="single"/>
        </w:rPr>
      </w:pPr>
      <w:r w:rsidRPr="00FC66C3">
        <w:rPr>
          <w:b/>
          <w:u w:val="single"/>
        </w:rPr>
        <w:t>Staining</w:t>
      </w:r>
    </w:p>
    <w:p w:rsidR="00FC66C3" w:rsidRPr="00FC66C3" w:rsidRDefault="00FC66C3" w:rsidP="00FC66C3">
      <w:pPr>
        <w:spacing w:after="2" w:line="259" w:lineRule="auto"/>
        <w:ind w:left="852" w:firstLine="0"/>
        <w:jc w:val="left"/>
        <w:rPr>
          <w:b/>
        </w:rPr>
      </w:pPr>
      <w:r w:rsidRPr="00FC66C3">
        <w:rPr>
          <w:b/>
        </w:rPr>
        <w:t xml:space="preserve">Check with stain manufacturer if primer is required for the species of timber and type of previously applied treatment. </w:t>
      </w:r>
    </w:p>
    <w:p w:rsidR="00FC66C3" w:rsidRPr="00FC66C3" w:rsidRDefault="00FC66C3" w:rsidP="00FC66C3">
      <w:pPr>
        <w:spacing w:after="2" w:line="259" w:lineRule="auto"/>
        <w:ind w:left="852" w:firstLine="0"/>
        <w:jc w:val="left"/>
        <w:rPr>
          <w:b/>
        </w:rPr>
      </w:pPr>
      <w:r w:rsidRPr="00FC66C3">
        <w:rPr>
          <w:b/>
        </w:rPr>
        <w:t>Apply stain in flowing coats. Redistribute excess material by brushing before stain has set. Allow not less than 12 hours between coats</w:t>
      </w:r>
    </w:p>
    <w:p w:rsidR="00FC66C3" w:rsidRPr="00FC66C3" w:rsidRDefault="00FC66C3" w:rsidP="00FC66C3">
      <w:pPr>
        <w:spacing w:after="2" w:line="259" w:lineRule="auto"/>
        <w:ind w:left="852" w:firstLine="0"/>
        <w:jc w:val="left"/>
        <w:rPr>
          <w:b/>
          <w:u w:val="single"/>
        </w:rPr>
      </w:pPr>
      <w:r w:rsidRPr="00FC66C3">
        <w:rPr>
          <w:b/>
          <w:u w:val="single"/>
        </w:rPr>
        <w:t>Varnishing</w:t>
      </w:r>
    </w:p>
    <w:p w:rsidR="00FC66C3" w:rsidRPr="00FC66C3" w:rsidRDefault="00FC66C3" w:rsidP="00FC66C3">
      <w:pPr>
        <w:spacing w:after="2" w:line="259" w:lineRule="auto"/>
        <w:ind w:left="852" w:firstLine="0"/>
        <w:jc w:val="left"/>
        <w:rPr>
          <w:b/>
        </w:rPr>
      </w:pPr>
      <w:r w:rsidRPr="00FC66C3">
        <w:rPr>
          <w:b/>
        </w:rPr>
        <w:t>Thin first coat with white spirits according to manufacturer’s recommendations</w:t>
      </w:r>
    </w:p>
    <w:p w:rsidR="00FC66C3" w:rsidRPr="00FC66C3" w:rsidRDefault="00FC66C3" w:rsidP="00FC66C3">
      <w:pPr>
        <w:spacing w:after="2" w:line="259" w:lineRule="auto"/>
        <w:ind w:left="852" w:firstLine="0"/>
        <w:jc w:val="left"/>
        <w:rPr>
          <w:b/>
        </w:rPr>
      </w:pPr>
      <w:r w:rsidRPr="00FC66C3">
        <w:rPr>
          <w:b/>
        </w:rPr>
        <w:t>Brush well in avoiding aeration and lay off</w:t>
      </w:r>
    </w:p>
    <w:p w:rsidR="00FC66C3" w:rsidRPr="00FC66C3" w:rsidRDefault="00FC66C3" w:rsidP="00FC66C3">
      <w:pPr>
        <w:spacing w:after="2" w:line="259" w:lineRule="auto"/>
        <w:ind w:left="852" w:firstLine="0"/>
        <w:jc w:val="left"/>
        <w:rPr>
          <w:b/>
        </w:rPr>
      </w:pPr>
      <w:r w:rsidRPr="00FC66C3">
        <w:rPr>
          <w:b/>
        </w:rPr>
        <w:t>Apply further coats of varnish, rubbing down lightly between coats along the grain</w:t>
      </w:r>
    </w:p>
    <w:p w:rsidR="00FC66C3" w:rsidRPr="00FC66C3" w:rsidRDefault="00FC66C3" w:rsidP="00FC66C3">
      <w:pPr>
        <w:spacing w:after="2" w:line="259" w:lineRule="auto"/>
        <w:ind w:left="852" w:firstLine="0"/>
        <w:jc w:val="left"/>
        <w:rPr>
          <w:b/>
          <w:u w:val="single"/>
        </w:rPr>
      </w:pPr>
      <w:r w:rsidRPr="00FC66C3">
        <w:rPr>
          <w:b/>
          <w:u w:val="single"/>
        </w:rPr>
        <w:t>Bead Glazing to Coated Timber</w:t>
      </w:r>
    </w:p>
    <w:p w:rsidR="00FC66C3" w:rsidRPr="00FC66C3" w:rsidRDefault="00FC66C3" w:rsidP="00FC66C3">
      <w:pPr>
        <w:spacing w:after="2" w:line="259" w:lineRule="auto"/>
        <w:ind w:left="852" w:firstLine="0"/>
        <w:jc w:val="left"/>
        <w:rPr>
          <w:b/>
        </w:rPr>
      </w:pPr>
      <w:r w:rsidRPr="00FC66C3">
        <w:rPr>
          <w:b/>
        </w:rPr>
        <w:t>Before Glazing: Apply first two coats to rebates and beads</w:t>
      </w:r>
    </w:p>
    <w:p w:rsidR="00FC66C3" w:rsidRPr="00FC66C3" w:rsidRDefault="00FC66C3" w:rsidP="00FC66C3">
      <w:pPr>
        <w:spacing w:after="2" w:line="259" w:lineRule="auto"/>
        <w:ind w:left="852" w:firstLine="0"/>
        <w:jc w:val="left"/>
        <w:rPr>
          <w:b/>
          <w:u w:val="single"/>
        </w:rPr>
      </w:pPr>
      <w:r w:rsidRPr="00FC66C3">
        <w:rPr>
          <w:b/>
          <w:u w:val="single"/>
        </w:rPr>
        <w:t>Concealed Joinery Surfaces</w:t>
      </w:r>
    </w:p>
    <w:p w:rsidR="00FC66C3" w:rsidRPr="00FC66C3" w:rsidRDefault="00FC66C3" w:rsidP="00FC66C3">
      <w:pPr>
        <w:spacing w:after="2" w:line="259" w:lineRule="auto"/>
        <w:ind w:left="852" w:firstLine="0"/>
        <w:jc w:val="left"/>
        <w:rPr>
          <w:b/>
        </w:rPr>
      </w:pPr>
      <w:r w:rsidRPr="00FC66C3">
        <w:rPr>
          <w:b/>
        </w:rPr>
        <w:t>Inaccessible parts of joinery constructions are to be primed and/or coated before assembly</w:t>
      </w:r>
    </w:p>
    <w:p w:rsidR="00FC66C3" w:rsidRPr="00FC66C3" w:rsidRDefault="00FC66C3" w:rsidP="00FC66C3">
      <w:pPr>
        <w:spacing w:after="2" w:line="259" w:lineRule="auto"/>
        <w:ind w:left="852" w:firstLine="0"/>
        <w:jc w:val="left"/>
        <w:rPr>
          <w:b/>
        </w:rPr>
      </w:pPr>
      <w:r w:rsidRPr="00FC66C3">
        <w:rPr>
          <w:b/>
        </w:rPr>
        <w:t>Where one or more additional coats are specified to be applied, they must be applied to all surfaces, including those that will be concealed when incorporated into the building</w:t>
      </w:r>
    </w:p>
    <w:p w:rsidR="00FC66C3" w:rsidRPr="00FC66C3" w:rsidRDefault="00FC66C3" w:rsidP="00FC66C3">
      <w:pPr>
        <w:spacing w:after="2" w:line="259" w:lineRule="auto"/>
        <w:ind w:left="852" w:firstLine="0"/>
        <w:jc w:val="left"/>
        <w:rPr>
          <w:b/>
          <w:u w:val="single"/>
        </w:rPr>
      </w:pPr>
      <w:r w:rsidRPr="00FC66C3">
        <w:rPr>
          <w:b/>
          <w:u w:val="single"/>
        </w:rPr>
        <w:t>Wooden Doors</w:t>
      </w:r>
    </w:p>
    <w:p w:rsidR="00FC66C3" w:rsidRPr="00FC66C3" w:rsidRDefault="00FC66C3" w:rsidP="00FC66C3">
      <w:pPr>
        <w:spacing w:after="2" w:line="259" w:lineRule="auto"/>
        <w:ind w:left="852" w:firstLine="0"/>
        <w:jc w:val="left"/>
        <w:rPr>
          <w:b/>
        </w:rPr>
      </w:pPr>
      <w:r w:rsidRPr="00FC66C3">
        <w:rPr>
          <w:b/>
        </w:rPr>
        <w:t>Varnish or paint bottom edges before hanging</w:t>
      </w:r>
    </w:p>
    <w:p w:rsidR="00FC66C3" w:rsidRPr="00FC66C3" w:rsidRDefault="00FC66C3" w:rsidP="00FC66C3">
      <w:pPr>
        <w:spacing w:after="2" w:line="259" w:lineRule="auto"/>
        <w:ind w:left="852" w:firstLine="0"/>
        <w:jc w:val="left"/>
        <w:rPr>
          <w:b/>
          <w:u w:val="single"/>
        </w:rPr>
      </w:pPr>
      <w:r w:rsidRPr="00FC66C3">
        <w:rPr>
          <w:b/>
          <w:u w:val="single"/>
        </w:rPr>
        <w:t>Completion</w:t>
      </w:r>
    </w:p>
    <w:p w:rsidR="00FC66C3" w:rsidRPr="00FC66C3" w:rsidRDefault="00FC66C3" w:rsidP="00FC66C3">
      <w:pPr>
        <w:spacing w:after="2" w:line="259" w:lineRule="auto"/>
        <w:ind w:left="852" w:firstLine="0"/>
        <w:jc w:val="left"/>
        <w:rPr>
          <w:b/>
        </w:rPr>
      </w:pPr>
      <w:r w:rsidRPr="00FC66C3">
        <w:rPr>
          <w:b/>
        </w:rPr>
        <w:t>Ensure that opening lights/windows/hinges and other moving parts move freely. Remove all masking tape and temporary coverings afterwards</w:t>
      </w:r>
    </w:p>
    <w:p w:rsidR="00FC66C3" w:rsidRPr="00FC66C3" w:rsidRDefault="00FC66C3" w:rsidP="00FC66C3">
      <w:pPr>
        <w:spacing w:after="2" w:line="259" w:lineRule="auto"/>
        <w:ind w:left="852" w:firstLine="0"/>
        <w:jc w:val="left"/>
        <w:rPr>
          <w:b/>
          <w:u w:val="single"/>
        </w:rPr>
      </w:pPr>
      <w:r w:rsidRPr="00FC66C3">
        <w:rPr>
          <w:b/>
          <w:u w:val="single"/>
        </w:rPr>
        <w:t>Protection</w:t>
      </w:r>
    </w:p>
    <w:p w:rsidR="00FC66C3" w:rsidRPr="00FC66C3" w:rsidRDefault="00FC66C3" w:rsidP="00FC66C3">
      <w:pPr>
        <w:spacing w:after="2" w:line="259" w:lineRule="auto"/>
        <w:ind w:left="852" w:firstLine="0"/>
        <w:jc w:val="left"/>
        <w:rPr>
          <w:b/>
        </w:rPr>
      </w:pPr>
      <w:r w:rsidRPr="00FC66C3">
        <w:rPr>
          <w:b/>
        </w:rPr>
        <w:t>Adequately protect all surfaces that are not to be coated</w:t>
      </w:r>
    </w:p>
    <w:p w:rsidR="00FC66C3" w:rsidRPr="00FC66C3" w:rsidRDefault="00FC66C3" w:rsidP="00FC66C3">
      <w:pPr>
        <w:spacing w:after="2" w:line="259" w:lineRule="auto"/>
        <w:ind w:left="852" w:firstLine="0"/>
        <w:jc w:val="left"/>
        <w:rPr>
          <w:b/>
        </w:rPr>
      </w:pPr>
      <w:r w:rsidRPr="00FC66C3">
        <w:rPr>
          <w:b/>
        </w:rPr>
        <w:t>Protect all surfaces from dust and damp</w:t>
      </w:r>
    </w:p>
    <w:p w:rsidR="00FC66C3" w:rsidRPr="00FC66C3" w:rsidRDefault="00FC66C3" w:rsidP="00FC66C3">
      <w:pPr>
        <w:spacing w:after="2" w:line="259" w:lineRule="auto"/>
        <w:ind w:left="852" w:firstLine="0"/>
        <w:jc w:val="left"/>
        <w:rPr>
          <w:b/>
        </w:rPr>
      </w:pPr>
      <w:r w:rsidRPr="00FC66C3">
        <w:rPr>
          <w:b/>
        </w:rPr>
        <w:lastRenderedPageBreak/>
        <w:t>Where doors are delivered to site in a finished condition, provide all necessary protection to the doors when applying coatings to the frames</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Air-conditioners</w:t>
      </w:r>
    </w:p>
    <w:p w:rsidR="00FC66C3" w:rsidRPr="00FC66C3" w:rsidRDefault="00FC66C3" w:rsidP="00FC66C3">
      <w:pPr>
        <w:spacing w:after="2" w:line="259" w:lineRule="auto"/>
        <w:ind w:left="852" w:firstLine="0"/>
        <w:jc w:val="left"/>
        <w:rPr>
          <w:b/>
        </w:rPr>
      </w:pPr>
      <w:r w:rsidRPr="00FC66C3">
        <w:rPr>
          <w:b/>
        </w:rPr>
        <w:t>Contractor to provide adequate power supply to air con unit</w:t>
      </w:r>
    </w:p>
    <w:p w:rsidR="00FC66C3" w:rsidRPr="00FC66C3" w:rsidRDefault="00FC66C3" w:rsidP="00FC66C3">
      <w:pPr>
        <w:spacing w:after="2" w:line="259" w:lineRule="auto"/>
        <w:ind w:left="852" w:firstLine="0"/>
        <w:jc w:val="left"/>
        <w:rPr>
          <w:b/>
        </w:rPr>
      </w:pPr>
      <w:r w:rsidRPr="00FC66C3">
        <w:rPr>
          <w:b/>
        </w:rPr>
        <w:t xml:space="preserve">12 month warrantee to be included </w:t>
      </w:r>
    </w:p>
    <w:p w:rsidR="00FC66C3" w:rsidRPr="00FC66C3" w:rsidRDefault="00FC66C3" w:rsidP="00FC66C3">
      <w:pPr>
        <w:spacing w:after="2" w:line="259" w:lineRule="auto"/>
        <w:ind w:left="852" w:firstLine="0"/>
        <w:jc w:val="left"/>
        <w:rPr>
          <w:b/>
        </w:rPr>
      </w:pPr>
      <w:r w:rsidRPr="00FC66C3">
        <w:rPr>
          <w:b/>
        </w:rPr>
        <w:t xml:space="preserve">Contractor is liable for any damages to structure </w:t>
      </w:r>
    </w:p>
    <w:p w:rsidR="00FC66C3" w:rsidRPr="00FC66C3" w:rsidRDefault="00FC66C3" w:rsidP="00FC66C3">
      <w:pPr>
        <w:spacing w:after="2" w:line="259" w:lineRule="auto"/>
        <w:ind w:left="852" w:firstLine="0"/>
        <w:jc w:val="left"/>
        <w:rPr>
          <w:b/>
        </w:rPr>
      </w:pPr>
      <w:r w:rsidRPr="00FC66C3">
        <w:rPr>
          <w:b/>
        </w:rPr>
        <w:t>All work must be SABS approved</w:t>
      </w:r>
    </w:p>
    <w:p w:rsidR="00FC66C3" w:rsidRPr="00FC66C3" w:rsidRDefault="00FC66C3" w:rsidP="00FC66C3">
      <w:pPr>
        <w:spacing w:after="2" w:line="259" w:lineRule="auto"/>
        <w:ind w:left="852" w:firstLine="0"/>
        <w:jc w:val="left"/>
        <w:rPr>
          <w:b/>
        </w:rPr>
      </w:pPr>
      <w:r w:rsidRPr="00FC66C3">
        <w:rPr>
          <w:b/>
        </w:rPr>
        <w:t>Each air con to be separately wired via isolator from the DB board and connected with a circuit breaker (see size and Phase requirements as stipulated in Bill)</w:t>
      </w:r>
    </w:p>
    <w:p w:rsidR="00FC66C3" w:rsidRPr="00FC66C3" w:rsidRDefault="00FC66C3" w:rsidP="00FC66C3">
      <w:pPr>
        <w:spacing w:after="2" w:line="259" w:lineRule="auto"/>
        <w:ind w:left="852" w:firstLine="0"/>
        <w:jc w:val="left"/>
        <w:rPr>
          <w:b/>
        </w:rPr>
      </w:pPr>
      <w:r w:rsidRPr="00FC66C3">
        <w:rPr>
          <w:b/>
        </w:rPr>
        <w:t>D/P Isolator to be installed and connected adjacent to air-con unit internally (see size and Phase requirements as stipulated in Bill)</w:t>
      </w:r>
    </w:p>
    <w:p w:rsidR="00FC66C3" w:rsidRPr="00FC66C3" w:rsidRDefault="00FC66C3" w:rsidP="00FC66C3">
      <w:pPr>
        <w:spacing w:after="2" w:line="259" w:lineRule="auto"/>
        <w:ind w:left="852" w:firstLine="0"/>
        <w:jc w:val="left"/>
        <w:rPr>
          <w:b/>
        </w:rPr>
      </w:pPr>
      <w:r w:rsidRPr="00FC66C3">
        <w:rPr>
          <w:b/>
        </w:rPr>
        <w:t>Electrical Certificate Of Compliance to be issued on completion</w:t>
      </w:r>
    </w:p>
    <w:p w:rsidR="00FC66C3" w:rsidRPr="00FC66C3" w:rsidRDefault="00FC66C3" w:rsidP="00FC66C3">
      <w:pPr>
        <w:spacing w:after="2" w:line="259" w:lineRule="auto"/>
        <w:ind w:left="852" w:firstLine="0"/>
        <w:jc w:val="left"/>
        <w:rPr>
          <w:b/>
        </w:rPr>
      </w:pPr>
      <w:r w:rsidRPr="00FC66C3">
        <w:rPr>
          <w:b/>
        </w:rPr>
        <w:t>Allow for drilling through wall and plaster/ patch and paint afterwards. Piping to installed through walls only, never glass panes</w:t>
      </w:r>
    </w:p>
    <w:p w:rsidR="00FC66C3" w:rsidRPr="00FC66C3" w:rsidRDefault="00FC66C3" w:rsidP="00FC66C3">
      <w:pPr>
        <w:spacing w:after="2" w:line="259" w:lineRule="auto"/>
        <w:ind w:left="852" w:firstLine="0"/>
        <w:jc w:val="left"/>
        <w:rPr>
          <w:b/>
        </w:rPr>
      </w:pPr>
      <w:r w:rsidRPr="00FC66C3">
        <w:rPr>
          <w:b/>
        </w:rPr>
        <w:t>All piping/cabling to be in PVC trunking / ducting. Allow for correct lenghts</w:t>
      </w:r>
    </w:p>
    <w:p w:rsidR="00FC66C3" w:rsidRPr="00FC66C3" w:rsidRDefault="00FC66C3" w:rsidP="00FC66C3">
      <w:pPr>
        <w:spacing w:after="2" w:line="259" w:lineRule="auto"/>
        <w:ind w:left="852" w:firstLine="0"/>
        <w:jc w:val="left"/>
        <w:rPr>
          <w:b/>
        </w:rPr>
      </w:pPr>
      <w:r w:rsidRPr="00FC66C3">
        <w:rPr>
          <w:b/>
        </w:rPr>
        <w:t>Units always to be heating and cooling (unless otherwise stipulated in Bill)</w:t>
      </w:r>
    </w:p>
    <w:p w:rsidR="00FC66C3" w:rsidRPr="00FC66C3" w:rsidRDefault="00FC66C3" w:rsidP="00FC66C3">
      <w:pPr>
        <w:spacing w:after="2" w:line="259" w:lineRule="auto"/>
        <w:ind w:left="852" w:firstLine="0"/>
        <w:jc w:val="left"/>
        <w:rPr>
          <w:b/>
        </w:rPr>
      </w:pPr>
      <w:r w:rsidRPr="00FC66C3">
        <w:rPr>
          <w:b/>
        </w:rPr>
        <w:t>All piping, brackets, gas up to commissioning to be included in pricing</w:t>
      </w:r>
    </w:p>
    <w:p w:rsidR="00FC66C3" w:rsidRPr="00FC66C3" w:rsidRDefault="00FC66C3" w:rsidP="00FC66C3">
      <w:pPr>
        <w:spacing w:after="2" w:line="259" w:lineRule="auto"/>
        <w:ind w:left="852" w:firstLine="0"/>
        <w:jc w:val="left"/>
        <w:rPr>
          <w:b/>
        </w:rPr>
      </w:pPr>
      <w:r w:rsidRPr="00FC66C3">
        <w:rPr>
          <w:b/>
        </w:rPr>
        <w:t>Supply units of the following Manufacturers: Samsung, LG, Carrier, Daiken, York</w:t>
      </w:r>
    </w:p>
    <w:p w:rsidR="00FC66C3" w:rsidRPr="00FC66C3" w:rsidRDefault="00FC66C3" w:rsidP="00FC66C3">
      <w:pPr>
        <w:spacing w:after="2" w:line="259" w:lineRule="auto"/>
        <w:ind w:left="852" w:firstLine="0"/>
        <w:jc w:val="left"/>
        <w:rPr>
          <w:b/>
        </w:rPr>
      </w:pPr>
      <w:r w:rsidRPr="00FC66C3">
        <w:rPr>
          <w:b/>
        </w:rPr>
        <w:t>All Air-cons to be Inverter type</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5/</w:t>
      </w:r>
    </w:p>
    <w:p w:rsidR="00FC66C3" w:rsidRPr="00FC66C3" w:rsidRDefault="00FC66C3" w:rsidP="00FC66C3">
      <w:pPr>
        <w:spacing w:after="2" w:line="259" w:lineRule="auto"/>
        <w:ind w:left="852" w:firstLine="0"/>
        <w:jc w:val="left"/>
        <w:rPr>
          <w:b/>
        </w:rPr>
      </w:pPr>
      <w:r w:rsidRPr="00FC66C3">
        <w:rPr>
          <w:b/>
        </w:rPr>
        <w:t>-5-</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Plumbing</w:t>
      </w:r>
    </w:p>
    <w:p w:rsidR="00FC66C3" w:rsidRPr="00FC66C3" w:rsidRDefault="00FC66C3" w:rsidP="00FC66C3">
      <w:pPr>
        <w:spacing w:after="2" w:line="259" w:lineRule="auto"/>
        <w:ind w:left="852" w:firstLine="0"/>
        <w:jc w:val="left"/>
        <w:rPr>
          <w:b/>
        </w:rPr>
      </w:pPr>
      <w:r w:rsidRPr="00FC66C3">
        <w:rPr>
          <w:b/>
        </w:rPr>
        <w:t>Only registered Plumbers to be employed for any plumbing &amp; drainage work</w:t>
      </w:r>
    </w:p>
    <w:p w:rsidR="00FC66C3" w:rsidRPr="00FC66C3" w:rsidRDefault="00FC66C3" w:rsidP="00FC66C3">
      <w:pPr>
        <w:spacing w:after="2" w:line="259" w:lineRule="auto"/>
        <w:ind w:left="852" w:firstLine="0"/>
        <w:jc w:val="left"/>
        <w:rPr>
          <w:b/>
        </w:rPr>
      </w:pPr>
      <w:r w:rsidRPr="00FC66C3">
        <w:rPr>
          <w:b/>
        </w:rPr>
        <w:t>Allow for ± 2m</w:t>
      </w:r>
      <w:r w:rsidRPr="00FC66C3">
        <w:rPr>
          <w:b/>
          <w:vertAlign w:val="superscript"/>
        </w:rPr>
        <w:t>2</w:t>
      </w:r>
      <w:r w:rsidRPr="00FC66C3">
        <w:rPr>
          <w:b/>
        </w:rPr>
        <w:t xml:space="preserve">  tiling above each basin and sink</w:t>
      </w:r>
    </w:p>
    <w:p w:rsidR="00FC66C3" w:rsidRPr="00FC66C3" w:rsidRDefault="00FC66C3" w:rsidP="00FC66C3">
      <w:pPr>
        <w:spacing w:after="2" w:line="259" w:lineRule="auto"/>
        <w:ind w:left="852" w:firstLine="0"/>
        <w:jc w:val="left"/>
        <w:rPr>
          <w:b/>
        </w:rPr>
      </w:pPr>
      <w:r w:rsidRPr="00FC66C3">
        <w:rPr>
          <w:b/>
        </w:rPr>
        <w:t>Allow for A Grade Glazed white tiles, 152 x 152mm, 5 – 6.5mm thick</w:t>
      </w:r>
    </w:p>
    <w:p w:rsidR="00FC66C3" w:rsidRPr="00FC66C3" w:rsidRDefault="00FC66C3" w:rsidP="00FC66C3">
      <w:pPr>
        <w:spacing w:after="2" w:line="259" w:lineRule="auto"/>
        <w:ind w:left="852" w:firstLine="0"/>
        <w:jc w:val="left"/>
        <w:rPr>
          <w:b/>
        </w:rPr>
      </w:pPr>
      <w:r w:rsidRPr="00FC66C3">
        <w:rPr>
          <w:b/>
        </w:rPr>
        <w:t>Sinks size: 1350</w:t>
      </w:r>
      <w:r w:rsidRPr="00FC66C3">
        <w:rPr>
          <w:b/>
          <w:vertAlign w:val="superscript"/>
        </w:rPr>
        <w:t>mm</w:t>
      </w:r>
      <w:r w:rsidRPr="00FC66C3">
        <w:rPr>
          <w:b/>
        </w:rPr>
        <w:t xml:space="preserve"> x 535</w:t>
      </w:r>
      <w:r w:rsidRPr="00FC66C3">
        <w:rPr>
          <w:b/>
          <w:vertAlign w:val="superscript"/>
        </w:rPr>
        <w:t>mm</w:t>
      </w:r>
      <w:r w:rsidRPr="00FC66C3">
        <w:rPr>
          <w:b/>
        </w:rPr>
        <w:t xml:space="preserve"> unless otherwise specified in bill of quantities </w:t>
      </w:r>
    </w:p>
    <w:p w:rsidR="00FC66C3" w:rsidRPr="00FC66C3" w:rsidRDefault="00FC66C3" w:rsidP="00FC66C3">
      <w:pPr>
        <w:spacing w:after="2" w:line="259" w:lineRule="auto"/>
        <w:ind w:left="852" w:firstLine="0"/>
        <w:jc w:val="left"/>
        <w:rPr>
          <w:b/>
        </w:rPr>
      </w:pPr>
      <w:r w:rsidRPr="00FC66C3">
        <w:rPr>
          <w:b/>
        </w:rPr>
        <w:t>Sink mixer for tea room sink to be 15mm chrome plated brass mixer type tap</w:t>
      </w:r>
    </w:p>
    <w:p w:rsidR="00FC66C3" w:rsidRPr="00FC66C3" w:rsidRDefault="00FC66C3" w:rsidP="00FC66C3">
      <w:pPr>
        <w:spacing w:after="2" w:line="259" w:lineRule="auto"/>
        <w:ind w:left="852" w:firstLine="0"/>
        <w:jc w:val="left"/>
        <w:rPr>
          <w:b/>
        </w:rPr>
      </w:pPr>
      <w:r w:rsidRPr="00FC66C3">
        <w:rPr>
          <w:b/>
        </w:rPr>
        <w:t>All basins to be white glazed, each fitted with an approved 32mm chrome plated brass waste fitting with screwed outlet, and a 15mm chrome plated brass elbow action tap connected to water supply</w:t>
      </w:r>
    </w:p>
    <w:p w:rsidR="00FC66C3" w:rsidRPr="00FC66C3" w:rsidRDefault="00FC66C3" w:rsidP="00FC66C3">
      <w:pPr>
        <w:spacing w:after="2" w:line="259" w:lineRule="auto"/>
        <w:ind w:left="852" w:firstLine="0"/>
        <w:jc w:val="left"/>
        <w:rPr>
          <w:b/>
        </w:rPr>
      </w:pPr>
      <w:r w:rsidRPr="00FC66C3">
        <w:rPr>
          <w:b/>
        </w:rPr>
        <w:t>All sinks to be stand alone stainless steel sink, work area, splash back on Pre-manufactured 40 x 32</w:t>
      </w:r>
      <w:r w:rsidRPr="00FC66C3">
        <w:rPr>
          <w:b/>
          <w:vertAlign w:val="superscript"/>
        </w:rPr>
        <w:t>mm</w:t>
      </w:r>
      <w:r w:rsidRPr="00FC66C3">
        <w:rPr>
          <w:b/>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C66C3" w:rsidRPr="00FC66C3" w:rsidRDefault="00FC66C3" w:rsidP="00FC66C3">
      <w:pPr>
        <w:spacing w:after="2" w:line="259" w:lineRule="auto"/>
        <w:ind w:left="852" w:firstLine="0"/>
        <w:jc w:val="left"/>
        <w:rPr>
          <w:b/>
        </w:rPr>
      </w:pPr>
      <w:r w:rsidRPr="00FC66C3">
        <w:rPr>
          <w:b/>
        </w:rPr>
        <w:t>Stainless steel grade 316 or Type 304 to be used for stainless steel sinks</w:t>
      </w:r>
    </w:p>
    <w:p w:rsidR="00FC66C3" w:rsidRPr="00FC66C3" w:rsidRDefault="00FC66C3" w:rsidP="00FC66C3">
      <w:pPr>
        <w:spacing w:after="2" w:line="259" w:lineRule="auto"/>
        <w:ind w:left="852" w:firstLine="0"/>
        <w:jc w:val="left"/>
        <w:rPr>
          <w:b/>
        </w:rPr>
      </w:pPr>
      <w:r w:rsidRPr="00FC66C3">
        <w:rPr>
          <w:b/>
        </w:rPr>
        <w:t>All material to be SABS approved</w:t>
      </w:r>
    </w:p>
    <w:p w:rsidR="00FC66C3" w:rsidRPr="00FC66C3" w:rsidRDefault="00FC66C3" w:rsidP="00FC66C3">
      <w:pPr>
        <w:spacing w:after="2" w:line="259" w:lineRule="auto"/>
        <w:ind w:left="852" w:firstLine="0"/>
        <w:jc w:val="left"/>
        <w:rPr>
          <w:b/>
        </w:rPr>
      </w:pPr>
      <w:r w:rsidRPr="00FC66C3">
        <w:rPr>
          <w:b/>
        </w:rPr>
        <w:t xml:space="preserve">Make sure all existing water pipes and waste is in good working condition </w:t>
      </w:r>
    </w:p>
    <w:p w:rsidR="00FC66C3" w:rsidRPr="00FC66C3" w:rsidRDefault="00FC66C3" w:rsidP="00FC66C3">
      <w:pPr>
        <w:spacing w:after="2" w:line="259" w:lineRule="auto"/>
        <w:ind w:left="852" w:firstLine="0"/>
        <w:jc w:val="left"/>
        <w:rPr>
          <w:b/>
        </w:rPr>
      </w:pPr>
      <w:r w:rsidRPr="00FC66C3">
        <w:rPr>
          <w:b/>
        </w:rPr>
        <w:t>All existing basins and sinks to be washed and cleaned</w:t>
      </w:r>
    </w:p>
    <w:p w:rsidR="00FC66C3" w:rsidRPr="00FC66C3" w:rsidRDefault="00FC66C3" w:rsidP="00FC66C3">
      <w:pPr>
        <w:spacing w:after="2" w:line="259" w:lineRule="auto"/>
        <w:ind w:left="852" w:firstLine="0"/>
        <w:jc w:val="left"/>
        <w:rPr>
          <w:b/>
        </w:rPr>
      </w:pPr>
      <w:r w:rsidRPr="00FC66C3">
        <w:rPr>
          <w:b/>
        </w:rPr>
        <w:t>On each water supply line, a ball valve need to be installed as close as possible to outlet, this includes basins, sinks, toilets</w:t>
      </w:r>
    </w:p>
    <w:p w:rsidR="00FC66C3" w:rsidRPr="00FC66C3" w:rsidRDefault="00FC66C3" w:rsidP="00FC66C3">
      <w:pPr>
        <w:spacing w:after="2" w:line="259" w:lineRule="auto"/>
        <w:ind w:left="852" w:firstLine="0"/>
        <w:jc w:val="left"/>
        <w:rPr>
          <w:b/>
        </w:rPr>
      </w:pPr>
      <w:r w:rsidRPr="00FC66C3">
        <w:rPr>
          <w:b/>
        </w:rPr>
        <w:t>Each tap to be visibly marked with “H” or a “Red” mark for Hot water and “C” or a “Blue” mark for Cold water</w:t>
      </w:r>
    </w:p>
    <w:p w:rsidR="00FC66C3" w:rsidRPr="00FC66C3" w:rsidRDefault="00FC66C3" w:rsidP="00FC66C3">
      <w:pPr>
        <w:spacing w:after="2" w:line="259" w:lineRule="auto"/>
        <w:ind w:left="852" w:firstLine="0"/>
        <w:jc w:val="left"/>
        <w:rPr>
          <w:b/>
        </w:rPr>
      </w:pPr>
      <w:r w:rsidRPr="00FC66C3">
        <w:rPr>
          <w:b/>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C66C3" w:rsidRPr="00FC66C3" w:rsidRDefault="00FC66C3" w:rsidP="00FC66C3">
      <w:pPr>
        <w:spacing w:after="2" w:line="259" w:lineRule="auto"/>
        <w:ind w:left="852" w:firstLine="0"/>
        <w:jc w:val="left"/>
        <w:rPr>
          <w:b/>
        </w:rPr>
      </w:pPr>
      <w:r w:rsidRPr="00FC66C3">
        <w:rPr>
          <w:b/>
        </w:rPr>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w:t>
      </w:r>
      <w:r w:rsidRPr="00FC66C3">
        <w:rPr>
          <w:b/>
        </w:rPr>
        <w:lastRenderedPageBreak/>
        <w:t>china, each provided with the compatible “P” or “S” –Traps, jointed to Pan. Pans and traps to be set on and encased in Class B concrete not less than 100mm thick at any point or position</w:t>
      </w:r>
    </w:p>
    <w:p w:rsidR="00FC66C3" w:rsidRPr="00FC66C3" w:rsidRDefault="00FC66C3" w:rsidP="00FC66C3">
      <w:pPr>
        <w:spacing w:after="2" w:line="259" w:lineRule="auto"/>
        <w:ind w:left="852" w:firstLine="0"/>
        <w:jc w:val="left"/>
        <w:rPr>
          <w:b/>
        </w:rPr>
      </w:pPr>
      <w:r w:rsidRPr="00FC66C3">
        <w:rPr>
          <w:b/>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FC66C3" w:rsidRPr="00FC66C3" w:rsidRDefault="00FC66C3" w:rsidP="00FC66C3">
      <w:pPr>
        <w:spacing w:after="2" w:line="259" w:lineRule="auto"/>
        <w:ind w:left="852" w:firstLine="0"/>
        <w:jc w:val="left"/>
        <w:rPr>
          <w:b/>
        </w:rPr>
      </w:pPr>
      <w:r w:rsidRPr="00FC66C3">
        <w:rPr>
          <w:b/>
        </w:rPr>
        <w:t>Hydroboil installations: Install always above sink (see bill of quantities for size)</w:t>
      </w:r>
    </w:p>
    <w:p w:rsidR="00FC66C3" w:rsidRPr="00FC66C3" w:rsidRDefault="00FC66C3" w:rsidP="00FC66C3">
      <w:pPr>
        <w:spacing w:after="2" w:line="259" w:lineRule="auto"/>
        <w:ind w:left="852" w:firstLine="0"/>
        <w:jc w:val="left"/>
        <w:rPr>
          <w:b/>
        </w:rPr>
      </w:pPr>
      <w:r w:rsidRPr="00FC66C3">
        <w:rPr>
          <w:b/>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Electrical</w:t>
      </w:r>
    </w:p>
    <w:p w:rsidR="00FC66C3" w:rsidRPr="00FC66C3" w:rsidRDefault="00FC66C3" w:rsidP="00FC66C3">
      <w:pPr>
        <w:spacing w:after="2" w:line="259" w:lineRule="auto"/>
        <w:ind w:left="852" w:firstLine="0"/>
        <w:jc w:val="left"/>
        <w:rPr>
          <w:b/>
        </w:rPr>
      </w:pPr>
      <w:r w:rsidRPr="00FC66C3">
        <w:rPr>
          <w:b/>
        </w:rPr>
        <w:t>Only registered Electricians to be employed for any electrical work</w:t>
      </w:r>
    </w:p>
    <w:p w:rsidR="00FC66C3" w:rsidRPr="00FC66C3" w:rsidRDefault="00FC66C3" w:rsidP="00FC66C3">
      <w:pPr>
        <w:spacing w:after="2" w:line="259" w:lineRule="auto"/>
        <w:ind w:left="852" w:firstLine="0"/>
        <w:jc w:val="left"/>
        <w:rPr>
          <w:b/>
          <w:u w:val="single"/>
        </w:rPr>
      </w:pPr>
      <w:r w:rsidRPr="00FC66C3">
        <w:rPr>
          <w:b/>
        </w:rPr>
        <w:t>Wires to be used for sockets outlets; 2.5mm</w:t>
      </w:r>
      <w:r w:rsidRPr="00FC66C3">
        <w:rPr>
          <w:b/>
          <w:vertAlign w:val="superscript"/>
        </w:rPr>
        <w:t>2</w:t>
      </w:r>
      <w:r w:rsidRPr="00FC66C3">
        <w:rPr>
          <w:b/>
        </w:rPr>
        <w:t xml:space="preserve"> PVC</w:t>
      </w:r>
    </w:p>
    <w:p w:rsidR="00FC66C3" w:rsidRPr="00FC66C3" w:rsidRDefault="00FC66C3" w:rsidP="00FC66C3">
      <w:pPr>
        <w:spacing w:after="2" w:line="259" w:lineRule="auto"/>
        <w:ind w:left="852" w:firstLine="0"/>
        <w:jc w:val="left"/>
        <w:rPr>
          <w:b/>
          <w:u w:val="single"/>
        </w:rPr>
      </w:pPr>
      <w:r w:rsidRPr="00FC66C3">
        <w:rPr>
          <w:b/>
        </w:rPr>
        <w:t>Colour for 2- compartment steel/PVC power skirting unless differently  specified in bill of quantities (colour to be confirmed)</w:t>
      </w:r>
    </w:p>
    <w:p w:rsidR="00FC66C3" w:rsidRPr="00FC66C3" w:rsidRDefault="00FC66C3" w:rsidP="00FC66C3">
      <w:pPr>
        <w:spacing w:after="2" w:line="259" w:lineRule="auto"/>
        <w:ind w:left="852" w:firstLine="0"/>
        <w:jc w:val="left"/>
        <w:rPr>
          <w:b/>
          <w:u w:val="single"/>
        </w:rPr>
      </w:pPr>
      <w:r w:rsidRPr="00FC66C3">
        <w:rPr>
          <w:b/>
        </w:rPr>
        <w:t xml:space="preserve">Normal plugs to be white and dedicated plugs to be red </w:t>
      </w:r>
    </w:p>
    <w:p w:rsidR="00FC66C3" w:rsidRPr="00FC66C3" w:rsidRDefault="00FC66C3" w:rsidP="00FC66C3">
      <w:pPr>
        <w:spacing w:after="2" w:line="259" w:lineRule="auto"/>
        <w:ind w:left="852" w:firstLine="0"/>
        <w:jc w:val="left"/>
        <w:rPr>
          <w:b/>
          <w:u w:val="single"/>
        </w:rPr>
      </w:pPr>
      <w:r w:rsidRPr="00FC66C3">
        <w:rPr>
          <w:b/>
        </w:rPr>
        <w:t xml:space="preserve">Electrician to consult with Lab Manager regarding lab equipment when circuit are installed to prevent overloading, new plug points to be wired from distribution board and marked properly </w:t>
      </w:r>
    </w:p>
    <w:p w:rsidR="00FC66C3" w:rsidRPr="00FC66C3" w:rsidRDefault="00FC66C3" w:rsidP="00FC66C3">
      <w:pPr>
        <w:spacing w:after="2" w:line="259" w:lineRule="auto"/>
        <w:ind w:left="852" w:firstLine="0"/>
        <w:jc w:val="left"/>
        <w:rPr>
          <w:b/>
          <w:u w:val="single"/>
        </w:rPr>
      </w:pPr>
      <w:r w:rsidRPr="00FC66C3">
        <w:rPr>
          <w:b/>
        </w:rPr>
        <w:t>Legend card in DB to be up to date</w:t>
      </w:r>
    </w:p>
    <w:p w:rsidR="00FC66C3" w:rsidRPr="00FC66C3" w:rsidRDefault="00FC66C3" w:rsidP="00FC66C3">
      <w:pPr>
        <w:spacing w:after="2" w:line="259" w:lineRule="auto"/>
        <w:ind w:left="852" w:firstLine="0"/>
        <w:jc w:val="left"/>
        <w:rPr>
          <w:b/>
        </w:rPr>
      </w:pPr>
      <w:r w:rsidRPr="00FC66C3">
        <w:rPr>
          <w:b/>
        </w:rPr>
        <w:t>Electrical Certificate Of Completion to be issued on completion</w:t>
      </w:r>
    </w:p>
    <w:p w:rsidR="00FC66C3" w:rsidRPr="00FC66C3" w:rsidRDefault="00FC66C3" w:rsidP="00FC66C3">
      <w:pPr>
        <w:spacing w:after="2" w:line="259" w:lineRule="auto"/>
        <w:ind w:left="852" w:firstLine="0"/>
        <w:jc w:val="left"/>
        <w:rPr>
          <w:b/>
        </w:rPr>
      </w:pPr>
      <w:r w:rsidRPr="00FC66C3">
        <w:rPr>
          <w:b/>
        </w:rPr>
        <w:t>All material to be SABS approved</w:t>
      </w:r>
    </w:p>
    <w:p w:rsidR="00FC66C3" w:rsidRPr="00FC66C3" w:rsidRDefault="00FC66C3" w:rsidP="00FC66C3">
      <w:pPr>
        <w:spacing w:after="2" w:line="259" w:lineRule="auto"/>
        <w:ind w:left="852" w:firstLine="0"/>
        <w:jc w:val="left"/>
        <w:rPr>
          <w:b/>
        </w:rPr>
      </w:pPr>
      <w:r w:rsidRPr="00FC66C3">
        <w:rPr>
          <w:b/>
        </w:rPr>
        <w:t>All installations to comply with SANS10142 installation rules</w:t>
      </w:r>
    </w:p>
    <w:p w:rsidR="00FC66C3" w:rsidRPr="00FC66C3" w:rsidRDefault="00FC66C3" w:rsidP="00FC66C3">
      <w:pPr>
        <w:spacing w:after="2" w:line="259" w:lineRule="auto"/>
        <w:ind w:left="852" w:firstLine="0"/>
        <w:jc w:val="left"/>
        <w:rPr>
          <w:b/>
        </w:rPr>
      </w:pPr>
      <w:r w:rsidRPr="00FC66C3">
        <w:rPr>
          <w:b/>
        </w:rPr>
        <w:t>All additional /replaced plugs, isolators and light switches must be labelled on the cover and Distribution Board</w:t>
      </w:r>
    </w:p>
    <w:p w:rsidR="00FC66C3" w:rsidRPr="00FC66C3" w:rsidRDefault="00FC66C3" w:rsidP="00FC66C3">
      <w:pPr>
        <w:spacing w:after="2" w:line="259" w:lineRule="auto"/>
        <w:ind w:left="852" w:firstLine="0"/>
        <w:jc w:val="left"/>
        <w:rPr>
          <w:b/>
        </w:rPr>
      </w:pPr>
      <w:r w:rsidRPr="00FC66C3">
        <w:rPr>
          <w:b/>
        </w:rPr>
        <w:t>Circuit breakers to be SABS approved and type and size to be confirmed with Project Manager before installation</w:t>
      </w:r>
    </w:p>
    <w:p w:rsidR="00FC66C3" w:rsidRPr="00FC66C3" w:rsidRDefault="00FC66C3" w:rsidP="00FC66C3">
      <w:pPr>
        <w:spacing w:after="2" w:line="259" w:lineRule="auto"/>
        <w:ind w:left="852" w:firstLine="0"/>
        <w:jc w:val="left"/>
        <w:rPr>
          <w:b/>
        </w:rPr>
      </w:pPr>
      <w:r w:rsidRPr="00FC66C3">
        <w:rPr>
          <w:b/>
        </w:rPr>
        <w:t>Hydroboils: wire from DB Board with 30Amp double pole isolator next to Unit (at least 1m away) and 20Amp circuit breaker in DB board</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SHADEPORTS:</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r w:rsidRPr="00FC66C3">
        <w:rPr>
          <w:b/>
        </w:rPr>
        <w:t>Item</w:t>
      </w:r>
      <w:r w:rsidRPr="00FC66C3">
        <w:rPr>
          <w:b/>
        </w:rPr>
        <w:tab/>
      </w:r>
      <w:r w:rsidRPr="00FC66C3">
        <w:rPr>
          <w:b/>
        </w:rPr>
        <w:tab/>
      </w:r>
      <w:r w:rsidRPr="00FC66C3">
        <w:rPr>
          <w:b/>
        </w:rPr>
        <w:tab/>
      </w:r>
      <w:r w:rsidRPr="00FC66C3">
        <w:rPr>
          <w:b/>
        </w:rPr>
        <w:tab/>
      </w:r>
      <w:r w:rsidRPr="00FC66C3">
        <w:rPr>
          <w:b/>
        </w:rPr>
        <w:tab/>
        <w:t>Single</w:t>
      </w:r>
      <w:r w:rsidRPr="00FC66C3">
        <w:rPr>
          <w:b/>
        </w:rPr>
        <w:tab/>
      </w:r>
      <w:r w:rsidRPr="00FC66C3">
        <w:rPr>
          <w:b/>
        </w:rPr>
        <w:tab/>
      </w:r>
      <w:r w:rsidRPr="00FC66C3">
        <w:rPr>
          <w:b/>
        </w:rPr>
        <w:tab/>
        <w:t>Double</w:t>
      </w:r>
      <w:r w:rsidRPr="00FC66C3">
        <w:rPr>
          <w:b/>
        </w:rPr>
        <w:tab/>
      </w:r>
      <w:r w:rsidRPr="00FC66C3">
        <w:rPr>
          <w:b/>
        </w:rPr>
        <w:tab/>
      </w:r>
      <w:r w:rsidRPr="00FC66C3">
        <w:rPr>
          <w:b/>
        </w:rPr>
        <w:tab/>
        <w:t>Triple</w:t>
      </w:r>
    </w:p>
    <w:p w:rsidR="00FC66C3" w:rsidRPr="00FC66C3" w:rsidRDefault="00FC66C3" w:rsidP="00FC66C3">
      <w:pPr>
        <w:spacing w:after="2" w:line="259" w:lineRule="auto"/>
        <w:ind w:left="852" w:firstLine="0"/>
        <w:jc w:val="left"/>
        <w:rPr>
          <w:b/>
        </w:rPr>
      </w:pPr>
      <w:r w:rsidRPr="00FC66C3">
        <w:rPr>
          <w:b/>
        </w:rPr>
        <w:t>Pitch Height</w:t>
      </w:r>
      <w:r w:rsidRPr="00FC66C3">
        <w:rPr>
          <w:b/>
        </w:rPr>
        <w:tab/>
      </w:r>
      <w:r w:rsidRPr="00FC66C3">
        <w:rPr>
          <w:b/>
        </w:rPr>
        <w:tab/>
      </w:r>
      <w:r w:rsidRPr="00FC66C3">
        <w:rPr>
          <w:b/>
        </w:rPr>
        <w:tab/>
      </w:r>
      <w:r w:rsidRPr="00FC66C3">
        <w:rPr>
          <w:b/>
        </w:rPr>
        <w:tab/>
        <w:t>900</w:t>
      </w:r>
      <w:r w:rsidRPr="00FC66C3">
        <w:rPr>
          <w:b/>
        </w:rPr>
        <w:tab/>
      </w:r>
      <w:r w:rsidRPr="00FC66C3">
        <w:rPr>
          <w:b/>
        </w:rPr>
        <w:tab/>
      </w:r>
      <w:r w:rsidRPr="00FC66C3">
        <w:rPr>
          <w:b/>
        </w:rPr>
        <w:tab/>
        <w:t>1350</w:t>
      </w:r>
      <w:r w:rsidRPr="00FC66C3">
        <w:rPr>
          <w:b/>
        </w:rPr>
        <w:tab/>
      </w:r>
      <w:r w:rsidRPr="00FC66C3">
        <w:rPr>
          <w:b/>
        </w:rPr>
        <w:tab/>
      </w:r>
      <w:r w:rsidRPr="00FC66C3">
        <w:rPr>
          <w:b/>
        </w:rPr>
        <w:tab/>
        <w:t>1350</w:t>
      </w:r>
    </w:p>
    <w:p w:rsidR="00FC66C3" w:rsidRPr="00FC66C3" w:rsidRDefault="00FC66C3" w:rsidP="00FC66C3">
      <w:pPr>
        <w:spacing w:after="2" w:line="259" w:lineRule="auto"/>
        <w:ind w:left="852" w:firstLine="0"/>
        <w:jc w:val="left"/>
        <w:rPr>
          <w:b/>
        </w:rPr>
      </w:pPr>
      <w:r w:rsidRPr="00FC66C3">
        <w:rPr>
          <w:b/>
        </w:rPr>
        <w:t>Clearance</w:t>
      </w:r>
      <w:r w:rsidRPr="00FC66C3">
        <w:rPr>
          <w:b/>
        </w:rPr>
        <w:tab/>
      </w:r>
      <w:r w:rsidRPr="00FC66C3">
        <w:rPr>
          <w:b/>
        </w:rPr>
        <w:tab/>
      </w:r>
      <w:r w:rsidRPr="00FC66C3">
        <w:rPr>
          <w:b/>
        </w:rPr>
        <w:tab/>
      </w:r>
      <w:r w:rsidRPr="00FC66C3">
        <w:rPr>
          <w:b/>
        </w:rPr>
        <w:tab/>
      </w:r>
      <w:r w:rsidRPr="00FC66C3">
        <w:rPr>
          <w:b/>
        </w:rPr>
        <w:tab/>
        <w:t>2100</w:t>
      </w:r>
      <w:r w:rsidRPr="00FC66C3">
        <w:rPr>
          <w:b/>
        </w:rPr>
        <w:tab/>
      </w:r>
      <w:r w:rsidRPr="00FC66C3">
        <w:rPr>
          <w:b/>
        </w:rPr>
        <w:tab/>
      </w:r>
      <w:r w:rsidRPr="00FC66C3">
        <w:rPr>
          <w:b/>
        </w:rPr>
        <w:tab/>
        <w:t>2100</w:t>
      </w:r>
      <w:r w:rsidRPr="00FC66C3">
        <w:rPr>
          <w:b/>
        </w:rPr>
        <w:tab/>
      </w:r>
      <w:r w:rsidRPr="00FC66C3">
        <w:rPr>
          <w:b/>
        </w:rPr>
        <w:tab/>
      </w:r>
      <w:r w:rsidRPr="00FC66C3">
        <w:rPr>
          <w:b/>
        </w:rPr>
        <w:tab/>
        <w:t>2100</w:t>
      </w:r>
    </w:p>
    <w:p w:rsidR="00FC66C3" w:rsidRPr="00FC66C3" w:rsidRDefault="00FC66C3" w:rsidP="00FC66C3">
      <w:pPr>
        <w:spacing w:after="2" w:line="259" w:lineRule="auto"/>
        <w:ind w:left="852" w:firstLine="0"/>
        <w:jc w:val="left"/>
        <w:rPr>
          <w:b/>
        </w:rPr>
      </w:pPr>
      <w:r w:rsidRPr="00FC66C3">
        <w:rPr>
          <w:b/>
        </w:rPr>
        <w:t>Width</w:t>
      </w:r>
      <w:r w:rsidRPr="00FC66C3">
        <w:rPr>
          <w:b/>
        </w:rPr>
        <w:tab/>
      </w:r>
      <w:r w:rsidRPr="00FC66C3">
        <w:rPr>
          <w:b/>
        </w:rPr>
        <w:tab/>
      </w:r>
      <w:r w:rsidRPr="00FC66C3">
        <w:rPr>
          <w:b/>
        </w:rPr>
        <w:tab/>
      </w:r>
      <w:r w:rsidRPr="00FC66C3">
        <w:rPr>
          <w:b/>
        </w:rPr>
        <w:tab/>
      </w:r>
      <w:r w:rsidRPr="00FC66C3">
        <w:rPr>
          <w:b/>
        </w:rPr>
        <w:tab/>
        <w:t>3000</w:t>
      </w:r>
      <w:r w:rsidRPr="00FC66C3">
        <w:rPr>
          <w:b/>
        </w:rPr>
        <w:tab/>
      </w:r>
      <w:r w:rsidRPr="00FC66C3">
        <w:rPr>
          <w:b/>
        </w:rPr>
        <w:tab/>
      </w:r>
      <w:r w:rsidRPr="00FC66C3">
        <w:rPr>
          <w:b/>
        </w:rPr>
        <w:tab/>
        <w:t>5000</w:t>
      </w:r>
      <w:r w:rsidRPr="00FC66C3">
        <w:rPr>
          <w:b/>
        </w:rPr>
        <w:tab/>
      </w:r>
      <w:r w:rsidRPr="00FC66C3">
        <w:rPr>
          <w:b/>
        </w:rPr>
        <w:tab/>
      </w:r>
      <w:r w:rsidRPr="00FC66C3">
        <w:rPr>
          <w:b/>
        </w:rPr>
        <w:tab/>
        <w:t>7500</w:t>
      </w:r>
    </w:p>
    <w:p w:rsidR="00FC66C3" w:rsidRPr="00FC66C3" w:rsidRDefault="00FC66C3" w:rsidP="00FC66C3">
      <w:pPr>
        <w:spacing w:after="2" w:line="259" w:lineRule="auto"/>
        <w:ind w:left="852" w:firstLine="0"/>
        <w:jc w:val="left"/>
        <w:rPr>
          <w:b/>
        </w:rPr>
      </w:pPr>
      <w:r w:rsidRPr="00FC66C3">
        <w:rPr>
          <w:b/>
        </w:rPr>
        <w:t>Length of span</w:t>
      </w:r>
      <w:r w:rsidRPr="00FC66C3">
        <w:rPr>
          <w:b/>
        </w:rPr>
        <w:tab/>
      </w:r>
      <w:r w:rsidRPr="00FC66C3">
        <w:rPr>
          <w:b/>
        </w:rPr>
        <w:tab/>
      </w:r>
      <w:r w:rsidRPr="00FC66C3">
        <w:rPr>
          <w:b/>
        </w:rPr>
        <w:tab/>
      </w:r>
      <w:r w:rsidRPr="00FC66C3">
        <w:rPr>
          <w:b/>
        </w:rPr>
        <w:tab/>
        <w:t>5500</w:t>
      </w:r>
      <w:r w:rsidRPr="00FC66C3">
        <w:rPr>
          <w:b/>
        </w:rPr>
        <w:tab/>
      </w:r>
      <w:r w:rsidRPr="00FC66C3">
        <w:rPr>
          <w:b/>
        </w:rPr>
        <w:tab/>
      </w:r>
      <w:r w:rsidRPr="00FC66C3">
        <w:rPr>
          <w:b/>
        </w:rPr>
        <w:tab/>
        <w:t>5500</w:t>
      </w:r>
      <w:r w:rsidRPr="00FC66C3">
        <w:rPr>
          <w:b/>
        </w:rPr>
        <w:tab/>
      </w:r>
      <w:r w:rsidRPr="00FC66C3">
        <w:rPr>
          <w:b/>
        </w:rPr>
        <w:tab/>
      </w:r>
      <w:r w:rsidRPr="00FC66C3">
        <w:rPr>
          <w:b/>
        </w:rPr>
        <w:tab/>
        <w:t>5500</w:t>
      </w:r>
    </w:p>
    <w:p w:rsidR="00FC66C3" w:rsidRPr="00FC66C3" w:rsidRDefault="00FC66C3" w:rsidP="00FC66C3">
      <w:pPr>
        <w:spacing w:after="2" w:line="259" w:lineRule="auto"/>
        <w:ind w:left="852" w:firstLine="0"/>
        <w:jc w:val="left"/>
        <w:rPr>
          <w:b/>
        </w:rPr>
      </w:pPr>
      <w:r w:rsidRPr="00FC66C3">
        <w:rPr>
          <w:b/>
        </w:rPr>
        <w:t>Cross</w:t>
      </w:r>
      <w:r w:rsidRPr="00FC66C3">
        <w:rPr>
          <w:b/>
        </w:rPr>
        <w:tab/>
      </w:r>
      <w:r w:rsidRPr="00FC66C3">
        <w:rPr>
          <w:b/>
        </w:rPr>
        <w:tab/>
      </w:r>
      <w:r w:rsidRPr="00FC66C3">
        <w:rPr>
          <w:b/>
        </w:rPr>
        <w:tab/>
      </w:r>
      <w:r w:rsidRPr="00FC66C3">
        <w:rPr>
          <w:b/>
        </w:rPr>
        <w:tab/>
      </w:r>
      <w:r w:rsidRPr="00FC66C3">
        <w:rPr>
          <w:b/>
        </w:rPr>
        <w:tab/>
        <w:t>50 x 2</w:t>
      </w:r>
      <w:r w:rsidRPr="00FC66C3">
        <w:rPr>
          <w:b/>
        </w:rPr>
        <w:tab/>
      </w:r>
      <w:r w:rsidRPr="00FC66C3">
        <w:rPr>
          <w:b/>
        </w:rPr>
        <w:tab/>
      </w:r>
      <w:r w:rsidRPr="00FC66C3">
        <w:rPr>
          <w:b/>
        </w:rPr>
        <w:tab/>
        <w:t>50 x 2</w:t>
      </w:r>
      <w:r w:rsidRPr="00FC66C3">
        <w:rPr>
          <w:b/>
        </w:rPr>
        <w:tab/>
      </w:r>
      <w:r w:rsidRPr="00FC66C3">
        <w:rPr>
          <w:b/>
        </w:rPr>
        <w:tab/>
      </w:r>
      <w:r w:rsidRPr="00FC66C3">
        <w:rPr>
          <w:b/>
        </w:rPr>
        <w:tab/>
        <w:t>57 x 2</w:t>
      </w:r>
    </w:p>
    <w:p w:rsidR="00FC66C3" w:rsidRPr="00FC66C3" w:rsidRDefault="00FC66C3" w:rsidP="00FC66C3">
      <w:pPr>
        <w:spacing w:after="2" w:line="259" w:lineRule="auto"/>
        <w:ind w:left="852" w:firstLine="0"/>
        <w:jc w:val="left"/>
        <w:rPr>
          <w:b/>
        </w:rPr>
      </w:pPr>
      <w:r w:rsidRPr="00FC66C3">
        <w:rPr>
          <w:b/>
        </w:rPr>
        <w:t>Cable</w:t>
      </w:r>
      <w:r w:rsidRPr="00FC66C3">
        <w:rPr>
          <w:b/>
        </w:rPr>
        <w:tab/>
      </w:r>
      <w:r w:rsidRPr="00FC66C3">
        <w:rPr>
          <w:b/>
        </w:rPr>
        <w:tab/>
      </w:r>
      <w:r w:rsidRPr="00FC66C3">
        <w:rPr>
          <w:b/>
        </w:rPr>
        <w:tab/>
      </w:r>
      <w:r w:rsidRPr="00FC66C3">
        <w:rPr>
          <w:b/>
        </w:rPr>
        <w:tab/>
      </w:r>
      <w:r w:rsidRPr="00FC66C3">
        <w:rPr>
          <w:b/>
        </w:rPr>
        <w:tab/>
        <w:t>6mm galvanized in all cases</w:t>
      </w:r>
    </w:p>
    <w:p w:rsidR="00FC66C3" w:rsidRPr="00FC66C3" w:rsidRDefault="00FC66C3" w:rsidP="00FC66C3">
      <w:pPr>
        <w:spacing w:after="2" w:line="259" w:lineRule="auto"/>
        <w:ind w:left="852" w:firstLine="0"/>
        <w:jc w:val="left"/>
        <w:rPr>
          <w:b/>
        </w:rPr>
      </w:pPr>
      <w:r w:rsidRPr="00FC66C3">
        <w:rPr>
          <w:b/>
        </w:rPr>
        <w:t>Hoops</w:t>
      </w:r>
      <w:r w:rsidRPr="00FC66C3">
        <w:rPr>
          <w:b/>
        </w:rPr>
        <w:tab/>
      </w:r>
      <w:r w:rsidRPr="00FC66C3">
        <w:rPr>
          <w:b/>
        </w:rPr>
        <w:tab/>
      </w:r>
      <w:r w:rsidRPr="00FC66C3">
        <w:rPr>
          <w:b/>
        </w:rPr>
        <w:tab/>
      </w:r>
      <w:r w:rsidRPr="00FC66C3">
        <w:rPr>
          <w:b/>
        </w:rPr>
        <w:tab/>
      </w:r>
      <w:r w:rsidRPr="00FC66C3">
        <w:rPr>
          <w:b/>
        </w:rPr>
        <w:tab/>
        <w:t>42 x 2</w:t>
      </w:r>
      <w:r w:rsidRPr="00FC66C3">
        <w:rPr>
          <w:b/>
        </w:rPr>
        <w:tab/>
      </w:r>
      <w:r w:rsidRPr="00FC66C3">
        <w:rPr>
          <w:b/>
        </w:rPr>
        <w:tab/>
      </w:r>
      <w:r w:rsidRPr="00FC66C3">
        <w:rPr>
          <w:b/>
        </w:rPr>
        <w:tab/>
        <w:t>42 x 2</w:t>
      </w:r>
      <w:r w:rsidRPr="00FC66C3">
        <w:rPr>
          <w:b/>
        </w:rPr>
        <w:tab/>
      </w:r>
      <w:r w:rsidRPr="00FC66C3">
        <w:rPr>
          <w:b/>
        </w:rPr>
        <w:tab/>
      </w:r>
      <w:r w:rsidRPr="00FC66C3">
        <w:rPr>
          <w:b/>
        </w:rPr>
        <w:tab/>
        <w:t>50 x 2</w:t>
      </w:r>
    </w:p>
    <w:p w:rsidR="00FC66C3" w:rsidRPr="00FC66C3" w:rsidRDefault="00FC66C3" w:rsidP="00FC66C3">
      <w:pPr>
        <w:spacing w:after="2" w:line="259" w:lineRule="auto"/>
        <w:ind w:left="852" w:firstLine="0"/>
        <w:jc w:val="left"/>
        <w:rPr>
          <w:b/>
        </w:rPr>
      </w:pPr>
      <w:r w:rsidRPr="00FC66C3">
        <w:rPr>
          <w:b/>
        </w:rPr>
        <w:t>Cantilever (bottom)</w:t>
      </w:r>
      <w:r w:rsidRPr="00FC66C3">
        <w:rPr>
          <w:b/>
        </w:rPr>
        <w:tab/>
      </w:r>
      <w:r w:rsidRPr="00FC66C3">
        <w:rPr>
          <w:b/>
        </w:rPr>
        <w:tab/>
      </w:r>
      <w:r w:rsidRPr="00FC66C3">
        <w:rPr>
          <w:b/>
        </w:rPr>
        <w:tab/>
      </w:r>
      <w:r w:rsidRPr="00FC66C3">
        <w:rPr>
          <w:b/>
        </w:rPr>
        <w:tab/>
        <w:t>50 x 2</w:t>
      </w:r>
    </w:p>
    <w:p w:rsidR="00FC66C3" w:rsidRPr="00FC66C3" w:rsidRDefault="00FC66C3" w:rsidP="00FC66C3">
      <w:pPr>
        <w:spacing w:after="2" w:line="259" w:lineRule="auto"/>
        <w:ind w:left="852" w:firstLine="0"/>
        <w:jc w:val="left"/>
        <w:rPr>
          <w:b/>
        </w:rPr>
      </w:pPr>
      <w:r w:rsidRPr="00FC66C3">
        <w:rPr>
          <w:b/>
        </w:rPr>
        <w:t>Cantilever (top arm)</w:t>
      </w:r>
      <w:r w:rsidRPr="00FC66C3">
        <w:rPr>
          <w:b/>
        </w:rPr>
        <w:tab/>
      </w:r>
      <w:r w:rsidRPr="00FC66C3">
        <w:rPr>
          <w:b/>
        </w:rPr>
        <w:tab/>
      </w:r>
      <w:r w:rsidRPr="00FC66C3">
        <w:rPr>
          <w:b/>
        </w:rPr>
        <w:tab/>
        <w:t>42 x 2</w:t>
      </w:r>
    </w:p>
    <w:p w:rsidR="00FC66C3" w:rsidRPr="00FC66C3" w:rsidRDefault="00FC66C3" w:rsidP="00FC66C3">
      <w:pPr>
        <w:spacing w:after="2" w:line="259" w:lineRule="auto"/>
        <w:ind w:left="852" w:firstLine="0"/>
        <w:jc w:val="left"/>
        <w:rPr>
          <w:b/>
        </w:rPr>
      </w:pPr>
      <w:r w:rsidRPr="00FC66C3">
        <w:rPr>
          <w:b/>
        </w:rPr>
        <w:t>Cantilever (brace)</w:t>
      </w:r>
      <w:r w:rsidRPr="00FC66C3">
        <w:rPr>
          <w:b/>
        </w:rPr>
        <w:tab/>
      </w:r>
      <w:r w:rsidRPr="00FC66C3">
        <w:rPr>
          <w:b/>
        </w:rPr>
        <w:tab/>
      </w:r>
      <w:r w:rsidRPr="00FC66C3">
        <w:rPr>
          <w:b/>
        </w:rPr>
        <w:tab/>
      </w:r>
      <w:r w:rsidRPr="00FC66C3">
        <w:rPr>
          <w:b/>
        </w:rPr>
        <w:tab/>
        <w:t>34 x 2</w:t>
      </w:r>
    </w:p>
    <w:p w:rsidR="00FC66C3" w:rsidRPr="00FC66C3" w:rsidRDefault="00FC66C3" w:rsidP="00FC66C3">
      <w:pPr>
        <w:spacing w:after="2" w:line="259" w:lineRule="auto"/>
        <w:ind w:left="852" w:firstLine="0"/>
        <w:jc w:val="left"/>
        <w:rPr>
          <w:b/>
        </w:rPr>
      </w:pPr>
      <w:r w:rsidRPr="00FC66C3">
        <w:rPr>
          <w:b/>
        </w:rPr>
        <w:t>Columns</w:t>
      </w:r>
      <w:r w:rsidRPr="00FC66C3">
        <w:rPr>
          <w:b/>
        </w:rPr>
        <w:tab/>
      </w:r>
      <w:r w:rsidRPr="00FC66C3">
        <w:rPr>
          <w:b/>
        </w:rPr>
        <w:tab/>
      </w:r>
      <w:r w:rsidRPr="00FC66C3">
        <w:rPr>
          <w:b/>
        </w:rPr>
        <w:tab/>
      </w:r>
      <w:r w:rsidRPr="00FC66C3">
        <w:rPr>
          <w:b/>
        </w:rPr>
        <w:tab/>
      </w:r>
      <w:r w:rsidRPr="00FC66C3">
        <w:rPr>
          <w:b/>
        </w:rPr>
        <w:tab/>
        <w:t>165 x 3.5 x 4000</w:t>
      </w:r>
    </w:p>
    <w:p w:rsidR="00FC66C3" w:rsidRPr="00FC66C3" w:rsidRDefault="00FC66C3" w:rsidP="00FC66C3">
      <w:pPr>
        <w:spacing w:after="2" w:line="259" w:lineRule="auto"/>
        <w:ind w:left="852" w:firstLine="0"/>
        <w:jc w:val="left"/>
        <w:rPr>
          <w:b/>
        </w:rPr>
      </w:pPr>
      <w:r w:rsidRPr="00FC66C3">
        <w:rPr>
          <w:b/>
        </w:rPr>
        <w:t>Columns</w:t>
      </w:r>
      <w:r w:rsidRPr="00FC66C3">
        <w:rPr>
          <w:b/>
        </w:rPr>
        <w:tab/>
      </w:r>
      <w:r w:rsidRPr="00FC66C3">
        <w:rPr>
          <w:b/>
        </w:rPr>
        <w:tab/>
      </w:r>
      <w:r w:rsidRPr="00FC66C3">
        <w:rPr>
          <w:b/>
        </w:rPr>
        <w:tab/>
      </w:r>
      <w:r w:rsidRPr="00FC66C3">
        <w:rPr>
          <w:b/>
        </w:rPr>
        <w:tab/>
      </w:r>
      <w:r w:rsidRPr="00FC66C3">
        <w:rPr>
          <w:b/>
        </w:rPr>
        <w:tab/>
        <w:t>50 x 2</w:t>
      </w:r>
      <w:r w:rsidRPr="00FC66C3">
        <w:rPr>
          <w:b/>
        </w:rPr>
        <w:tab/>
      </w:r>
      <w:r w:rsidRPr="00FC66C3">
        <w:rPr>
          <w:b/>
        </w:rPr>
        <w:tab/>
      </w:r>
      <w:r w:rsidRPr="00FC66C3">
        <w:rPr>
          <w:b/>
        </w:rPr>
        <w:tab/>
        <w:t>76 x 2</w:t>
      </w:r>
      <w:r w:rsidRPr="00FC66C3">
        <w:rPr>
          <w:b/>
        </w:rPr>
        <w:tab/>
      </w:r>
      <w:r w:rsidRPr="00FC66C3">
        <w:rPr>
          <w:b/>
        </w:rPr>
        <w:tab/>
      </w:r>
      <w:r w:rsidRPr="00FC66C3">
        <w:rPr>
          <w:b/>
        </w:rPr>
        <w:tab/>
        <w:t>76 x 2</w:t>
      </w:r>
    </w:p>
    <w:p w:rsidR="00FC66C3" w:rsidRPr="00FC66C3" w:rsidRDefault="00FC66C3" w:rsidP="00FC66C3">
      <w:pPr>
        <w:spacing w:after="2" w:line="259" w:lineRule="auto"/>
        <w:ind w:left="852" w:firstLine="0"/>
        <w:jc w:val="left"/>
        <w:rPr>
          <w:b/>
        </w:rPr>
      </w:pPr>
      <w:r w:rsidRPr="00FC66C3">
        <w:rPr>
          <w:b/>
        </w:rPr>
        <w:t>Foundations</w:t>
      </w:r>
      <w:r w:rsidRPr="00FC66C3">
        <w:rPr>
          <w:b/>
        </w:rPr>
        <w:tab/>
      </w:r>
      <w:r w:rsidRPr="00FC66C3">
        <w:rPr>
          <w:b/>
        </w:rPr>
        <w:tab/>
      </w:r>
      <w:r w:rsidRPr="00FC66C3">
        <w:rPr>
          <w:b/>
        </w:rPr>
        <w:tab/>
      </w:r>
      <w:r w:rsidRPr="00FC66C3">
        <w:rPr>
          <w:b/>
        </w:rPr>
        <w:tab/>
        <w:t>500 x 600 x 900</w:t>
      </w:r>
    </w:p>
    <w:p w:rsidR="00FC66C3" w:rsidRPr="00FC66C3" w:rsidRDefault="00FC66C3" w:rsidP="00FC66C3">
      <w:pPr>
        <w:spacing w:after="2" w:line="259" w:lineRule="auto"/>
        <w:ind w:left="852" w:firstLine="0"/>
        <w:jc w:val="left"/>
        <w:rPr>
          <w:b/>
        </w:rPr>
      </w:pPr>
      <w:r w:rsidRPr="00FC66C3">
        <w:rPr>
          <w:b/>
        </w:rPr>
        <w:t>Concrete</w:t>
      </w:r>
      <w:r w:rsidRPr="00FC66C3">
        <w:rPr>
          <w:b/>
        </w:rPr>
        <w:tab/>
      </w:r>
      <w:r w:rsidRPr="00FC66C3">
        <w:rPr>
          <w:b/>
        </w:rPr>
        <w:tab/>
      </w:r>
      <w:r w:rsidRPr="00FC66C3">
        <w:rPr>
          <w:b/>
        </w:rPr>
        <w:tab/>
      </w:r>
      <w:r w:rsidRPr="00FC66C3">
        <w:rPr>
          <w:b/>
        </w:rPr>
        <w:tab/>
      </w:r>
      <w:r w:rsidRPr="00FC66C3">
        <w:rPr>
          <w:b/>
        </w:rPr>
        <w:tab/>
        <w:t>20 MPA for all</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The hanging braces must be braced</w:t>
      </w:r>
    </w:p>
    <w:p w:rsidR="00FC66C3" w:rsidRPr="00FC66C3" w:rsidRDefault="00FC66C3" w:rsidP="00FC66C3">
      <w:pPr>
        <w:spacing w:after="2" w:line="259" w:lineRule="auto"/>
        <w:ind w:left="852" w:firstLine="0"/>
        <w:jc w:val="left"/>
        <w:rPr>
          <w:b/>
        </w:rPr>
      </w:pPr>
      <w:r w:rsidRPr="00FC66C3">
        <w:rPr>
          <w:b/>
        </w:rPr>
        <w:t>The hanging brace must have a 12.5 degree angle</w:t>
      </w:r>
    </w:p>
    <w:p w:rsidR="00FC66C3" w:rsidRPr="00FC66C3" w:rsidRDefault="00FC66C3" w:rsidP="00FC66C3">
      <w:pPr>
        <w:spacing w:after="2" w:line="259" w:lineRule="auto"/>
        <w:ind w:left="852" w:firstLine="0"/>
        <w:jc w:val="left"/>
        <w:rPr>
          <w:b/>
        </w:rPr>
      </w:pPr>
      <w:r w:rsidRPr="00FC66C3">
        <w:rPr>
          <w:b/>
        </w:rPr>
        <w:t>The hoops must be rolled on a rolling machine and not cranked/ bend</w:t>
      </w:r>
    </w:p>
    <w:p w:rsidR="00FC66C3" w:rsidRPr="00FC66C3" w:rsidRDefault="00FC66C3" w:rsidP="00FC66C3">
      <w:pPr>
        <w:spacing w:after="2" w:line="259" w:lineRule="auto"/>
        <w:ind w:left="852" w:firstLine="0"/>
        <w:jc w:val="left"/>
        <w:rPr>
          <w:b/>
        </w:rPr>
      </w:pPr>
      <w:r w:rsidRPr="00FC66C3">
        <w:rPr>
          <w:b/>
        </w:rPr>
        <w:t>Colour green</w:t>
      </w:r>
    </w:p>
    <w:p w:rsidR="00FC66C3" w:rsidRPr="00FC66C3" w:rsidRDefault="00FC66C3" w:rsidP="00FC66C3">
      <w:pPr>
        <w:spacing w:after="2" w:line="259" w:lineRule="auto"/>
        <w:ind w:left="852" w:firstLine="0"/>
        <w:jc w:val="left"/>
        <w:rPr>
          <w:b/>
        </w:rPr>
      </w:pPr>
      <w:r w:rsidRPr="00FC66C3">
        <w:rPr>
          <w:b/>
        </w:rPr>
        <w:lastRenderedPageBreak/>
        <w:t xml:space="preserve">The cotton used for sewing the nets must be UV resistant </w:t>
      </w: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6/…</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-6-</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Workbenches &amp; Tops</w:t>
      </w:r>
    </w:p>
    <w:p w:rsidR="00FC66C3" w:rsidRPr="00FC66C3" w:rsidRDefault="00FC66C3" w:rsidP="00FC66C3">
      <w:pPr>
        <w:spacing w:after="2" w:line="259" w:lineRule="auto"/>
        <w:ind w:left="852" w:firstLine="0"/>
        <w:jc w:val="left"/>
        <w:rPr>
          <w:b/>
        </w:rPr>
      </w:pPr>
      <w:r w:rsidRPr="00FC66C3">
        <w:rPr>
          <w:b/>
        </w:rPr>
        <w:t>Worktops to be 32</w:t>
      </w:r>
      <w:r w:rsidRPr="00FC66C3">
        <w:rPr>
          <w:b/>
          <w:vertAlign w:val="superscript"/>
        </w:rPr>
        <w:t>mm</w:t>
      </w:r>
      <w:r w:rsidRPr="00FC66C3">
        <w:rPr>
          <w:b/>
        </w:rPr>
        <w:t xml:space="preserve"> thick, either 600mm or 900mm , Formica brand postform - white (unless otherwise stipulated in Bill)</w:t>
      </w:r>
    </w:p>
    <w:p w:rsidR="00FC66C3" w:rsidRPr="00FC66C3" w:rsidRDefault="00FC66C3" w:rsidP="00FC66C3">
      <w:pPr>
        <w:spacing w:after="2" w:line="259" w:lineRule="auto"/>
        <w:ind w:left="852" w:firstLine="0"/>
        <w:jc w:val="left"/>
        <w:rPr>
          <w:b/>
        </w:rPr>
      </w:pPr>
      <w:r w:rsidRPr="00FC66C3">
        <w:rPr>
          <w:b/>
        </w:rPr>
        <w:t>Where necessary 75mm holes must be drilled in worktops to accommodate computer cables and power supply to machinery and be made good with a plastic grommet</w:t>
      </w:r>
    </w:p>
    <w:p w:rsidR="00FC66C3" w:rsidRPr="00FC66C3" w:rsidRDefault="00FC66C3" w:rsidP="00FC66C3">
      <w:pPr>
        <w:spacing w:after="2" w:line="259" w:lineRule="auto"/>
        <w:ind w:left="852" w:firstLine="0"/>
        <w:jc w:val="left"/>
        <w:rPr>
          <w:b/>
        </w:rPr>
      </w:pPr>
      <w:r w:rsidRPr="00FC66C3">
        <w:rPr>
          <w:b/>
        </w:rPr>
        <w:t>Pre-manufacture 30</w:t>
      </w:r>
      <w:r w:rsidRPr="00FC66C3">
        <w:rPr>
          <w:b/>
          <w:vertAlign w:val="superscript"/>
        </w:rPr>
        <w:t>mm</w:t>
      </w:r>
      <w:r w:rsidRPr="00FC66C3">
        <w:rPr>
          <w:b/>
        </w:rPr>
        <w:t xml:space="preserve"> x 30</w:t>
      </w:r>
      <w:r w:rsidRPr="00FC66C3">
        <w:rPr>
          <w:b/>
          <w:vertAlign w:val="superscript"/>
        </w:rPr>
        <w:t>mm</w:t>
      </w:r>
      <w:r w:rsidRPr="00FC66C3">
        <w:rPr>
          <w:b/>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Cupboards</w:t>
      </w:r>
    </w:p>
    <w:p w:rsidR="00FC66C3" w:rsidRPr="00FC66C3" w:rsidRDefault="00FC66C3" w:rsidP="00FC66C3">
      <w:pPr>
        <w:spacing w:after="2" w:line="259" w:lineRule="auto"/>
        <w:ind w:left="852" w:firstLine="0"/>
        <w:jc w:val="left"/>
        <w:rPr>
          <w:b/>
        </w:rPr>
      </w:pPr>
      <w:r w:rsidRPr="00FC66C3">
        <w:rPr>
          <w:b/>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FC66C3" w:rsidRPr="00FC66C3" w:rsidRDefault="00FC66C3" w:rsidP="00FC66C3">
      <w:pPr>
        <w:spacing w:after="2" w:line="259" w:lineRule="auto"/>
        <w:ind w:left="852" w:firstLine="0"/>
        <w:jc w:val="left"/>
        <w:rPr>
          <w:b/>
        </w:rPr>
      </w:pPr>
      <w:r w:rsidRPr="00FC66C3">
        <w:rPr>
          <w:b/>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FC66C3" w:rsidRPr="00FC66C3" w:rsidRDefault="00FC66C3" w:rsidP="00FC66C3">
      <w:pPr>
        <w:spacing w:after="2" w:line="259" w:lineRule="auto"/>
        <w:ind w:left="852" w:firstLine="0"/>
        <w:jc w:val="left"/>
        <w:rPr>
          <w:b/>
        </w:rPr>
      </w:pPr>
      <w:r w:rsidRPr="00FC66C3">
        <w:rPr>
          <w:b/>
        </w:rPr>
        <w:t xml:space="preserve"> </w:t>
      </w:r>
    </w:p>
    <w:p w:rsidR="00FC66C3" w:rsidRPr="00FC66C3" w:rsidRDefault="00FC66C3" w:rsidP="00FC66C3">
      <w:pPr>
        <w:spacing w:after="2" w:line="259" w:lineRule="auto"/>
        <w:ind w:left="852" w:firstLine="0"/>
        <w:jc w:val="left"/>
        <w:rPr>
          <w:b/>
          <w:u w:val="single"/>
        </w:rPr>
      </w:pPr>
      <w:r w:rsidRPr="00FC66C3">
        <w:rPr>
          <w:b/>
          <w:u w:val="single"/>
        </w:rPr>
        <w:t>Doors</w:t>
      </w:r>
    </w:p>
    <w:p w:rsidR="00FC66C3" w:rsidRPr="00FC66C3" w:rsidRDefault="00FC66C3" w:rsidP="00FC66C3">
      <w:pPr>
        <w:spacing w:after="2" w:line="259" w:lineRule="auto"/>
        <w:ind w:left="852" w:firstLine="0"/>
        <w:jc w:val="left"/>
        <w:rPr>
          <w:b/>
        </w:rPr>
      </w:pPr>
      <w:r w:rsidRPr="00FC66C3">
        <w:rPr>
          <w:b/>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Paint</w:t>
      </w:r>
    </w:p>
    <w:p w:rsidR="00FC66C3" w:rsidRPr="00FC66C3" w:rsidRDefault="00FC66C3" w:rsidP="00FC66C3">
      <w:pPr>
        <w:spacing w:after="2" w:line="259" w:lineRule="auto"/>
        <w:ind w:left="852" w:firstLine="0"/>
        <w:jc w:val="left"/>
        <w:rPr>
          <w:b/>
        </w:rPr>
      </w:pPr>
      <w:r w:rsidRPr="00FC66C3">
        <w:rPr>
          <w:b/>
        </w:rPr>
        <w:t>Two final coats of White paint to all surfaces, ceiling and walls. Door colours to be confirmed by Project Manager,  if not varnished</w:t>
      </w:r>
    </w:p>
    <w:p w:rsidR="00FC66C3" w:rsidRPr="00FC66C3" w:rsidRDefault="00FC66C3" w:rsidP="00FC66C3">
      <w:pPr>
        <w:spacing w:after="2" w:line="259" w:lineRule="auto"/>
        <w:ind w:left="852" w:firstLine="0"/>
        <w:jc w:val="left"/>
        <w:rPr>
          <w:b/>
        </w:rPr>
      </w:pPr>
      <w:r w:rsidRPr="00FC66C3">
        <w:rPr>
          <w:b/>
        </w:rPr>
        <w:t>Existing pipes against wall must be colour coded painted, for example gas, water, oxygen</w:t>
      </w:r>
    </w:p>
    <w:p w:rsidR="00FC66C3" w:rsidRPr="00FC66C3" w:rsidRDefault="00FC66C3" w:rsidP="00FC66C3">
      <w:pPr>
        <w:spacing w:after="2" w:line="259" w:lineRule="auto"/>
        <w:ind w:left="852" w:firstLine="0"/>
        <w:jc w:val="left"/>
        <w:rPr>
          <w:b/>
        </w:rPr>
      </w:pPr>
      <w:r w:rsidRPr="00FC66C3">
        <w:rPr>
          <w:b/>
        </w:rPr>
        <w:t>Rhino board surface to receive Rhinolite to a smooth finish on dry walls</w:t>
      </w:r>
    </w:p>
    <w:p w:rsidR="00FC66C3" w:rsidRPr="00FC66C3" w:rsidRDefault="00FC66C3" w:rsidP="00FC66C3">
      <w:pPr>
        <w:spacing w:after="2" w:line="259" w:lineRule="auto"/>
        <w:ind w:left="852" w:firstLine="0"/>
        <w:jc w:val="left"/>
        <w:rPr>
          <w:b/>
        </w:rPr>
      </w:pPr>
      <w:r w:rsidRPr="00FC66C3">
        <w:rPr>
          <w:b/>
        </w:rPr>
        <w:t>Before painting can commence, every defect/uneven surface must be repaired</w:t>
      </w:r>
    </w:p>
    <w:p w:rsidR="00FC66C3" w:rsidRPr="00FC66C3" w:rsidRDefault="00FC66C3" w:rsidP="00FC66C3">
      <w:pPr>
        <w:spacing w:after="2" w:line="259" w:lineRule="auto"/>
        <w:ind w:left="852" w:firstLine="0"/>
        <w:jc w:val="left"/>
        <w:rPr>
          <w:b/>
        </w:rPr>
      </w:pPr>
      <w:r w:rsidRPr="00FC66C3">
        <w:rPr>
          <w:b/>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FC66C3" w:rsidRPr="00FC66C3" w:rsidRDefault="00FC66C3" w:rsidP="00FC66C3">
      <w:pPr>
        <w:spacing w:after="2" w:line="259" w:lineRule="auto"/>
        <w:ind w:left="852" w:firstLine="0"/>
        <w:jc w:val="left"/>
        <w:rPr>
          <w:b/>
        </w:rPr>
      </w:pPr>
      <w:r w:rsidRPr="00FC66C3">
        <w:rPr>
          <w:b/>
        </w:rPr>
        <w:lastRenderedPageBreak/>
        <w:t>One coat metal primer to steel work and two coats final oil based enamel</w:t>
      </w:r>
    </w:p>
    <w:p w:rsidR="00FC66C3" w:rsidRPr="00FC66C3" w:rsidRDefault="00FC66C3" w:rsidP="00FC66C3">
      <w:pPr>
        <w:spacing w:after="2" w:line="259" w:lineRule="auto"/>
        <w:ind w:left="852" w:firstLine="0"/>
        <w:jc w:val="left"/>
        <w:rPr>
          <w:b/>
        </w:rPr>
      </w:pPr>
      <w:r w:rsidRPr="00FC66C3">
        <w:rPr>
          <w:b/>
        </w:rPr>
        <w:t>Paint to be Plascon double velvet, Dulux, Prominent or similar</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7/…</w:t>
      </w:r>
    </w:p>
    <w:p w:rsidR="00FC66C3" w:rsidRPr="00FC66C3" w:rsidRDefault="00FC66C3" w:rsidP="00FC66C3">
      <w:pPr>
        <w:spacing w:after="2" w:line="259" w:lineRule="auto"/>
        <w:ind w:left="0" w:firstLine="0"/>
        <w:jc w:val="left"/>
        <w:rPr>
          <w:b/>
        </w:rPr>
      </w:pPr>
      <w:r>
        <w:rPr>
          <w:b/>
        </w:rPr>
        <w:t xml:space="preserve">             </w:t>
      </w:r>
      <w:r w:rsidRPr="00FC66C3">
        <w:rPr>
          <w:b/>
        </w:rPr>
        <w:t>-7-</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VINYL Floors</w:t>
      </w:r>
    </w:p>
    <w:p w:rsidR="00FC66C3" w:rsidRPr="00FC66C3" w:rsidRDefault="00FC66C3" w:rsidP="00FC66C3">
      <w:pPr>
        <w:spacing w:after="2" w:line="259" w:lineRule="auto"/>
        <w:ind w:left="852" w:firstLine="0"/>
        <w:jc w:val="left"/>
        <w:rPr>
          <w:b/>
        </w:rPr>
      </w:pPr>
      <w:r w:rsidRPr="00FC66C3">
        <w:rPr>
          <w:b/>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 xml:space="preserve">Ensure that the sub-floor is completely smooth, level, hard, dry and clean before laying commences </w:t>
      </w:r>
    </w:p>
    <w:p w:rsidR="00FC66C3" w:rsidRPr="00FC66C3" w:rsidRDefault="00FC66C3" w:rsidP="00FC66C3">
      <w:pPr>
        <w:spacing w:after="2" w:line="259" w:lineRule="auto"/>
        <w:ind w:left="852" w:firstLine="0"/>
        <w:jc w:val="left"/>
        <w:rPr>
          <w:b/>
        </w:rPr>
      </w:pPr>
      <w:r w:rsidRPr="00FC66C3">
        <w:rPr>
          <w:b/>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Skirting; install coving where wall meets floor and continue with vinyl floor 100mm high. Finish off with Vinyl/PVC Ribbon</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 xml:space="preserve">Installation to be done by an approved Installer in accordance with the Manufacturers specifications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TILE Floors</w:t>
      </w:r>
    </w:p>
    <w:p w:rsidR="00FC66C3" w:rsidRPr="00FC66C3" w:rsidRDefault="00FC66C3" w:rsidP="00FC66C3">
      <w:pPr>
        <w:spacing w:after="2" w:line="259" w:lineRule="auto"/>
        <w:ind w:left="852" w:firstLine="0"/>
        <w:jc w:val="left"/>
        <w:rPr>
          <w:b/>
        </w:rPr>
      </w:pPr>
      <w:r w:rsidRPr="00FC66C3">
        <w:rPr>
          <w:b/>
        </w:rPr>
        <w:t xml:space="preserve">Ensure that the sub-floor is completely smooth, level, hard, dry and clean before laying commences </w:t>
      </w:r>
    </w:p>
    <w:p w:rsidR="00FC66C3" w:rsidRPr="00FC66C3" w:rsidRDefault="00FC66C3" w:rsidP="00FC66C3">
      <w:pPr>
        <w:spacing w:after="2" w:line="259" w:lineRule="auto"/>
        <w:ind w:left="852" w:firstLine="0"/>
        <w:jc w:val="left"/>
        <w:rPr>
          <w:b/>
        </w:rPr>
      </w:pPr>
      <w:r w:rsidRPr="00FC66C3">
        <w:rPr>
          <w:b/>
        </w:rPr>
        <w:t>Only use A Grade Acid resisting Ceramic tiles, 10mm thick, 300 x 300mm in size</w:t>
      </w:r>
    </w:p>
    <w:p w:rsidR="00FC66C3" w:rsidRPr="00FC66C3" w:rsidRDefault="00FC66C3" w:rsidP="00FC66C3">
      <w:pPr>
        <w:spacing w:after="2" w:line="259" w:lineRule="auto"/>
        <w:ind w:left="852" w:firstLine="0"/>
        <w:jc w:val="left"/>
        <w:rPr>
          <w:b/>
        </w:rPr>
      </w:pPr>
      <w:r w:rsidRPr="00FC66C3">
        <w:rPr>
          <w:b/>
        </w:rPr>
        <w:t>Use SABS approved tile cement and apply as per Manufacturers instructions (colour to be confirmed by Project Manager)</w:t>
      </w:r>
    </w:p>
    <w:p w:rsidR="00FC66C3" w:rsidRPr="00FC66C3" w:rsidRDefault="00FC66C3" w:rsidP="00FC66C3">
      <w:pPr>
        <w:spacing w:after="2" w:line="259" w:lineRule="auto"/>
        <w:ind w:left="852" w:firstLine="0"/>
        <w:jc w:val="left"/>
        <w:rPr>
          <w:b/>
        </w:rPr>
      </w:pPr>
      <w:r w:rsidRPr="00FC66C3">
        <w:rPr>
          <w:b/>
        </w:rPr>
        <w:t>Use SABS approved water proof Acid resistant grout. Gaps 5 – 10mm  (colour grey)</w:t>
      </w:r>
    </w:p>
    <w:p w:rsidR="00FC66C3" w:rsidRPr="00FC66C3" w:rsidRDefault="00FC66C3" w:rsidP="00FC66C3">
      <w:pPr>
        <w:spacing w:after="2" w:line="259" w:lineRule="auto"/>
        <w:ind w:left="852" w:firstLine="0"/>
        <w:jc w:val="left"/>
        <w:rPr>
          <w:b/>
        </w:rPr>
      </w:pPr>
      <w:r w:rsidRPr="00FC66C3">
        <w:rPr>
          <w:b/>
        </w:rPr>
        <w:t xml:space="preserve">Skirtings to be 100mm high where required, coved at junction with floor and rounded on top edge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CARPET Floors</w:t>
      </w:r>
    </w:p>
    <w:p w:rsidR="00FC66C3" w:rsidRPr="00FC66C3" w:rsidRDefault="00FC66C3" w:rsidP="00FC66C3">
      <w:pPr>
        <w:spacing w:after="2" w:line="259" w:lineRule="auto"/>
        <w:ind w:left="852" w:firstLine="0"/>
        <w:jc w:val="left"/>
        <w:rPr>
          <w:b/>
        </w:rPr>
      </w:pPr>
      <w:r w:rsidRPr="00FC66C3">
        <w:rPr>
          <w:b/>
        </w:rPr>
        <w:t xml:space="preserve">Ensure that the sub-floor is completely smooth, level, hard, dry and clean before laying commences. Installation to be done by an approved Installer in accordance with the Manufacturer’s specifications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TILE Walls</w:t>
      </w:r>
    </w:p>
    <w:p w:rsidR="00FC66C3" w:rsidRPr="00FC66C3" w:rsidRDefault="00FC66C3" w:rsidP="00FC66C3">
      <w:pPr>
        <w:spacing w:after="2" w:line="259" w:lineRule="auto"/>
        <w:ind w:left="852" w:firstLine="0"/>
        <w:jc w:val="left"/>
        <w:rPr>
          <w:b/>
        </w:rPr>
      </w:pPr>
      <w:r w:rsidRPr="00FC66C3">
        <w:rPr>
          <w:b/>
        </w:rPr>
        <w:t xml:space="preserve">Ensure that the wall is completely smooth, level, hard, dry and clean before laying commences </w:t>
      </w:r>
    </w:p>
    <w:p w:rsidR="00FC66C3" w:rsidRPr="00FC66C3" w:rsidRDefault="00FC66C3" w:rsidP="00FC66C3">
      <w:pPr>
        <w:spacing w:after="2" w:line="259" w:lineRule="auto"/>
        <w:ind w:left="852" w:firstLine="0"/>
        <w:jc w:val="left"/>
        <w:rPr>
          <w:b/>
        </w:rPr>
      </w:pPr>
      <w:r w:rsidRPr="00FC66C3">
        <w:rPr>
          <w:b/>
        </w:rPr>
        <w:t>Only use A Grade Acid resisting Ceramic tiles, 10mm thick, 300 x 300mm in size</w:t>
      </w:r>
    </w:p>
    <w:p w:rsidR="00FC66C3" w:rsidRPr="00FC66C3" w:rsidRDefault="00FC66C3" w:rsidP="00FC66C3">
      <w:pPr>
        <w:spacing w:after="2" w:line="259" w:lineRule="auto"/>
        <w:ind w:left="852" w:firstLine="0"/>
        <w:jc w:val="left"/>
        <w:rPr>
          <w:b/>
        </w:rPr>
      </w:pPr>
      <w:r w:rsidRPr="00FC66C3">
        <w:rPr>
          <w:b/>
        </w:rPr>
        <w:t>Use SABS approved tile cement and apply as per Manufacturers instructions (colour to be confirmed by Project Manager)</w:t>
      </w:r>
    </w:p>
    <w:p w:rsidR="00FC66C3" w:rsidRPr="00FC66C3" w:rsidRDefault="00FC66C3" w:rsidP="00FC66C3">
      <w:pPr>
        <w:spacing w:after="2" w:line="259" w:lineRule="auto"/>
        <w:ind w:left="852" w:firstLine="0"/>
        <w:jc w:val="left"/>
        <w:rPr>
          <w:b/>
        </w:rPr>
      </w:pPr>
      <w:r w:rsidRPr="00FC66C3">
        <w:rPr>
          <w:b/>
        </w:rPr>
        <w:t>Use SABS approved water proof Acid resistant grout. Gaps 5 – 10mm  (colour grey)</w:t>
      </w:r>
    </w:p>
    <w:p w:rsidR="00FC66C3" w:rsidRPr="00FC66C3" w:rsidRDefault="00FC66C3" w:rsidP="00FC66C3">
      <w:pPr>
        <w:spacing w:after="2" w:line="259" w:lineRule="auto"/>
        <w:ind w:left="852" w:firstLine="0"/>
        <w:jc w:val="left"/>
        <w:rPr>
          <w:b/>
        </w:rPr>
      </w:pPr>
      <w:r w:rsidRPr="00FC66C3">
        <w:rPr>
          <w:b/>
        </w:rPr>
        <w:t>All edges and corners to be finished off with PVC edging strips. Colour to be confirmed per job depending on tile colour.</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Glazing</w:t>
      </w:r>
    </w:p>
    <w:p w:rsidR="00FC66C3" w:rsidRPr="00FC66C3" w:rsidRDefault="00FC66C3" w:rsidP="00FC66C3">
      <w:pPr>
        <w:spacing w:after="2" w:line="259" w:lineRule="auto"/>
        <w:ind w:left="852" w:firstLine="0"/>
        <w:jc w:val="left"/>
        <w:rPr>
          <w:b/>
        </w:rPr>
      </w:pPr>
      <w:r w:rsidRPr="00FC66C3">
        <w:rPr>
          <w:b/>
        </w:rPr>
        <w:t>All Internal glass in panes not exceeding 1.5m² of surface area shall be 4mm clear float glass</w:t>
      </w:r>
    </w:p>
    <w:p w:rsidR="00FC66C3" w:rsidRPr="00FC66C3" w:rsidRDefault="00FC66C3" w:rsidP="00FC66C3">
      <w:pPr>
        <w:spacing w:after="2" w:line="259" w:lineRule="auto"/>
        <w:ind w:left="852" w:firstLine="0"/>
        <w:jc w:val="left"/>
        <w:rPr>
          <w:b/>
        </w:rPr>
      </w:pPr>
      <w:r w:rsidRPr="00FC66C3">
        <w:rPr>
          <w:b/>
        </w:rPr>
        <w:t>All Internal glass in panes exceeding 1.5m² of surface area shall be 6mm  laminated safety glass with a Manufacturer’s warranty against defects and discoloration</w:t>
      </w:r>
    </w:p>
    <w:p w:rsidR="00FC66C3" w:rsidRPr="00FC66C3" w:rsidRDefault="00FC66C3" w:rsidP="00FC66C3">
      <w:pPr>
        <w:spacing w:after="2" w:line="259" w:lineRule="auto"/>
        <w:ind w:left="852" w:firstLine="0"/>
        <w:jc w:val="left"/>
        <w:rPr>
          <w:b/>
        </w:rPr>
      </w:pPr>
      <w:r w:rsidRPr="00FC66C3">
        <w:rPr>
          <w:b/>
        </w:rPr>
        <w:lastRenderedPageBreak/>
        <w:t xml:space="preserve">All Exterior glass up to a height of 10m in panes not exceeding 2.9m²of surface area shall be 6.38mm PVB Laminated annealed safety glass. Above 10m the Project Manager should appoint a Glazing Competent Person </w:t>
      </w:r>
    </w:p>
    <w:p w:rsidR="00FC66C3" w:rsidRPr="00FC66C3" w:rsidRDefault="00FC66C3" w:rsidP="00FC66C3">
      <w:pPr>
        <w:spacing w:after="2" w:line="259" w:lineRule="auto"/>
        <w:ind w:left="852" w:firstLine="0"/>
        <w:jc w:val="left"/>
        <w:rPr>
          <w:b/>
        </w:rPr>
      </w:pPr>
      <w:r w:rsidRPr="00FC66C3">
        <w:rPr>
          <w:b/>
        </w:rPr>
        <w:t>Mirrors to comply with SABS requirements. Unframed mirrors to have polished edges</w:t>
      </w:r>
    </w:p>
    <w:p w:rsidR="00FC66C3" w:rsidRPr="00FC66C3" w:rsidRDefault="00FC66C3" w:rsidP="00FC66C3">
      <w:pPr>
        <w:spacing w:after="2" w:line="259" w:lineRule="auto"/>
        <w:ind w:left="852" w:firstLine="0"/>
        <w:jc w:val="left"/>
        <w:rPr>
          <w:b/>
        </w:rPr>
      </w:pPr>
      <w:r w:rsidRPr="00FC66C3">
        <w:rPr>
          <w:b/>
        </w:rPr>
        <w:t>All glass in aluminium doors and frames to be fitted with 6mm laminated safety glass</w:t>
      </w:r>
    </w:p>
    <w:p w:rsidR="00FC66C3" w:rsidRPr="00FC66C3" w:rsidRDefault="00FC66C3" w:rsidP="00FC66C3">
      <w:pPr>
        <w:spacing w:after="2" w:line="259" w:lineRule="auto"/>
        <w:ind w:left="852" w:firstLine="0"/>
        <w:jc w:val="left"/>
        <w:rPr>
          <w:b/>
        </w:rPr>
      </w:pPr>
      <w:r w:rsidRPr="00FC66C3">
        <w:rPr>
          <w:b/>
        </w:rPr>
        <w:t>All exterior facing windows to be tinted with Klingshield or similar product, unless otherwise stipulated. Colour to be confirmed by Project Manager</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8/…</w:t>
      </w:r>
    </w:p>
    <w:p w:rsidR="00FC66C3" w:rsidRPr="00FC66C3" w:rsidRDefault="00FC66C3" w:rsidP="00FC66C3">
      <w:pPr>
        <w:spacing w:after="2" w:line="259" w:lineRule="auto"/>
        <w:ind w:left="0" w:firstLine="0"/>
        <w:jc w:val="left"/>
        <w:rPr>
          <w:b/>
        </w:rPr>
      </w:pPr>
      <w:r>
        <w:rPr>
          <w:b/>
        </w:rPr>
        <w:t xml:space="preserve">            </w:t>
      </w:r>
      <w:r w:rsidRPr="00FC66C3">
        <w:rPr>
          <w:b/>
        </w:rPr>
        <w:t>-8-</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Blinds</w:t>
      </w:r>
    </w:p>
    <w:p w:rsidR="00FC66C3" w:rsidRPr="00FC66C3" w:rsidRDefault="00FC66C3" w:rsidP="00FC66C3">
      <w:pPr>
        <w:spacing w:after="2" w:line="259" w:lineRule="auto"/>
        <w:ind w:left="852" w:firstLine="0"/>
        <w:jc w:val="left"/>
        <w:rPr>
          <w:b/>
        </w:rPr>
      </w:pPr>
      <w:r w:rsidRPr="00FC66C3">
        <w:rPr>
          <w:b/>
        </w:rPr>
        <w:t>Vertical Group 3 blinds to be installed (colour to be confirmed by Project Manager)</w:t>
      </w:r>
    </w:p>
    <w:p w:rsidR="00FC66C3" w:rsidRPr="00FC66C3" w:rsidRDefault="00FC66C3" w:rsidP="00FC66C3">
      <w:pPr>
        <w:spacing w:after="2" w:line="259" w:lineRule="auto"/>
        <w:ind w:left="852" w:firstLine="0"/>
        <w:jc w:val="left"/>
        <w:rPr>
          <w:b/>
        </w:rPr>
      </w:pPr>
      <w:r w:rsidRPr="00FC66C3">
        <w:rPr>
          <w:b/>
        </w:rPr>
        <w:t>Blinds to be re-measured on site before manufacturing and installation</w:t>
      </w:r>
    </w:p>
    <w:p w:rsidR="00FC66C3" w:rsidRPr="00FC66C3" w:rsidRDefault="00FC66C3" w:rsidP="00FC66C3">
      <w:pPr>
        <w:spacing w:after="2" w:line="259" w:lineRule="auto"/>
        <w:ind w:left="852" w:firstLine="0"/>
        <w:jc w:val="left"/>
        <w:rPr>
          <w:b/>
        </w:rPr>
      </w:pPr>
      <w:r w:rsidRPr="00FC66C3">
        <w:rPr>
          <w:b/>
        </w:rPr>
        <w:t>Vertical blinds to be 127mm</w:t>
      </w:r>
    </w:p>
    <w:p w:rsidR="00FC66C3" w:rsidRPr="00FC66C3" w:rsidRDefault="00FC66C3" w:rsidP="00FC66C3">
      <w:pPr>
        <w:spacing w:after="2" w:line="259" w:lineRule="auto"/>
        <w:ind w:left="852" w:firstLine="0"/>
        <w:jc w:val="left"/>
        <w:rPr>
          <w:b/>
        </w:rPr>
      </w:pPr>
      <w:r w:rsidRPr="00FC66C3">
        <w:rPr>
          <w:b/>
        </w:rPr>
        <w:t>Horizontal blinds 50mm</w:t>
      </w:r>
    </w:p>
    <w:p w:rsidR="00FC66C3" w:rsidRPr="00FC66C3" w:rsidRDefault="00FC66C3" w:rsidP="00FC66C3">
      <w:pPr>
        <w:spacing w:after="2" w:line="259" w:lineRule="auto"/>
        <w:ind w:left="852" w:firstLine="0"/>
        <w:jc w:val="left"/>
        <w:rPr>
          <w:b/>
        </w:rPr>
      </w:pPr>
      <w:r w:rsidRPr="00FC66C3">
        <w:rPr>
          <w:b/>
        </w:rPr>
        <w:t>Horizontal blinds to be either Aluminium/ Wood Venetian conformation on the BOQ</w:t>
      </w:r>
    </w:p>
    <w:p w:rsidR="00FC66C3" w:rsidRPr="00FC66C3" w:rsidRDefault="00FC66C3" w:rsidP="00FC66C3">
      <w:pPr>
        <w:spacing w:after="2" w:line="259" w:lineRule="auto"/>
        <w:ind w:left="852" w:firstLine="0"/>
        <w:jc w:val="left"/>
        <w:rPr>
          <w:b/>
        </w:rPr>
      </w:pPr>
      <w:r w:rsidRPr="00FC66C3">
        <w:rPr>
          <w:b/>
        </w:rPr>
        <w:t>Measurements given is only for tendering purpose</w:t>
      </w: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p>
    <w:p w:rsidR="00FC66C3" w:rsidRPr="00FC66C3" w:rsidRDefault="00FC66C3" w:rsidP="00FC66C3">
      <w:pPr>
        <w:spacing w:after="2" w:line="259" w:lineRule="auto"/>
        <w:ind w:left="852" w:firstLine="0"/>
        <w:jc w:val="left"/>
        <w:rPr>
          <w:b/>
          <w:u w:val="single"/>
        </w:rPr>
      </w:pPr>
      <w:r w:rsidRPr="00FC66C3">
        <w:rPr>
          <w:b/>
          <w:u w:val="single"/>
        </w:rPr>
        <w:t>Suspended ceilings</w:t>
      </w:r>
    </w:p>
    <w:p w:rsidR="00FC66C3" w:rsidRPr="00FC66C3" w:rsidRDefault="00FC66C3" w:rsidP="00FC66C3">
      <w:pPr>
        <w:spacing w:after="2" w:line="259" w:lineRule="auto"/>
        <w:ind w:left="852" w:firstLine="0"/>
        <w:jc w:val="left"/>
        <w:rPr>
          <w:b/>
        </w:rPr>
      </w:pPr>
      <w:r w:rsidRPr="00FC66C3">
        <w:rPr>
          <w:b/>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Partitioning</w:t>
      </w:r>
    </w:p>
    <w:p w:rsidR="00FC66C3" w:rsidRPr="00FC66C3" w:rsidRDefault="00FC66C3" w:rsidP="00FC66C3">
      <w:pPr>
        <w:spacing w:after="2" w:line="259" w:lineRule="auto"/>
        <w:ind w:left="852" w:firstLine="0"/>
        <w:jc w:val="left"/>
        <w:rPr>
          <w:b/>
        </w:rPr>
      </w:pPr>
      <w:r w:rsidRPr="00FC66C3">
        <w:rPr>
          <w:b/>
        </w:rPr>
        <w:t>Drywall partitioning construction and support frame system including finishes to be as per Manufacturer’s specifications</w:t>
      </w:r>
    </w:p>
    <w:p w:rsidR="00FC66C3" w:rsidRPr="00FC66C3" w:rsidRDefault="00FC66C3" w:rsidP="00FC66C3">
      <w:pPr>
        <w:spacing w:after="2" w:line="259" w:lineRule="auto"/>
        <w:ind w:left="852" w:firstLine="0"/>
        <w:jc w:val="left"/>
        <w:rPr>
          <w:b/>
        </w:rPr>
      </w:pPr>
      <w:r w:rsidRPr="00FC66C3">
        <w:rPr>
          <w:b/>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C66C3" w:rsidRPr="00FC66C3" w:rsidRDefault="00FC66C3" w:rsidP="00FC66C3">
      <w:pPr>
        <w:spacing w:after="2" w:line="259" w:lineRule="auto"/>
        <w:ind w:left="852" w:firstLine="0"/>
        <w:jc w:val="left"/>
        <w:rPr>
          <w:b/>
        </w:rPr>
      </w:pPr>
      <w:r w:rsidRPr="00FC66C3">
        <w:rPr>
          <w:b/>
        </w:rPr>
        <w:t>All corners to be finished off with drywall corner strips. All joints to be taped, jointed and smoothed before painting</w:t>
      </w:r>
    </w:p>
    <w:p w:rsidR="00FC66C3" w:rsidRPr="00FC66C3" w:rsidRDefault="00FC66C3" w:rsidP="00FC66C3">
      <w:pPr>
        <w:spacing w:after="2" w:line="259" w:lineRule="auto"/>
        <w:ind w:left="852" w:firstLine="0"/>
        <w:jc w:val="left"/>
        <w:rPr>
          <w:b/>
        </w:rPr>
      </w:pPr>
      <w:r w:rsidRPr="00FC66C3">
        <w:rPr>
          <w:b/>
        </w:rPr>
        <w:t>Aluminium skirtings to be affixed to all drywall partitioning unless otherwise specified</w:t>
      </w:r>
    </w:p>
    <w:p w:rsidR="00FC66C3" w:rsidRPr="00FC66C3" w:rsidRDefault="00FC66C3" w:rsidP="00FC66C3">
      <w:pPr>
        <w:spacing w:after="2" w:line="259" w:lineRule="auto"/>
        <w:ind w:left="852" w:firstLine="0"/>
        <w:jc w:val="left"/>
        <w:rPr>
          <w:b/>
        </w:rPr>
      </w:pPr>
      <w:r w:rsidRPr="00FC66C3">
        <w:rPr>
          <w:b/>
        </w:rPr>
        <w:t>Door and window frames fitted in drywall partitioning to be installed as per Manufacturer’s specifications</w:t>
      </w:r>
    </w:p>
    <w:p w:rsidR="00FC66C3" w:rsidRPr="00FC66C3" w:rsidRDefault="00FC66C3" w:rsidP="00FC66C3">
      <w:pPr>
        <w:spacing w:after="2" w:line="259" w:lineRule="auto"/>
        <w:ind w:left="852" w:firstLine="0"/>
        <w:jc w:val="left"/>
        <w:rPr>
          <w:b/>
        </w:rPr>
      </w:pPr>
      <w:r w:rsidRPr="00FC66C3">
        <w:rPr>
          <w:b/>
        </w:rPr>
        <w:t xml:space="preserve"> </w:t>
      </w: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p>
    <w:p w:rsidR="00FC66C3" w:rsidRPr="00FC66C3" w:rsidRDefault="00FC66C3" w:rsidP="00FC66C3">
      <w:pPr>
        <w:spacing w:after="2" w:line="259" w:lineRule="auto"/>
        <w:ind w:left="852" w:firstLine="0"/>
        <w:jc w:val="left"/>
        <w:rPr>
          <w:b/>
          <w:u w:val="single"/>
        </w:rPr>
      </w:pPr>
      <w:r w:rsidRPr="00FC66C3">
        <w:rPr>
          <w:b/>
          <w:u w:val="single"/>
        </w:rPr>
        <w:t>Lockers (Timber)</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C66C3" w:rsidRPr="00FC66C3" w:rsidRDefault="00FC66C3" w:rsidP="00FC66C3">
      <w:pPr>
        <w:spacing w:after="2" w:line="259" w:lineRule="auto"/>
        <w:ind w:left="852" w:firstLine="0"/>
        <w:jc w:val="left"/>
        <w:rPr>
          <w:b/>
        </w:rPr>
      </w:pPr>
    </w:p>
    <w:p w:rsid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p>
    <w:p w:rsid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 xml:space="preserve">Lab Coat Hooks </w:t>
      </w:r>
    </w:p>
    <w:p w:rsidR="00FC66C3" w:rsidRPr="00FC66C3" w:rsidRDefault="00FC66C3" w:rsidP="00FC66C3">
      <w:pPr>
        <w:spacing w:after="2" w:line="259" w:lineRule="auto"/>
        <w:ind w:left="852" w:firstLine="0"/>
        <w:jc w:val="left"/>
        <w:rPr>
          <w:b/>
        </w:rPr>
      </w:pPr>
      <w:r w:rsidRPr="00FC66C3">
        <w:rPr>
          <w:b/>
        </w:rPr>
        <w:t xml:space="preserve">Lab coat hooks must be aluminium base and hooks with a minimum of three per set </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Lockers (Steel)</w:t>
      </w:r>
    </w:p>
    <w:p w:rsidR="00FC66C3" w:rsidRPr="00FC66C3" w:rsidRDefault="00FC66C3" w:rsidP="00FC66C3">
      <w:pPr>
        <w:spacing w:after="2" w:line="259" w:lineRule="auto"/>
        <w:ind w:left="852" w:firstLine="0"/>
        <w:jc w:val="left"/>
        <w:rPr>
          <w:b/>
        </w:rPr>
      </w:pPr>
      <w:r w:rsidRPr="00FC66C3">
        <w:rPr>
          <w:b/>
        </w:rPr>
        <w:t>Solid steel lockers which should be epoxy powder coated to be supplied. Sets to be single 4 tier lockers. Colour to Ivory/Beige/Karoo. Each door to be lockable and correct size padlocks with 2 keys each, per locker, to be provided</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Locks</w:t>
      </w:r>
    </w:p>
    <w:p w:rsidR="00FC66C3" w:rsidRPr="00FC66C3" w:rsidRDefault="00FC66C3" w:rsidP="00FC66C3">
      <w:pPr>
        <w:spacing w:after="2" w:line="259" w:lineRule="auto"/>
        <w:ind w:left="852" w:firstLine="0"/>
        <w:jc w:val="left"/>
        <w:rPr>
          <w:b/>
        </w:rPr>
      </w:pPr>
      <w:r w:rsidRPr="00FC66C3">
        <w:rPr>
          <w:b/>
        </w:rPr>
        <w:t>All exterior door locks to have 4 lever mortice locks with 2 keys each fitted (unless otherwise specified in bill)</w:t>
      </w:r>
    </w:p>
    <w:p w:rsidR="00FC66C3" w:rsidRPr="00FC66C3" w:rsidRDefault="00FC66C3" w:rsidP="00FC66C3">
      <w:pPr>
        <w:spacing w:after="2" w:line="259" w:lineRule="auto"/>
        <w:ind w:left="852" w:firstLine="0"/>
        <w:jc w:val="left"/>
        <w:rPr>
          <w:b/>
        </w:rPr>
      </w:pPr>
      <w:r w:rsidRPr="00FC66C3">
        <w:rPr>
          <w:b/>
        </w:rPr>
        <w:t>All interior door locks to have 2 lever mortice locks with 2 keys each fitted (unless otherwise specified in bill)</w:t>
      </w:r>
    </w:p>
    <w:p w:rsidR="00FC66C3" w:rsidRPr="00FC66C3" w:rsidRDefault="00FC66C3" w:rsidP="00FC66C3">
      <w:pPr>
        <w:spacing w:after="2" w:line="259" w:lineRule="auto"/>
        <w:ind w:left="852" w:firstLine="0"/>
        <w:jc w:val="left"/>
        <w:rPr>
          <w:b/>
        </w:rPr>
      </w:pPr>
      <w:r w:rsidRPr="00FC66C3">
        <w:rPr>
          <w:b/>
        </w:rPr>
        <w:t>All security type gates to have 7 lever locks with 2 keys each fitted</w:t>
      </w:r>
    </w:p>
    <w:p w:rsidR="00FC66C3" w:rsidRPr="00FC66C3" w:rsidRDefault="00FC66C3" w:rsidP="00FC66C3">
      <w:pPr>
        <w:spacing w:after="2" w:line="259" w:lineRule="auto"/>
        <w:ind w:left="852" w:firstLine="0"/>
        <w:jc w:val="left"/>
        <w:rPr>
          <w:b/>
        </w:rPr>
      </w:pPr>
      <w:r w:rsidRPr="00FC66C3">
        <w:rPr>
          <w:b/>
        </w:rPr>
        <w:t>All timber lockers to have normal cupboard locks with 2 keys each fitted</w:t>
      </w:r>
    </w:p>
    <w:p w:rsidR="00FC66C3" w:rsidRPr="00FC66C3" w:rsidRDefault="00FC66C3" w:rsidP="00FC66C3">
      <w:pPr>
        <w:spacing w:after="2" w:line="259" w:lineRule="auto"/>
        <w:ind w:left="852" w:firstLine="0"/>
        <w:jc w:val="left"/>
        <w:rPr>
          <w:b/>
        </w:rPr>
      </w:pPr>
      <w:r w:rsidRPr="00FC66C3">
        <w:rPr>
          <w:b/>
        </w:rPr>
        <w:t>All steel lockers to have padlocks with 2 keys each fitted</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Steel shelving</w:t>
      </w:r>
    </w:p>
    <w:p w:rsidR="00FC66C3" w:rsidRPr="00FC66C3" w:rsidRDefault="00FC66C3" w:rsidP="00FC66C3">
      <w:pPr>
        <w:spacing w:after="2" w:line="259" w:lineRule="auto"/>
        <w:ind w:left="852" w:firstLine="0"/>
        <w:jc w:val="left"/>
        <w:rPr>
          <w:b/>
        </w:rPr>
      </w:pPr>
      <w:r w:rsidRPr="00FC66C3">
        <w:rPr>
          <w:b/>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9/…</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-9-</w:t>
      </w: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u w:val="single"/>
        </w:rPr>
      </w:pPr>
      <w:r w:rsidRPr="00FC66C3">
        <w:rPr>
          <w:b/>
          <w:u w:val="single"/>
        </w:rPr>
        <w:t>Signage</w:t>
      </w:r>
    </w:p>
    <w:p w:rsidR="00FC66C3" w:rsidRPr="00FC66C3" w:rsidRDefault="00FC66C3" w:rsidP="00FC66C3">
      <w:pPr>
        <w:spacing w:after="2" w:line="259" w:lineRule="auto"/>
        <w:ind w:left="852" w:firstLine="0"/>
        <w:jc w:val="left"/>
        <w:rPr>
          <w:b/>
        </w:rPr>
      </w:pPr>
      <w:r w:rsidRPr="00FC66C3">
        <w:rPr>
          <w:b/>
        </w:rPr>
        <w:t>All interior signs to be White Perspex with smooth edges, with vinyl (7 year) applied onto the Perspex</w:t>
      </w:r>
    </w:p>
    <w:p w:rsidR="00FC66C3" w:rsidRPr="00FC66C3" w:rsidRDefault="00FC66C3" w:rsidP="00FC66C3">
      <w:pPr>
        <w:spacing w:after="2" w:line="259" w:lineRule="auto"/>
        <w:ind w:left="852" w:firstLine="0"/>
        <w:jc w:val="left"/>
        <w:rPr>
          <w:b/>
        </w:rPr>
      </w:pPr>
      <w:r w:rsidRPr="00FC66C3">
        <w:rPr>
          <w:b/>
        </w:rPr>
        <w:t>All exterior signs to be White Chromadek , with vinyl (7 year) applied onto the metal</w:t>
      </w:r>
    </w:p>
    <w:p w:rsidR="00FC66C3" w:rsidRPr="00FC66C3" w:rsidRDefault="00FC66C3" w:rsidP="00FC66C3">
      <w:pPr>
        <w:spacing w:after="2" w:line="259" w:lineRule="auto"/>
        <w:ind w:left="852" w:firstLine="0"/>
        <w:jc w:val="left"/>
        <w:rPr>
          <w:b/>
        </w:rPr>
      </w:pPr>
      <w:r w:rsidRPr="00FC66C3">
        <w:rPr>
          <w:b/>
        </w:rPr>
        <w:t>Colour code:</w:t>
      </w:r>
    </w:p>
    <w:p w:rsidR="00FC66C3" w:rsidRPr="00FC66C3" w:rsidRDefault="00FC66C3" w:rsidP="00FC66C3">
      <w:pPr>
        <w:spacing w:after="2" w:line="259" w:lineRule="auto"/>
        <w:ind w:left="852" w:firstLine="0"/>
        <w:jc w:val="left"/>
        <w:rPr>
          <w:b/>
        </w:rPr>
      </w:pPr>
      <w:r w:rsidRPr="00FC66C3">
        <w:rPr>
          <w:b/>
        </w:rPr>
        <w:t>Pantone: Coated – 383C / Uncoated – 397 U</w:t>
      </w:r>
    </w:p>
    <w:p w:rsidR="00FC66C3" w:rsidRPr="00FC66C3" w:rsidRDefault="00FC66C3" w:rsidP="00FC66C3">
      <w:pPr>
        <w:spacing w:after="2" w:line="259" w:lineRule="auto"/>
        <w:ind w:left="852" w:firstLine="0"/>
        <w:jc w:val="left"/>
        <w:rPr>
          <w:b/>
        </w:rPr>
      </w:pPr>
      <w:r w:rsidRPr="00FC66C3">
        <w:rPr>
          <w:b/>
        </w:rPr>
        <w:t>CMYK – C:40 M:0 Y:100 K0</w:t>
      </w:r>
    </w:p>
    <w:p w:rsidR="00FC66C3" w:rsidRPr="00FC66C3" w:rsidRDefault="00FC66C3" w:rsidP="00FC66C3">
      <w:pPr>
        <w:spacing w:after="2" w:line="259" w:lineRule="auto"/>
        <w:ind w:left="852" w:firstLine="0"/>
        <w:jc w:val="left"/>
        <w:rPr>
          <w:b/>
        </w:rPr>
      </w:pPr>
      <w:r w:rsidRPr="00FC66C3">
        <w:rPr>
          <w:b/>
        </w:rPr>
        <w:t>RGB – R:166 G:206 B:54</w:t>
      </w:r>
    </w:p>
    <w:p w:rsidR="00FC66C3" w:rsidRPr="00FC66C3" w:rsidRDefault="00FC66C3" w:rsidP="00FC66C3">
      <w:pPr>
        <w:spacing w:after="2" w:line="259" w:lineRule="auto"/>
        <w:ind w:left="852" w:firstLine="0"/>
        <w:jc w:val="left"/>
        <w:rPr>
          <w:b/>
        </w:rPr>
      </w:pPr>
      <w:r w:rsidRPr="00FC66C3">
        <w:rPr>
          <w:b/>
        </w:rPr>
        <w:t>Artwork to be signed off by Project Manager before sign is manufactured</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0"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9/…</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-9-</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lastRenderedPageBreak/>
        <w:t>PLEASE TAKE NOTE THAT THE ABOVE SPECIFICATIONS AND MEASUREMENTS ARE SUBJECT TO CHANGE AS MAY BE DETERMINED BY THE FINAL APPROVED DRAWINGS OR COMPULSARY SITE MEETING FOR THE JOB IN QUESTION</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u w:val="single"/>
        </w:rPr>
      </w:pPr>
      <w:r w:rsidRPr="00FC66C3">
        <w:rPr>
          <w:b/>
          <w:u w:val="single"/>
        </w:rPr>
        <w:t>WORKS AGREEMENT</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Contractor: The contactor shall:</w:t>
      </w:r>
    </w:p>
    <w:p w:rsidR="00FC66C3" w:rsidRPr="00FC66C3" w:rsidRDefault="00FC66C3" w:rsidP="00FC66C3">
      <w:pPr>
        <w:numPr>
          <w:ilvl w:val="0"/>
          <w:numId w:val="33"/>
        </w:numPr>
        <w:spacing w:after="2" w:line="259" w:lineRule="auto"/>
        <w:jc w:val="left"/>
        <w:rPr>
          <w:b/>
        </w:rPr>
      </w:pPr>
      <w:r w:rsidRPr="00FC66C3">
        <w:rPr>
          <w:b/>
        </w:rPr>
        <w:t>Provide adequate supervision and management of the works</w:t>
      </w:r>
    </w:p>
    <w:p w:rsidR="00FC66C3" w:rsidRPr="00FC66C3" w:rsidRDefault="00FC66C3" w:rsidP="00FC66C3">
      <w:pPr>
        <w:numPr>
          <w:ilvl w:val="0"/>
          <w:numId w:val="33"/>
        </w:numPr>
        <w:spacing w:after="2" w:line="259" w:lineRule="auto"/>
        <w:jc w:val="left"/>
        <w:rPr>
          <w:b/>
        </w:rPr>
      </w:pPr>
      <w:r w:rsidRPr="00FC66C3">
        <w:rPr>
          <w:b/>
        </w:rPr>
        <w:t>Provide toilet facilities for use by his workers except where provided by the employer</w:t>
      </w:r>
    </w:p>
    <w:p w:rsidR="00FC66C3" w:rsidRPr="00FC66C3" w:rsidRDefault="00FC66C3" w:rsidP="00FC66C3">
      <w:pPr>
        <w:numPr>
          <w:ilvl w:val="0"/>
          <w:numId w:val="33"/>
        </w:numPr>
        <w:spacing w:after="2" w:line="259" w:lineRule="auto"/>
        <w:jc w:val="left"/>
        <w:rPr>
          <w:b/>
        </w:rPr>
      </w:pPr>
      <w:r w:rsidRPr="00FC66C3">
        <w:rPr>
          <w:b/>
        </w:rPr>
        <w:t>Storage space is not always available for material and sufficient arrangements should be catered for and included in pricing</w:t>
      </w:r>
    </w:p>
    <w:p w:rsidR="00FC66C3" w:rsidRPr="00FC66C3" w:rsidRDefault="00FC66C3" w:rsidP="00FC66C3">
      <w:pPr>
        <w:numPr>
          <w:ilvl w:val="0"/>
          <w:numId w:val="33"/>
        </w:numPr>
        <w:spacing w:after="2" w:line="259" w:lineRule="auto"/>
        <w:jc w:val="left"/>
        <w:rPr>
          <w:b/>
        </w:rPr>
      </w:pPr>
      <w:r w:rsidRPr="00FC66C3">
        <w:rPr>
          <w:b/>
        </w:rPr>
        <w:t>Submit all local authority notices by the works</w:t>
      </w:r>
    </w:p>
    <w:p w:rsidR="00FC66C3" w:rsidRPr="00FC66C3" w:rsidRDefault="00FC66C3" w:rsidP="00FC66C3">
      <w:pPr>
        <w:numPr>
          <w:ilvl w:val="0"/>
          <w:numId w:val="33"/>
        </w:numPr>
        <w:spacing w:after="2" w:line="259" w:lineRule="auto"/>
        <w:jc w:val="left"/>
        <w:rPr>
          <w:b/>
        </w:rPr>
      </w:pPr>
      <w:r w:rsidRPr="00FC66C3">
        <w:rPr>
          <w:b/>
        </w:rPr>
        <w:t>Comply with all statutes, regulations and bylaws of local or other authorities having jurisdiction regarding the execution of the works and obtain all certificates and other documents required by such authorities</w:t>
      </w:r>
    </w:p>
    <w:p w:rsidR="00FC66C3" w:rsidRPr="00FC66C3" w:rsidRDefault="00FC66C3" w:rsidP="00FC66C3">
      <w:pPr>
        <w:numPr>
          <w:ilvl w:val="0"/>
          <w:numId w:val="33"/>
        </w:numPr>
        <w:spacing w:after="2" w:line="259" w:lineRule="auto"/>
        <w:jc w:val="left"/>
        <w:rPr>
          <w:b/>
        </w:rPr>
      </w:pPr>
      <w:r w:rsidRPr="00FC66C3">
        <w:rPr>
          <w:b/>
        </w:rPr>
        <w:t xml:space="preserve">Notify the Project Manager where compliance with any statute, regulation or bylaw requires a change or variation to the works upon which such change shall be deemed to be a contract instruction </w:t>
      </w:r>
    </w:p>
    <w:p w:rsidR="00FC66C3" w:rsidRPr="00FC66C3" w:rsidRDefault="00FC66C3" w:rsidP="00FC66C3">
      <w:pPr>
        <w:numPr>
          <w:ilvl w:val="0"/>
          <w:numId w:val="33"/>
        </w:numPr>
        <w:spacing w:after="2" w:line="259" w:lineRule="auto"/>
        <w:jc w:val="left"/>
        <w:rPr>
          <w:b/>
        </w:rPr>
      </w:pPr>
      <w:r w:rsidRPr="00FC66C3">
        <w:rPr>
          <w:b/>
        </w:rPr>
        <w:t>Immediately begin the works and continue at a rate of progress satisfactory to the Project Manager in terms of the agreement</w:t>
      </w:r>
    </w:p>
    <w:p w:rsidR="00FC66C3" w:rsidRPr="00FC66C3" w:rsidRDefault="00FC66C3" w:rsidP="00FC66C3">
      <w:pPr>
        <w:numPr>
          <w:ilvl w:val="0"/>
          <w:numId w:val="33"/>
        </w:numPr>
        <w:spacing w:after="2" w:line="259" w:lineRule="auto"/>
        <w:jc w:val="left"/>
        <w:rPr>
          <w:b/>
        </w:rPr>
      </w:pPr>
      <w:r w:rsidRPr="00FC66C3">
        <w:rPr>
          <w:b/>
        </w:rPr>
        <w:t>Comply with all contract instructions in good time</w:t>
      </w:r>
    </w:p>
    <w:p w:rsidR="00FC66C3" w:rsidRPr="00FC66C3" w:rsidRDefault="00FC66C3" w:rsidP="00FC66C3">
      <w:pPr>
        <w:numPr>
          <w:ilvl w:val="0"/>
          <w:numId w:val="33"/>
        </w:numPr>
        <w:spacing w:after="2" w:line="259" w:lineRule="auto"/>
        <w:jc w:val="left"/>
        <w:rPr>
          <w:b/>
        </w:rPr>
      </w:pPr>
      <w:r w:rsidRPr="00FC66C3">
        <w:rPr>
          <w:b/>
        </w:rPr>
        <w:t>Bring the works, within the constructed period, to practical completion in terms of completion</w:t>
      </w:r>
    </w:p>
    <w:p w:rsidR="00FC66C3" w:rsidRPr="00FC66C3" w:rsidRDefault="00FC66C3" w:rsidP="00FC66C3">
      <w:pPr>
        <w:numPr>
          <w:ilvl w:val="0"/>
          <w:numId w:val="33"/>
        </w:numPr>
        <w:spacing w:after="2" w:line="259" w:lineRule="auto"/>
        <w:jc w:val="left"/>
        <w:rPr>
          <w:b/>
        </w:rPr>
      </w:pPr>
      <w:r w:rsidRPr="00FC66C3">
        <w:rPr>
          <w:b/>
        </w:rPr>
        <w:t xml:space="preserve">Bring the works to final completion  </w:t>
      </w:r>
    </w:p>
    <w:p w:rsidR="00FC66C3" w:rsidRPr="00FC66C3" w:rsidRDefault="00FC66C3" w:rsidP="00FC66C3">
      <w:pPr>
        <w:numPr>
          <w:ilvl w:val="0"/>
          <w:numId w:val="33"/>
        </w:numPr>
        <w:spacing w:after="2" w:line="259" w:lineRule="auto"/>
        <w:jc w:val="left"/>
        <w:rPr>
          <w:b/>
        </w:rPr>
      </w:pPr>
      <w:r w:rsidRPr="00FC66C3">
        <w:rPr>
          <w:b/>
        </w:rPr>
        <w:t>Surplus material and waste to be carted away to a suitable dumping site to be found by the Contractor, outside the boundary of the site</w:t>
      </w:r>
    </w:p>
    <w:p w:rsidR="00FC66C3" w:rsidRPr="00FC66C3" w:rsidRDefault="00FC66C3" w:rsidP="00FC66C3">
      <w:pPr>
        <w:spacing w:after="2" w:line="259" w:lineRule="auto"/>
        <w:ind w:left="852" w:firstLine="0"/>
        <w:jc w:val="left"/>
        <w:rPr>
          <w:b/>
        </w:rPr>
      </w:pPr>
      <w:r w:rsidRPr="00FC66C3">
        <w:rPr>
          <w:b/>
        </w:rPr>
        <w:t>Completion</w:t>
      </w:r>
    </w:p>
    <w:p w:rsidR="00FC66C3" w:rsidRPr="00FC66C3" w:rsidRDefault="00FC66C3" w:rsidP="00FC66C3">
      <w:pPr>
        <w:spacing w:after="2" w:line="259" w:lineRule="auto"/>
        <w:ind w:left="852" w:firstLine="0"/>
        <w:jc w:val="left"/>
        <w:rPr>
          <w:b/>
        </w:rPr>
      </w:pPr>
      <w:r w:rsidRPr="00FC66C3">
        <w:rPr>
          <w:b/>
        </w:rPr>
        <w:tab/>
        <w:t>Practical Completion</w:t>
      </w:r>
    </w:p>
    <w:p w:rsidR="00FC66C3" w:rsidRPr="00FC66C3" w:rsidRDefault="00FC66C3" w:rsidP="00FC66C3">
      <w:pPr>
        <w:numPr>
          <w:ilvl w:val="0"/>
          <w:numId w:val="34"/>
        </w:numPr>
        <w:spacing w:after="2" w:line="259" w:lineRule="auto"/>
        <w:jc w:val="left"/>
        <w:rPr>
          <w:b/>
        </w:rPr>
      </w:pPr>
      <w:r w:rsidRPr="00FC66C3">
        <w:rPr>
          <w:b/>
        </w:rPr>
        <w:t>The Project Manager shall inspect the works from time to time to give the contractor interpretations and guidance on the standard and state of completion of the works which he will require the contractor to achieve for practical completion</w:t>
      </w:r>
    </w:p>
    <w:p w:rsidR="00FC66C3" w:rsidRPr="00FC66C3" w:rsidRDefault="00FC66C3" w:rsidP="00FC66C3">
      <w:pPr>
        <w:numPr>
          <w:ilvl w:val="0"/>
          <w:numId w:val="34"/>
        </w:numPr>
        <w:spacing w:after="2" w:line="259" w:lineRule="auto"/>
        <w:jc w:val="left"/>
        <w:rPr>
          <w:b/>
        </w:rPr>
      </w:pPr>
      <w:r w:rsidRPr="00FC66C3">
        <w:rPr>
          <w:b/>
        </w:rPr>
        <w:t>The contractor shall inform the Project Manager of the date on which he expects to achieve practical completion</w:t>
      </w:r>
    </w:p>
    <w:p w:rsidR="00FC66C3" w:rsidRPr="00FC66C3" w:rsidRDefault="00FC66C3" w:rsidP="00FC66C3">
      <w:pPr>
        <w:numPr>
          <w:ilvl w:val="0"/>
          <w:numId w:val="34"/>
        </w:numPr>
        <w:spacing w:after="2" w:line="259" w:lineRule="auto"/>
        <w:jc w:val="left"/>
        <w:rPr>
          <w:b/>
        </w:rPr>
      </w:pPr>
      <w:r w:rsidRPr="00FC66C3">
        <w:rPr>
          <w:b/>
        </w:rPr>
        <w:t xml:space="preserve">The Project Manager shall inspect the works on or before the date requested by the contractor </w:t>
      </w:r>
    </w:p>
    <w:p w:rsidR="00FC66C3" w:rsidRPr="00FC66C3" w:rsidRDefault="00FC66C3" w:rsidP="00FC66C3">
      <w:pPr>
        <w:spacing w:after="2" w:line="259" w:lineRule="auto"/>
        <w:ind w:left="852" w:firstLine="0"/>
        <w:jc w:val="left"/>
        <w:rPr>
          <w:b/>
        </w:rPr>
      </w:pPr>
      <w:r w:rsidRPr="00FC66C3">
        <w:rPr>
          <w:b/>
        </w:rPr>
        <w:t>Where the works:</w:t>
      </w:r>
    </w:p>
    <w:p w:rsidR="00FC66C3" w:rsidRPr="00FC66C3" w:rsidRDefault="00FC66C3" w:rsidP="00FC66C3">
      <w:pPr>
        <w:numPr>
          <w:ilvl w:val="0"/>
          <w:numId w:val="35"/>
        </w:numPr>
        <w:spacing w:after="2" w:line="259" w:lineRule="auto"/>
        <w:jc w:val="left"/>
        <w:rPr>
          <w:b/>
        </w:rPr>
      </w:pPr>
      <w:r w:rsidRPr="00FC66C3">
        <w:rPr>
          <w:b/>
        </w:rPr>
        <w:t>Has reached practical completion the Project Manager shall at once issue a certificate of practical completion to the contractor</w:t>
      </w:r>
    </w:p>
    <w:p w:rsidR="00FC66C3" w:rsidRPr="00FC66C3" w:rsidRDefault="00FC66C3" w:rsidP="00FC66C3">
      <w:pPr>
        <w:numPr>
          <w:ilvl w:val="0"/>
          <w:numId w:val="35"/>
        </w:numPr>
        <w:spacing w:after="2" w:line="259" w:lineRule="auto"/>
        <w:jc w:val="left"/>
        <w:rPr>
          <w:b/>
        </w:rPr>
      </w:pPr>
      <w:r w:rsidRPr="00FC66C3">
        <w:rPr>
          <w:b/>
        </w:rPr>
        <w:t>Has not reached practical completion the Project Manager  shall issue a practical completion list to the contractor detailing the outstanding work to be done and defects to be rectified to achieve practical completion</w:t>
      </w:r>
    </w:p>
    <w:p w:rsidR="00FC66C3" w:rsidRPr="00FC66C3" w:rsidRDefault="00FC66C3" w:rsidP="00FC66C3">
      <w:pPr>
        <w:numPr>
          <w:ilvl w:val="0"/>
          <w:numId w:val="35"/>
        </w:numPr>
        <w:spacing w:after="2" w:line="259" w:lineRule="auto"/>
        <w:jc w:val="left"/>
        <w:rPr>
          <w:b/>
        </w:rPr>
      </w:pPr>
      <w:r w:rsidRPr="00FC66C3">
        <w:rPr>
          <w:b/>
        </w:rPr>
        <w:t>Is not ready for practical completion inspection the Project Manager shall issue a list as a general guide to the contractor of the outstanding areas of work and defects to be attended to before he can request a further inspection</w:t>
      </w:r>
    </w:p>
    <w:p w:rsidR="00FC66C3" w:rsidRPr="00FC66C3" w:rsidRDefault="00FC66C3" w:rsidP="00FC66C3">
      <w:pPr>
        <w:spacing w:after="2" w:line="259" w:lineRule="auto"/>
        <w:ind w:left="852" w:firstLine="0"/>
        <w:jc w:val="left"/>
        <w:rPr>
          <w:b/>
        </w:rPr>
      </w:pPr>
      <w:r w:rsidRPr="00FC66C3">
        <w:rPr>
          <w:b/>
        </w:rPr>
        <w:t>Final Completion</w:t>
      </w:r>
    </w:p>
    <w:p w:rsidR="00FC66C3" w:rsidRPr="00FC66C3" w:rsidRDefault="00FC66C3" w:rsidP="00FC66C3">
      <w:pPr>
        <w:numPr>
          <w:ilvl w:val="0"/>
          <w:numId w:val="36"/>
        </w:numPr>
        <w:spacing w:after="2" w:line="259" w:lineRule="auto"/>
        <w:jc w:val="left"/>
        <w:rPr>
          <w:b/>
        </w:rPr>
      </w:pPr>
      <w:r w:rsidRPr="00FC66C3">
        <w:rPr>
          <w:b/>
        </w:rPr>
        <w:t>Within seven calendar days of practical completion the Project Manager shall prepare and issue to the contractor a final completion list detailing the incomplete work and defects to be rectified within a reasonable period</w:t>
      </w:r>
    </w:p>
    <w:p w:rsidR="00FC66C3" w:rsidRPr="00FC66C3" w:rsidRDefault="00FC66C3" w:rsidP="00FC66C3">
      <w:pPr>
        <w:numPr>
          <w:ilvl w:val="0"/>
          <w:numId w:val="36"/>
        </w:numPr>
        <w:spacing w:after="2" w:line="259" w:lineRule="auto"/>
        <w:jc w:val="left"/>
        <w:rPr>
          <w:b/>
        </w:rPr>
      </w:pPr>
      <w:r w:rsidRPr="00FC66C3">
        <w:rPr>
          <w:b/>
        </w:rPr>
        <w:t>The defects liability period of fourteen calendar days shall start on the date of practical completion</w:t>
      </w:r>
    </w:p>
    <w:p w:rsidR="00FC66C3" w:rsidRPr="00FC66C3" w:rsidRDefault="00FC66C3" w:rsidP="00FC66C3">
      <w:pPr>
        <w:numPr>
          <w:ilvl w:val="0"/>
          <w:numId w:val="36"/>
        </w:numPr>
        <w:spacing w:after="2" w:line="259" w:lineRule="auto"/>
        <w:jc w:val="left"/>
        <w:rPr>
          <w:b/>
        </w:rPr>
      </w:pPr>
      <w:r w:rsidRPr="00FC66C3">
        <w:rPr>
          <w:b/>
        </w:rPr>
        <w:t>On the expiry of the defects liability period the Project Manager shall immediately inspect the works for final completion. Where the works:</w:t>
      </w:r>
    </w:p>
    <w:p w:rsidR="00FC66C3" w:rsidRPr="00FC66C3" w:rsidRDefault="00FC66C3" w:rsidP="00FC66C3">
      <w:pPr>
        <w:numPr>
          <w:ilvl w:val="0"/>
          <w:numId w:val="36"/>
        </w:numPr>
        <w:spacing w:after="2" w:line="259" w:lineRule="auto"/>
        <w:jc w:val="left"/>
        <w:rPr>
          <w:b/>
        </w:rPr>
      </w:pPr>
      <w:r w:rsidRPr="00FC66C3">
        <w:rPr>
          <w:b/>
        </w:rPr>
        <w:lastRenderedPageBreak/>
        <w:t>Has reached final completion the Project Manager shall at once issue a certificate of final completion to the contractor</w:t>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r>
      <w:r w:rsidRPr="00FC66C3">
        <w:rPr>
          <w:b/>
        </w:rPr>
        <w:tab/>
        <w:t>10/…</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-10-</w:t>
      </w:r>
    </w:p>
    <w:p w:rsidR="00FC66C3" w:rsidRPr="00FC66C3" w:rsidRDefault="00FC66C3" w:rsidP="00FC66C3">
      <w:pPr>
        <w:numPr>
          <w:ilvl w:val="0"/>
          <w:numId w:val="37"/>
        </w:numPr>
        <w:spacing w:after="2" w:line="259" w:lineRule="auto"/>
        <w:jc w:val="left"/>
        <w:rPr>
          <w:b/>
        </w:rPr>
      </w:pPr>
      <w:r w:rsidRPr="00FC66C3">
        <w:rPr>
          <w:b/>
        </w:rPr>
        <w:t xml:space="preserve">Has not reached final completion the Project Manager shall issue a defects list to the contractor detailing any incomplete work and defects to be rectified before the Project Manager will undertake a further inspection </w:t>
      </w:r>
    </w:p>
    <w:p w:rsidR="00FC66C3" w:rsidRPr="00FC66C3" w:rsidRDefault="00FC66C3" w:rsidP="00FC66C3">
      <w:pPr>
        <w:numPr>
          <w:ilvl w:val="0"/>
          <w:numId w:val="37"/>
        </w:numPr>
        <w:spacing w:after="2" w:line="259" w:lineRule="auto"/>
        <w:jc w:val="left"/>
        <w:rPr>
          <w:b/>
        </w:rPr>
      </w:pPr>
      <w:r w:rsidRPr="00FC66C3">
        <w:rPr>
          <w:b/>
        </w:rPr>
        <w:t xml:space="preserve">Where the contractor has achieved final completion the latent defects liability period shall end three years from the date of final completion </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sidRPr="00FC66C3">
        <w:rPr>
          <w:b/>
        </w:rPr>
        <w:t>Employer</w:t>
      </w:r>
    </w:p>
    <w:p w:rsidR="00FC66C3" w:rsidRPr="00FC66C3" w:rsidRDefault="00FC66C3" w:rsidP="00FC66C3">
      <w:pPr>
        <w:spacing w:after="2" w:line="259" w:lineRule="auto"/>
        <w:ind w:left="852" w:firstLine="0"/>
        <w:jc w:val="left"/>
        <w:rPr>
          <w:b/>
        </w:rPr>
      </w:pPr>
      <w:r w:rsidRPr="00FC66C3">
        <w:rPr>
          <w:b/>
        </w:rPr>
        <w:tab/>
        <w:t>The employer shall:</w:t>
      </w:r>
    </w:p>
    <w:p w:rsidR="00FC66C3" w:rsidRPr="00FC66C3" w:rsidRDefault="00FC66C3" w:rsidP="00FC66C3">
      <w:pPr>
        <w:numPr>
          <w:ilvl w:val="0"/>
          <w:numId w:val="38"/>
        </w:numPr>
        <w:spacing w:after="2" w:line="259" w:lineRule="auto"/>
        <w:jc w:val="left"/>
        <w:rPr>
          <w:b/>
        </w:rPr>
      </w:pPr>
      <w:r w:rsidRPr="00FC66C3">
        <w:rPr>
          <w:b/>
        </w:rPr>
        <w:t>Hand over the site to the contractor by the date stated in the schedule. The construction period and latent defects liability period shall commence with the hand over of the site</w:t>
      </w:r>
    </w:p>
    <w:p w:rsidR="00FC66C3" w:rsidRPr="00FC66C3" w:rsidRDefault="00FC66C3" w:rsidP="00FC66C3">
      <w:pPr>
        <w:numPr>
          <w:ilvl w:val="0"/>
          <w:numId w:val="38"/>
        </w:numPr>
        <w:spacing w:after="2" w:line="259" w:lineRule="auto"/>
        <w:jc w:val="left"/>
        <w:rPr>
          <w:b/>
        </w:rPr>
      </w:pPr>
      <w:r w:rsidRPr="00FC66C3">
        <w:rPr>
          <w:b/>
        </w:rPr>
        <w:t>Arrange for water, sewer and electrical connections as required and pay all fees concerning this</w:t>
      </w:r>
    </w:p>
    <w:p w:rsidR="00FC66C3" w:rsidRPr="00FC66C3" w:rsidRDefault="00FC66C3" w:rsidP="00FC66C3">
      <w:pPr>
        <w:numPr>
          <w:ilvl w:val="0"/>
          <w:numId w:val="38"/>
        </w:numPr>
        <w:spacing w:after="2" w:line="259" w:lineRule="auto"/>
        <w:jc w:val="left"/>
        <w:rPr>
          <w:b/>
        </w:rPr>
      </w:pPr>
      <w:r w:rsidRPr="00FC66C3">
        <w:rPr>
          <w:b/>
        </w:rPr>
        <w:t>Provide water and electricity as required for the execution of the works free of charge</w:t>
      </w:r>
    </w:p>
    <w:p w:rsidR="00FC66C3" w:rsidRPr="00FC66C3" w:rsidRDefault="00FC66C3" w:rsidP="00FC66C3">
      <w:pPr>
        <w:numPr>
          <w:ilvl w:val="0"/>
          <w:numId w:val="38"/>
        </w:numPr>
        <w:spacing w:after="2" w:line="259" w:lineRule="auto"/>
        <w:jc w:val="left"/>
        <w:rPr>
          <w:b/>
        </w:rPr>
      </w:pPr>
      <w:r w:rsidRPr="00FC66C3">
        <w:rPr>
          <w:b/>
        </w:rPr>
        <w:t>Not issue instructions to, interfere with, hinder or obstruct any of the contractor's workers or any other persons employed or acting on behalf of the contractor</w:t>
      </w:r>
    </w:p>
    <w:p w:rsidR="00FC66C3" w:rsidRPr="00FC66C3" w:rsidRDefault="00FC66C3" w:rsidP="00FC66C3">
      <w:pPr>
        <w:spacing w:after="2" w:line="259" w:lineRule="auto"/>
        <w:ind w:left="852" w:firstLine="0"/>
        <w:jc w:val="left"/>
        <w:rPr>
          <w:b/>
        </w:rPr>
      </w:pPr>
      <w:r w:rsidRPr="00FC66C3">
        <w:rPr>
          <w:b/>
        </w:rPr>
        <w:t>Risk and Insurance</w:t>
      </w:r>
    </w:p>
    <w:p w:rsidR="00FC66C3" w:rsidRPr="00FC66C3" w:rsidRDefault="00FC66C3" w:rsidP="00FC66C3">
      <w:pPr>
        <w:numPr>
          <w:ilvl w:val="0"/>
          <w:numId w:val="39"/>
        </w:numPr>
        <w:spacing w:after="2" w:line="259" w:lineRule="auto"/>
        <w:jc w:val="left"/>
        <w:rPr>
          <w:b/>
        </w:rPr>
      </w:pPr>
      <w:r w:rsidRPr="00FC66C3">
        <w:rPr>
          <w:b/>
        </w:rPr>
        <w:t>The Contractor indemnifies the NHLS against any loss in respect of claims from other parties arising out of or due to the execution of the works or occupation of the site by the contractor consequent upon:</w:t>
      </w:r>
    </w:p>
    <w:p w:rsidR="00FC66C3" w:rsidRPr="00FC66C3" w:rsidRDefault="00FC66C3" w:rsidP="00FC66C3">
      <w:pPr>
        <w:numPr>
          <w:ilvl w:val="0"/>
          <w:numId w:val="39"/>
        </w:numPr>
        <w:spacing w:after="2" w:line="259" w:lineRule="auto"/>
        <w:jc w:val="left"/>
        <w:rPr>
          <w:b/>
        </w:rPr>
      </w:pPr>
      <w:r w:rsidRPr="00FC66C3">
        <w:rPr>
          <w:b/>
        </w:rPr>
        <w:t>Death or bodily injury or illness of any person</w:t>
      </w:r>
    </w:p>
    <w:p w:rsidR="00FC66C3" w:rsidRPr="00FC66C3" w:rsidRDefault="00FC66C3" w:rsidP="00FC66C3">
      <w:pPr>
        <w:numPr>
          <w:ilvl w:val="0"/>
          <w:numId w:val="39"/>
        </w:numPr>
        <w:spacing w:after="2" w:line="259" w:lineRule="auto"/>
        <w:jc w:val="left"/>
        <w:rPr>
          <w:b/>
        </w:rPr>
      </w:pPr>
      <w:r w:rsidRPr="00FC66C3">
        <w:rPr>
          <w:b/>
        </w:rPr>
        <w:t>Physical loss and damage to any property other than the works</w:t>
      </w:r>
    </w:p>
    <w:p w:rsidR="00FC66C3" w:rsidRPr="00FC66C3" w:rsidRDefault="00FC66C3" w:rsidP="00FC66C3">
      <w:pPr>
        <w:numPr>
          <w:ilvl w:val="0"/>
          <w:numId w:val="39"/>
        </w:numPr>
        <w:spacing w:after="2" w:line="259" w:lineRule="auto"/>
        <w:jc w:val="left"/>
        <w:rPr>
          <w:b/>
        </w:rPr>
      </w:pPr>
      <w:r w:rsidRPr="00FC66C3">
        <w:rPr>
          <w:b/>
        </w:rPr>
        <w:t>Removal of or interference with lateral support of an adjoining property</w:t>
      </w:r>
    </w:p>
    <w:p w:rsidR="00FC66C3" w:rsidRPr="00FC66C3" w:rsidRDefault="00FC66C3" w:rsidP="00FC66C3">
      <w:pPr>
        <w:numPr>
          <w:ilvl w:val="0"/>
          <w:numId w:val="39"/>
        </w:numPr>
        <w:spacing w:after="2" w:line="259" w:lineRule="auto"/>
        <w:jc w:val="left"/>
        <w:rPr>
          <w:b/>
        </w:rPr>
      </w:pPr>
      <w:r w:rsidRPr="00FC66C3">
        <w:rPr>
          <w:b/>
        </w:rPr>
        <w:t xml:space="preserve">The contractor shall take out insurances in respect of his employees as are required by law </w:t>
      </w:r>
    </w:p>
    <w:p w:rsidR="00FC66C3" w:rsidRPr="00FC66C3" w:rsidRDefault="00FC66C3" w:rsidP="00FC66C3">
      <w:pPr>
        <w:numPr>
          <w:ilvl w:val="0"/>
          <w:numId w:val="39"/>
        </w:numPr>
        <w:spacing w:after="2" w:line="259" w:lineRule="auto"/>
        <w:jc w:val="left"/>
        <w:rPr>
          <w:b/>
        </w:rPr>
      </w:pPr>
      <w:r w:rsidRPr="00FC66C3">
        <w:rPr>
          <w:b/>
        </w:rPr>
        <w:t>Where, in the opinion of the Project Manager , loss and damage to the works due to the contractor's negligence the contractor shall be liable for such loss and damage</w:t>
      </w:r>
    </w:p>
    <w:p w:rsidR="00FC66C3" w:rsidRPr="00FC66C3" w:rsidRDefault="00FC66C3" w:rsidP="00FC66C3">
      <w:pPr>
        <w:numPr>
          <w:ilvl w:val="0"/>
          <w:numId w:val="39"/>
        </w:numPr>
        <w:spacing w:after="2" w:line="259" w:lineRule="auto"/>
        <w:jc w:val="left"/>
        <w:rPr>
          <w:b/>
        </w:rPr>
      </w:pPr>
      <w:r w:rsidRPr="00FC66C3">
        <w:rPr>
          <w:b/>
        </w:rPr>
        <w:t xml:space="preserve">The contractor shall in all circumstances be at risk for loss of, or damage to his construction plant or vehicles </w:t>
      </w:r>
    </w:p>
    <w:p w:rsidR="00FC66C3" w:rsidRPr="00FC66C3" w:rsidRDefault="00FC66C3" w:rsidP="00FC66C3">
      <w:pPr>
        <w:numPr>
          <w:ilvl w:val="0"/>
          <w:numId w:val="39"/>
        </w:numPr>
        <w:spacing w:after="2" w:line="259" w:lineRule="auto"/>
        <w:jc w:val="left"/>
        <w:rPr>
          <w:b/>
        </w:rPr>
      </w:pPr>
      <w:r w:rsidRPr="00FC66C3">
        <w:rPr>
          <w:b/>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C66C3" w:rsidRPr="00FC66C3" w:rsidRDefault="00FC66C3" w:rsidP="00FC66C3">
      <w:pPr>
        <w:numPr>
          <w:ilvl w:val="0"/>
          <w:numId w:val="39"/>
        </w:numPr>
        <w:spacing w:after="2" w:line="259" w:lineRule="auto"/>
        <w:jc w:val="left"/>
        <w:rPr>
          <w:b/>
        </w:rPr>
      </w:pPr>
      <w:r w:rsidRPr="00FC66C3">
        <w:rPr>
          <w:b/>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C66C3" w:rsidRPr="00FC66C3" w:rsidRDefault="00FC66C3" w:rsidP="00FC66C3">
      <w:pPr>
        <w:numPr>
          <w:ilvl w:val="0"/>
          <w:numId w:val="39"/>
        </w:numPr>
        <w:spacing w:after="2" w:line="259" w:lineRule="auto"/>
        <w:jc w:val="left"/>
        <w:rPr>
          <w:b/>
        </w:rPr>
      </w:pPr>
      <w:r w:rsidRPr="00FC66C3">
        <w:rPr>
          <w:b/>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C66C3" w:rsidRPr="00FC66C3" w:rsidRDefault="00FC66C3" w:rsidP="00FC66C3">
      <w:pPr>
        <w:numPr>
          <w:ilvl w:val="0"/>
          <w:numId w:val="39"/>
        </w:numPr>
        <w:spacing w:after="2" w:line="259" w:lineRule="auto"/>
        <w:jc w:val="left"/>
        <w:rPr>
          <w:b/>
        </w:rPr>
      </w:pPr>
      <w:r w:rsidRPr="00FC66C3">
        <w:rPr>
          <w:b/>
        </w:rPr>
        <w:t>The existing premises will be occupied  at all times and the Contractor will be required to keep all noise to a minimum</w:t>
      </w:r>
    </w:p>
    <w:p w:rsidR="00FC66C3" w:rsidRPr="00FC66C3" w:rsidRDefault="00FC66C3" w:rsidP="00FC66C3">
      <w:pPr>
        <w:spacing w:after="2" w:line="259" w:lineRule="auto"/>
        <w:ind w:left="852" w:firstLine="0"/>
        <w:jc w:val="left"/>
        <w:rPr>
          <w:b/>
        </w:rPr>
      </w:pPr>
      <w:r w:rsidRPr="00FC66C3">
        <w:rPr>
          <w:b/>
        </w:rPr>
        <w:t>Safety</w:t>
      </w:r>
    </w:p>
    <w:p w:rsidR="00FC66C3" w:rsidRPr="00FC66C3" w:rsidRDefault="00FC66C3" w:rsidP="00FC66C3">
      <w:pPr>
        <w:numPr>
          <w:ilvl w:val="0"/>
          <w:numId w:val="40"/>
        </w:numPr>
        <w:spacing w:after="2" w:line="259" w:lineRule="auto"/>
        <w:jc w:val="left"/>
        <w:rPr>
          <w:b/>
        </w:rPr>
      </w:pPr>
      <w:r w:rsidRPr="00FC66C3">
        <w:rPr>
          <w:b/>
        </w:rPr>
        <w:t>From the date of site handover to the Contractor until the completed work is handed back to the Employer, the Contractor shall be responsible for maintaining safe working conditions on site</w:t>
      </w:r>
    </w:p>
    <w:p w:rsidR="00FC66C3" w:rsidRPr="00FC66C3" w:rsidRDefault="00FC66C3" w:rsidP="00FC66C3">
      <w:pPr>
        <w:numPr>
          <w:ilvl w:val="0"/>
          <w:numId w:val="40"/>
        </w:numPr>
        <w:spacing w:after="2" w:line="259" w:lineRule="auto"/>
        <w:jc w:val="left"/>
        <w:rPr>
          <w:b/>
        </w:rPr>
      </w:pPr>
      <w:r w:rsidRPr="00FC66C3">
        <w:rPr>
          <w:b/>
        </w:rPr>
        <w:t>The Contractor shall be responsible in terms of the Occupational Health and Safety Act, 1993     ( Act No 85 of 1993) and the regulations promulgated in terms of the Act or Factories, Machinery and Buildings Work Act, whichever is applicable</w:t>
      </w:r>
    </w:p>
    <w:p w:rsidR="00FC66C3" w:rsidRPr="00FC66C3" w:rsidRDefault="00FC66C3" w:rsidP="00FC66C3">
      <w:pPr>
        <w:numPr>
          <w:ilvl w:val="0"/>
          <w:numId w:val="40"/>
        </w:numPr>
        <w:spacing w:after="2" w:line="259" w:lineRule="auto"/>
        <w:jc w:val="left"/>
        <w:rPr>
          <w:b/>
        </w:rPr>
      </w:pPr>
      <w:r w:rsidRPr="00FC66C3">
        <w:rPr>
          <w:b/>
        </w:rPr>
        <w:t xml:space="preserve">The Contractor shall be responsible for supplying and installing the required safety signs as determined by the Occupational Health and Safety Act, 1993 ( Act No 85 of 1993) All </w:t>
      </w:r>
      <w:r w:rsidRPr="00FC66C3">
        <w:rPr>
          <w:b/>
        </w:rPr>
        <w:lastRenderedPageBreak/>
        <w:t>safety signs shall comply with the requirements of the latest edition of SANS 11861 as Applicable</w:t>
      </w:r>
    </w:p>
    <w:p w:rsidR="00FC66C3" w:rsidRPr="00FC66C3" w:rsidRDefault="00FC66C3" w:rsidP="00FC66C3">
      <w:pPr>
        <w:spacing w:after="2" w:line="259" w:lineRule="auto"/>
        <w:ind w:left="852" w:firstLine="0"/>
        <w:jc w:val="left"/>
        <w:rPr>
          <w:b/>
        </w:rPr>
      </w:pPr>
      <w:r w:rsidRPr="00FC66C3">
        <w:rPr>
          <w:b/>
        </w:rPr>
        <w:t>Programme</w:t>
      </w:r>
    </w:p>
    <w:p w:rsidR="00FC66C3" w:rsidRPr="00FC66C3" w:rsidRDefault="00FC66C3" w:rsidP="00FC66C3">
      <w:pPr>
        <w:numPr>
          <w:ilvl w:val="0"/>
          <w:numId w:val="41"/>
        </w:numPr>
        <w:spacing w:after="2" w:line="259" w:lineRule="auto"/>
        <w:jc w:val="left"/>
        <w:rPr>
          <w:b/>
        </w:rPr>
      </w:pPr>
      <w:r w:rsidRPr="00FC66C3">
        <w:rPr>
          <w:b/>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C66C3" w:rsidRPr="00FC66C3" w:rsidRDefault="00FC66C3" w:rsidP="00FC66C3">
      <w:pPr>
        <w:spacing w:after="2" w:line="259" w:lineRule="auto"/>
        <w:ind w:left="852" w:firstLine="0"/>
        <w:jc w:val="left"/>
        <w:rPr>
          <w:b/>
        </w:rPr>
      </w:pPr>
    </w:p>
    <w:p w:rsidR="00FC66C3" w:rsidRPr="00FC66C3" w:rsidRDefault="00FC66C3" w:rsidP="00FC66C3">
      <w:pPr>
        <w:spacing w:after="2" w:line="259" w:lineRule="auto"/>
        <w:ind w:left="852" w:firstLine="0"/>
        <w:jc w:val="left"/>
        <w:rPr>
          <w:b/>
        </w:rPr>
      </w:pPr>
      <w:r>
        <w:rPr>
          <w:b/>
        </w:rPr>
        <w:t xml:space="preserve">                                                                     </w:t>
      </w:r>
      <w:r w:rsidRPr="00FC66C3">
        <w:rPr>
          <w:b/>
        </w:rPr>
        <w:t>end</w:t>
      </w:r>
    </w:p>
    <w:p w:rsidR="00FC66C3" w:rsidRPr="00FC66C3" w:rsidRDefault="00FC66C3" w:rsidP="00FC66C3">
      <w:pPr>
        <w:spacing w:after="2" w:line="259" w:lineRule="auto"/>
        <w:ind w:left="852" w:firstLine="0"/>
        <w:jc w:val="left"/>
        <w:rPr>
          <w:b/>
        </w:rPr>
      </w:pPr>
    </w:p>
    <w:p w:rsidR="008D3B72" w:rsidRDefault="008D3B72" w:rsidP="00FC66C3">
      <w:pPr>
        <w:spacing w:after="5" w:line="259" w:lineRule="auto"/>
        <w:ind w:left="0" w:firstLine="0"/>
        <w:jc w:val="left"/>
      </w:pPr>
    </w:p>
    <w:p w:rsidR="008D3B72" w:rsidRDefault="00A96292">
      <w:pPr>
        <w:spacing w:after="54" w:line="259" w:lineRule="auto"/>
        <w:ind w:left="1572" w:firstLine="0"/>
        <w:jc w:val="left"/>
      </w:pPr>
      <w:r>
        <w:rPr>
          <w:b/>
        </w:rPr>
        <w:t xml:space="preserve"> </w:t>
      </w:r>
      <w:r>
        <w:t xml:space="preserve">  </w:t>
      </w:r>
    </w:p>
    <w:p w:rsidR="008D3B72" w:rsidRDefault="00A96292">
      <w:pPr>
        <w:tabs>
          <w:tab w:val="center" w:pos="944"/>
          <w:tab w:val="center" w:pos="3095"/>
        </w:tabs>
        <w:spacing w:after="16" w:line="265" w:lineRule="auto"/>
        <w:ind w:left="0" w:firstLine="0"/>
        <w:jc w:val="left"/>
      </w:pPr>
      <w:r>
        <w:rPr>
          <w:rFonts w:ascii="Calibri" w:eastAsia="Calibri" w:hAnsi="Calibri" w:cs="Calibri"/>
          <w:sz w:val="22"/>
        </w:rPr>
        <w:tab/>
      </w:r>
      <w:r>
        <w:rPr>
          <w:b/>
        </w:rPr>
        <w:t>2.</w:t>
      </w:r>
      <w:r>
        <w:rPr>
          <w:rFonts w:ascii="Arial" w:eastAsia="Arial" w:hAnsi="Arial" w:cs="Arial"/>
          <w:b/>
        </w:rPr>
        <w:t xml:space="preserve"> </w:t>
      </w:r>
      <w:r>
        <w:rPr>
          <w:rFonts w:ascii="Arial" w:eastAsia="Arial" w:hAnsi="Arial" w:cs="Arial"/>
          <w:b/>
        </w:rPr>
        <w:tab/>
      </w:r>
      <w:r>
        <w:rPr>
          <w:b/>
        </w:rPr>
        <w:t xml:space="preserve">INSTRUCTION TO BIDDERS </w:t>
      </w:r>
      <w:r>
        <w:t xml:space="preserve">  </w:t>
      </w:r>
    </w:p>
    <w:p w:rsidR="008D3B72" w:rsidRDefault="00A96292">
      <w:pPr>
        <w:spacing w:after="174" w:line="259" w:lineRule="auto"/>
        <w:ind w:left="852" w:firstLine="0"/>
        <w:jc w:val="left"/>
      </w:pPr>
      <w:r>
        <w:t xml:space="preserve">   </w:t>
      </w:r>
    </w:p>
    <w:p w:rsidR="008D3B72" w:rsidRDefault="00A96292">
      <w:pPr>
        <w:pStyle w:val="Heading2"/>
        <w:tabs>
          <w:tab w:val="center" w:pos="1030"/>
          <w:tab w:val="center" w:pos="2845"/>
        </w:tabs>
        <w:spacing w:after="267"/>
        <w:ind w:left="-29" w:firstLine="0"/>
      </w:pPr>
      <w:r>
        <w:rPr>
          <w:rFonts w:ascii="Calibri" w:eastAsia="Calibri" w:hAnsi="Calibri" w:cs="Calibri"/>
          <w:b w:val="0"/>
          <w:sz w:val="22"/>
          <w:u w:val="none"/>
        </w:rPr>
        <w:t xml:space="preserve">  </w:t>
      </w:r>
      <w:r>
        <w:rPr>
          <w:rFonts w:ascii="Calibri" w:eastAsia="Calibri" w:hAnsi="Calibri" w:cs="Calibri"/>
          <w:b w:val="0"/>
          <w:sz w:val="22"/>
          <w:u w:val="none"/>
        </w:rPr>
        <w:tab/>
      </w:r>
      <w:r>
        <w:rPr>
          <w:u w:val="none"/>
        </w:rPr>
        <w:t xml:space="preserve">3.1  </w:t>
      </w:r>
      <w:r>
        <w:rPr>
          <w:u w:val="none"/>
        </w:rPr>
        <w:tab/>
      </w:r>
      <w:r>
        <w:t>Price Declaration Form</w:t>
      </w:r>
      <w:r>
        <w:rPr>
          <w:u w:val="none"/>
        </w:rPr>
        <w:t xml:space="preserve">   </w:t>
      </w:r>
    </w:p>
    <w:p w:rsidR="008D3B72" w:rsidRDefault="00A96292">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FC66C3">
        <w:t xml:space="preserve">Please indicate your total  </w:t>
      </w:r>
      <w:r w:rsidR="00FC66C3">
        <w:tab/>
        <w:t xml:space="preserve">RFQ  price  </w:t>
      </w:r>
      <w:r>
        <w:t xml:space="preserve">here:   </w:t>
      </w:r>
    </w:p>
    <w:p w:rsidR="008D3B72" w:rsidRDefault="00A96292">
      <w:pPr>
        <w:spacing w:after="257"/>
        <w:ind w:left="1714" w:right="333"/>
      </w:pPr>
      <w:r>
        <w:t>R________________________________</w:t>
      </w:r>
      <w:r>
        <w:rPr>
          <w:b/>
        </w:rPr>
        <w:t xml:space="preserve">(compulsory) Important:  </w:t>
      </w:r>
      <w:r>
        <w:t xml:space="preserve">  </w:t>
      </w:r>
    </w:p>
    <w:p w:rsidR="008D3B72" w:rsidRDefault="00A96292">
      <w:pPr>
        <w:spacing w:after="161" w:line="364" w:lineRule="auto"/>
        <w:ind w:left="1570" w:right="436"/>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8D3B72" w:rsidRDefault="00A96292">
      <w:pPr>
        <w:spacing w:after="199" w:line="265" w:lineRule="auto"/>
        <w:ind w:left="848"/>
      </w:pPr>
      <w:r>
        <w:rPr>
          <w:b/>
        </w:rPr>
        <w:t xml:space="preserve">The following must be noted: </w:t>
      </w:r>
      <w:r>
        <w:t xml:space="preserve">  </w:t>
      </w:r>
    </w:p>
    <w:p w:rsidR="008D3B72" w:rsidRDefault="00A96292">
      <w:pPr>
        <w:numPr>
          <w:ilvl w:val="0"/>
          <w:numId w:val="5"/>
        </w:numPr>
        <w:spacing w:after="174"/>
        <w:ind w:right="333" w:hanging="360"/>
      </w:pPr>
      <w:r>
        <w:t xml:space="preserve">All prices must be VAT inclusive and must be quoted in South African Rand (ZAR).   </w:t>
      </w:r>
    </w:p>
    <w:p w:rsidR="008D3B72" w:rsidRDefault="00A96292">
      <w:pPr>
        <w:numPr>
          <w:ilvl w:val="0"/>
          <w:numId w:val="5"/>
        </w:numPr>
        <w:spacing w:after="193"/>
        <w:ind w:right="333" w:hanging="360"/>
      </w:pPr>
      <w:r>
        <w:t xml:space="preserve">All prices must be firm and fixed from the tender closing date and for the duration of the contract   </w:t>
      </w:r>
    </w:p>
    <w:p w:rsidR="008D3B72" w:rsidRDefault="00A96292">
      <w:pPr>
        <w:numPr>
          <w:ilvl w:val="0"/>
          <w:numId w:val="5"/>
        </w:numPr>
        <w:spacing w:after="80" w:line="367" w:lineRule="auto"/>
        <w:ind w:right="333" w:hanging="360"/>
      </w:pPr>
      <w:r>
        <w:t xml:space="preserve">All the consortium or joint venture partners must submit a complete set of the latest audited financial statements.   </w:t>
      </w:r>
    </w:p>
    <w:p w:rsidR="008D3B72" w:rsidRDefault="00A96292">
      <w:pPr>
        <w:numPr>
          <w:ilvl w:val="0"/>
          <w:numId w:val="5"/>
        </w:numPr>
        <w:ind w:right="333" w:hanging="360"/>
      </w:pPr>
      <w:r>
        <w:t xml:space="preserve">All bidders must cost according to the costing template provided or this will lead to  </w:t>
      </w:r>
    </w:p>
    <w:p w:rsidR="008D3B72" w:rsidRDefault="00A96292">
      <w:pPr>
        <w:spacing w:after="180"/>
        <w:ind w:left="1582" w:right="333"/>
      </w:pPr>
      <w:r>
        <w:t xml:space="preserve">disqualification.   </w:t>
      </w:r>
    </w:p>
    <w:p w:rsidR="008D3B72" w:rsidRDefault="00A96292">
      <w:pPr>
        <w:numPr>
          <w:ilvl w:val="0"/>
          <w:numId w:val="5"/>
        </w:numPr>
        <w:spacing w:after="177"/>
        <w:ind w:right="333" w:hanging="360"/>
      </w:pPr>
      <w:r>
        <w:t xml:space="preserve">The cost of delivery, labour etc. must be included in this proposal.   </w:t>
      </w:r>
    </w:p>
    <w:p w:rsidR="008D3B72" w:rsidRDefault="00A96292">
      <w:pPr>
        <w:numPr>
          <w:ilvl w:val="0"/>
          <w:numId w:val="5"/>
        </w:numPr>
        <w:ind w:right="333" w:hanging="360"/>
      </w:pPr>
      <w:r>
        <w:t xml:space="preserve">Bidders must keep all items listed below in stock.   </w:t>
      </w:r>
    </w:p>
    <w:p w:rsidR="008D3B72" w:rsidRDefault="00A96292">
      <w:pPr>
        <w:spacing w:line="361"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8D3B72" w:rsidRDefault="00A96292">
      <w:pPr>
        <w:ind w:left="1582" w:right="333"/>
      </w:pPr>
      <w:r>
        <w:rPr>
          <w:b/>
        </w:rPr>
        <w:t>RFQ Number</w:t>
      </w:r>
      <w:r>
        <w:t xml:space="preserve"> .........................................   </w:t>
      </w:r>
    </w:p>
    <w:p w:rsidR="008D3B72" w:rsidRDefault="00A96292">
      <w:pPr>
        <w:spacing w:after="101" w:line="259" w:lineRule="auto"/>
        <w:ind w:left="1572" w:firstLine="0"/>
        <w:jc w:val="left"/>
      </w:pPr>
      <w:r>
        <w:rPr>
          <w:b/>
        </w:rPr>
        <w:t xml:space="preserve"> </w:t>
      </w:r>
      <w:r>
        <w:t xml:space="preserve">  </w:t>
      </w:r>
    </w:p>
    <w:p w:rsidR="008D3B72" w:rsidRDefault="00A96292">
      <w:pPr>
        <w:spacing w:after="103" w:line="265" w:lineRule="auto"/>
        <w:ind w:left="1582"/>
      </w:pPr>
      <w:r>
        <w:rPr>
          <w:b/>
        </w:rPr>
        <w:t>Name of bidder</w:t>
      </w:r>
      <w:r>
        <w:t xml:space="preserve">   </w:t>
      </w:r>
    </w:p>
    <w:p w:rsidR="008D3B72" w:rsidRDefault="00A96292">
      <w:pPr>
        <w:ind w:left="1582" w:right="333"/>
      </w:pPr>
      <w:r>
        <w:t xml:space="preserve">............................................................................................................   </w:t>
      </w:r>
    </w:p>
    <w:p w:rsidR="008D3B72" w:rsidRDefault="00A96292">
      <w:pPr>
        <w:spacing w:after="3" w:line="259" w:lineRule="auto"/>
        <w:ind w:left="852" w:firstLine="0"/>
        <w:jc w:val="left"/>
      </w:pPr>
      <w:r>
        <w:t xml:space="preserve">   </w:t>
      </w:r>
    </w:p>
    <w:p w:rsidR="008D3B72" w:rsidRDefault="00A96292">
      <w:pPr>
        <w:spacing w:after="63" w:line="259" w:lineRule="auto"/>
        <w:ind w:left="1572" w:firstLine="0"/>
        <w:jc w:val="left"/>
      </w:pPr>
      <w:r>
        <w:rPr>
          <w:rFonts w:ascii="Calibri" w:eastAsia="Calibri" w:hAnsi="Calibri" w:cs="Calibri"/>
          <w:b/>
        </w:rPr>
        <w:t xml:space="preserve"> </w:t>
      </w:r>
      <w:r>
        <w:t xml:space="preserve">  </w:t>
      </w:r>
    </w:p>
    <w:p w:rsidR="008D3B72" w:rsidRDefault="00A96292">
      <w:pPr>
        <w:spacing w:after="10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8D3B72" w:rsidRDefault="00A96292">
      <w:pPr>
        <w:spacing w:after="103" w:line="259" w:lineRule="auto"/>
        <w:ind w:left="0" w:firstLine="0"/>
        <w:jc w:val="left"/>
      </w:pPr>
      <w:r>
        <w:rPr>
          <w:rFonts w:ascii="Calibri" w:eastAsia="Calibri" w:hAnsi="Calibri" w:cs="Calibri"/>
          <w:sz w:val="22"/>
        </w:rPr>
        <w:t xml:space="preserve"> </w:t>
      </w:r>
    </w:p>
    <w:p w:rsidR="008D3B72" w:rsidRDefault="00A96292">
      <w:pPr>
        <w:spacing w:after="103" w:line="259" w:lineRule="auto"/>
        <w:ind w:left="0" w:firstLine="0"/>
        <w:jc w:val="left"/>
      </w:pPr>
      <w:r>
        <w:rPr>
          <w:rFonts w:ascii="Calibri" w:eastAsia="Calibri" w:hAnsi="Calibri" w:cs="Calibri"/>
          <w:sz w:val="22"/>
        </w:rPr>
        <w:lastRenderedPageBreak/>
        <w:t xml:space="preserve"> </w:t>
      </w:r>
    </w:p>
    <w:p w:rsidR="008D3B72" w:rsidRDefault="00A96292">
      <w:pPr>
        <w:spacing w:after="103" w:line="259" w:lineRule="auto"/>
        <w:ind w:left="0" w:firstLine="0"/>
        <w:jc w:val="left"/>
      </w:pPr>
      <w:r>
        <w:rPr>
          <w:rFonts w:ascii="Calibri" w:eastAsia="Calibri" w:hAnsi="Calibri" w:cs="Calibri"/>
          <w:sz w:val="22"/>
        </w:rPr>
        <w:t xml:space="preserve"> </w:t>
      </w:r>
    </w:p>
    <w:p w:rsidR="008D3B72" w:rsidRDefault="00A96292">
      <w:pPr>
        <w:spacing w:after="0" w:line="259" w:lineRule="auto"/>
        <w:ind w:left="0" w:firstLine="0"/>
        <w:jc w:val="left"/>
      </w:pPr>
      <w:r>
        <w:rPr>
          <w:rFonts w:ascii="Calibri" w:eastAsia="Calibri" w:hAnsi="Calibri" w:cs="Calibri"/>
          <w:sz w:val="22"/>
        </w:rPr>
        <w:t xml:space="preserve"> </w:t>
      </w:r>
    </w:p>
    <w:p w:rsidR="008D3B72" w:rsidRDefault="00A96292">
      <w:pPr>
        <w:spacing w:after="109" w:line="259" w:lineRule="auto"/>
        <w:ind w:left="0" w:firstLine="0"/>
        <w:jc w:val="left"/>
      </w:pPr>
      <w:r>
        <w:rPr>
          <w:rFonts w:ascii="Calibri" w:eastAsia="Calibri" w:hAnsi="Calibri" w:cs="Calibri"/>
          <w:sz w:val="22"/>
        </w:rPr>
        <w:t xml:space="preserve"> </w:t>
      </w:r>
    </w:p>
    <w:p w:rsidR="008D3B72" w:rsidRDefault="00A96292">
      <w:pPr>
        <w:tabs>
          <w:tab w:val="center" w:pos="3075"/>
        </w:tabs>
        <w:spacing w:after="81" w:line="265" w:lineRule="auto"/>
        <w:ind w:left="-1" w:firstLine="0"/>
        <w:jc w:val="left"/>
      </w:pPr>
      <w:r>
        <w:rPr>
          <w:rFonts w:ascii="Calibri" w:eastAsia="Calibri" w:hAnsi="Calibri" w:cs="Calibri"/>
          <w:sz w:val="22"/>
        </w:rPr>
        <w:t xml:space="preserve">               </w:t>
      </w:r>
      <w:r>
        <w:rPr>
          <w:b/>
        </w:rPr>
        <w:t xml:space="preserve">4  </w:t>
      </w:r>
      <w:r>
        <w:rPr>
          <w:b/>
        </w:rPr>
        <w:tab/>
        <w:t xml:space="preserve">MANDATORY REQUIREMENTS </w:t>
      </w:r>
      <w:r>
        <w:t xml:space="preserve">  </w:t>
      </w:r>
    </w:p>
    <w:p w:rsidR="008D3B72" w:rsidRDefault="00A96292">
      <w:pPr>
        <w:spacing w:after="0"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8D3B72" w:rsidRDefault="00A96292">
      <w:pPr>
        <w:spacing w:after="264" w:line="259" w:lineRule="auto"/>
        <w:ind w:left="10" w:right="476"/>
        <w:jc w:val="right"/>
      </w:pPr>
      <w:r>
        <w:t xml:space="preserve">Please note:  All documentation to substantiate the mandatory requirements has to be supplied.    </w:t>
      </w:r>
    </w:p>
    <w:p w:rsidR="008D3B72" w:rsidRDefault="00A96292">
      <w:pPr>
        <w:spacing w:after="0" w:line="259" w:lineRule="auto"/>
        <w:ind w:left="0" w:firstLine="0"/>
        <w:jc w:val="left"/>
      </w:pPr>
      <w:r>
        <w:t xml:space="preserve">  </w:t>
      </w:r>
    </w:p>
    <w:tbl>
      <w:tblPr>
        <w:tblStyle w:val="TableGrid"/>
        <w:tblW w:w="10024" w:type="dxa"/>
        <w:tblInd w:w="1025" w:type="dxa"/>
        <w:tblCellMar>
          <w:top w:w="155" w:type="dxa"/>
          <w:left w:w="108" w:type="dxa"/>
          <w:bottom w:w="124" w:type="dxa"/>
        </w:tblCellMar>
        <w:tblLook w:val="04A0" w:firstRow="1" w:lastRow="0" w:firstColumn="1" w:lastColumn="0" w:noHBand="0" w:noVBand="1"/>
      </w:tblPr>
      <w:tblGrid>
        <w:gridCol w:w="711"/>
        <w:gridCol w:w="4277"/>
        <w:gridCol w:w="2520"/>
        <w:gridCol w:w="2516"/>
      </w:tblGrid>
      <w:tr w:rsidR="008D3B72">
        <w:trPr>
          <w:trHeight w:val="610"/>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Not Comply   </w:t>
            </w:r>
          </w:p>
        </w:tc>
      </w:tr>
      <w:tr w:rsidR="008D3B72">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r>
      <w:tr w:rsidR="008D3B72">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t xml:space="preserve">   </w:t>
            </w:r>
          </w:p>
        </w:tc>
      </w:tr>
      <w:tr w:rsidR="008D3B72">
        <w:trPr>
          <w:trHeight w:val="86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2" w:line="259" w:lineRule="auto"/>
              <w:ind w:left="0" w:firstLine="0"/>
              <w:jc w:val="left"/>
            </w:pPr>
            <w:r>
              <w:t xml:space="preserve">Tax Clearance Certificate and/or TAX   </w:t>
            </w:r>
          </w:p>
          <w:p w:rsidR="008D3B72" w:rsidRDefault="00A96292">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768"/>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165" w:line="259" w:lineRule="auto"/>
              <w:ind w:left="0" w:firstLine="0"/>
              <w:jc w:val="left"/>
            </w:pPr>
            <w:r>
              <w:t xml:space="preserve">Local Content </w:t>
            </w:r>
            <w:r>
              <w:rPr>
                <w:color w:val="FF0000"/>
              </w:rPr>
              <w:t>(If applicable)</w:t>
            </w:r>
            <w:r>
              <w:t xml:space="preserve">   </w:t>
            </w:r>
          </w:p>
          <w:p w:rsidR="008D3B72" w:rsidRDefault="00A96292">
            <w:pPr>
              <w:spacing w:after="162" w:line="260" w:lineRule="auto"/>
              <w:ind w:left="0" w:firstLine="0"/>
              <w:jc w:val="left"/>
            </w:pPr>
            <w:r>
              <w:t xml:space="preserve">5.1 The bidder must complete and submit the SBD6.2 and Annexure C for Local Content   </w:t>
            </w:r>
          </w:p>
          <w:p w:rsidR="008D3B72" w:rsidRDefault="00A96292">
            <w:pPr>
              <w:spacing w:after="0" w:line="259" w:lineRule="auto"/>
              <w:ind w:left="0" w:right="113"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163" w:line="259" w:lineRule="auto"/>
              <w:ind w:left="2" w:firstLine="0"/>
              <w:jc w:val="left"/>
            </w:pPr>
            <w:r>
              <w:t xml:space="preserve">   </w:t>
            </w:r>
          </w:p>
          <w:p w:rsidR="008D3B72" w:rsidRDefault="00A96292">
            <w:pPr>
              <w:spacing w:after="161" w:line="259" w:lineRule="auto"/>
              <w:ind w:left="2" w:firstLine="0"/>
              <w:jc w:val="left"/>
            </w:pPr>
            <w:r>
              <w:t xml:space="preserve">   </w:t>
            </w:r>
          </w:p>
          <w:p w:rsidR="008D3B72" w:rsidRDefault="00A96292">
            <w:pPr>
              <w:spacing w:after="163" w:line="259" w:lineRule="auto"/>
              <w:ind w:left="2" w:firstLine="0"/>
              <w:jc w:val="left"/>
            </w:pPr>
            <w:r>
              <w:t xml:space="preserve">   </w:t>
            </w:r>
          </w:p>
          <w:p w:rsidR="008D3B72" w:rsidRDefault="00A96292">
            <w:pPr>
              <w:spacing w:after="0" w:line="259" w:lineRule="auto"/>
              <w:ind w:left="31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871"/>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86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2520" w:type="dxa"/>
            <w:tcBorders>
              <w:top w:val="single" w:sz="4" w:space="0" w:color="000000"/>
              <w:left w:val="single" w:sz="4" w:space="0" w:color="000000"/>
              <w:bottom w:val="single" w:sz="4" w:space="0" w:color="000000"/>
              <w:right w:val="nil"/>
            </w:tcBorders>
          </w:tcPr>
          <w:p w:rsidR="008D3B72" w:rsidRDefault="00A96292">
            <w:pPr>
              <w:spacing w:after="0" w:line="259" w:lineRule="auto"/>
              <w:ind w:left="0" w:firstLine="0"/>
              <w:jc w:val="left"/>
            </w:pPr>
            <w:r>
              <w:t xml:space="preserve">  </w:t>
            </w:r>
          </w:p>
        </w:tc>
        <w:tc>
          <w:tcPr>
            <w:tcW w:w="2516" w:type="dxa"/>
            <w:tcBorders>
              <w:top w:val="single" w:sz="4" w:space="0" w:color="000000"/>
              <w:left w:val="nil"/>
              <w:bottom w:val="single" w:sz="4" w:space="0" w:color="000000"/>
              <w:right w:val="nil"/>
            </w:tcBorders>
          </w:tcPr>
          <w:p w:rsidR="008D3B72" w:rsidRDefault="00A96292">
            <w:pPr>
              <w:spacing w:after="0" w:line="259" w:lineRule="auto"/>
              <w:ind w:left="0" w:firstLine="0"/>
              <w:jc w:val="left"/>
            </w:pPr>
            <w:r>
              <w:t xml:space="preserve"> </w:t>
            </w:r>
          </w:p>
        </w:tc>
      </w:tr>
      <w:tr w:rsidR="008D3B72">
        <w:trPr>
          <w:trHeight w:val="874"/>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32" w:line="259" w:lineRule="auto"/>
              <w:ind w:left="0" w:firstLine="0"/>
              <w:jc w:val="left"/>
            </w:pPr>
            <w:r>
              <w:t xml:space="preserve">Letter of good standing </w:t>
            </w:r>
            <w:r>
              <w:rPr>
                <w:color w:val="FF0000"/>
              </w:rPr>
              <w:t>(if applicable)</w:t>
            </w:r>
            <w:r>
              <w:t xml:space="preserve">  </w:t>
            </w:r>
          </w:p>
          <w:p w:rsidR="008D3B72" w:rsidRDefault="00A96292">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1659"/>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182"/>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446"/>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r w:rsidR="008D3B72">
        <w:trPr>
          <w:trHeight w:val="2448"/>
        </w:trPr>
        <w:tc>
          <w:tcPr>
            <w:tcW w:w="71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32"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8D3B72" w:rsidRDefault="00A96292">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t xml:space="preserve">   </w:t>
            </w:r>
          </w:p>
        </w:tc>
      </w:tr>
    </w:tbl>
    <w:p w:rsidR="008D3B72" w:rsidRDefault="00A96292">
      <w:pPr>
        <w:spacing w:after="41" w:line="259" w:lineRule="auto"/>
        <w:ind w:left="838" w:firstLine="0"/>
        <w:jc w:val="left"/>
      </w:pPr>
      <w:r>
        <w:rPr>
          <w:b/>
          <w:color w:val="000080"/>
        </w:rPr>
        <w:t xml:space="preserve"> </w:t>
      </w:r>
      <w:r>
        <w:t xml:space="preserve"> </w:t>
      </w:r>
    </w:p>
    <w:p w:rsidR="00FC66C3" w:rsidRDefault="00FC66C3">
      <w:pPr>
        <w:pStyle w:val="Heading1"/>
        <w:ind w:left="818"/>
      </w:pPr>
    </w:p>
    <w:p w:rsidR="00FC66C3" w:rsidRDefault="00FC66C3">
      <w:pPr>
        <w:pStyle w:val="Heading1"/>
        <w:ind w:left="818"/>
      </w:pPr>
    </w:p>
    <w:p w:rsidR="00FC66C3" w:rsidRDefault="00FC66C3">
      <w:pPr>
        <w:pStyle w:val="Heading1"/>
        <w:ind w:left="818"/>
      </w:pPr>
    </w:p>
    <w:p w:rsidR="00FC66C3" w:rsidRDefault="00FC66C3">
      <w:pPr>
        <w:pStyle w:val="Heading1"/>
        <w:ind w:left="818"/>
      </w:pPr>
    </w:p>
    <w:p w:rsidR="00FC66C3" w:rsidRDefault="00FC66C3">
      <w:pPr>
        <w:pStyle w:val="Heading1"/>
        <w:ind w:left="818"/>
      </w:pPr>
    </w:p>
    <w:p w:rsidR="00FC66C3" w:rsidRDefault="00FC66C3">
      <w:pPr>
        <w:pStyle w:val="Heading1"/>
        <w:ind w:left="818"/>
      </w:pPr>
    </w:p>
    <w:p w:rsidR="008D3B72" w:rsidRDefault="00A96292">
      <w:pPr>
        <w:pStyle w:val="Heading1"/>
        <w:ind w:left="818"/>
      </w:pPr>
      <w:r>
        <w:t xml:space="preserve">5.PREFERENTIAL PROCUREMENT CLAIM FORM SBD 6.1   </w:t>
      </w:r>
    </w:p>
    <w:p w:rsidR="008D3B72" w:rsidRDefault="00A96292">
      <w:pPr>
        <w:spacing w:after="105" w:line="259" w:lineRule="auto"/>
        <w:ind w:left="852" w:firstLine="0"/>
        <w:jc w:val="left"/>
      </w:pPr>
      <w:r>
        <w:rPr>
          <w:b/>
        </w:rPr>
        <w:t xml:space="preserve"> </w:t>
      </w:r>
      <w:r>
        <w:t xml:space="preserve">  </w:t>
      </w:r>
    </w:p>
    <w:p w:rsidR="008D3B72" w:rsidRDefault="00A96292">
      <w:pPr>
        <w:spacing w:after="100" w:line="265" w:lineRule="auto"/>
        <w:ind w:left="848"/>
      </w:pPr>
      <w:r>
        <w:rPr>
          <w:b/>
        </w:rPr>
        <w:t xml:space="preserve">PREFERENCE POINTS CLAIM FORM IN TERMS OF THE PREFERENTIAL PROCUREMENT </w:t>
      </w:r>
      <w:r>
        <w:t xml:space="preserve"> </w:t>
      </w:r>
    </w:p>
    <w:p w:rsidR="008D3B72" w:rsidRDefault="00A96292">
      <w:pPr>
        <w:spacing w:after="68" w:line="265" w:lineRule="auto"/>
        <w:ind w:left="857"/>
      </w:pPr>
      <w:r>
        <w:rPr>
          <w:b/>
        </w:rPr>
        <w:t xml:space="preserve">REGULATIONS 2011 </w:t>
      </w:r>
      <w:r>
        <w:t xml:space="preserve">  </w:t>
      </w:r>
    </w:p>
    <w:p w:rsidR="008D3B72" w:rsidRDefault="00A96292">
      <w:pPr>
        <w:tabs>
          <w:tab w:val="center" w:pos="885"/>
          <w:tab w:val="center" w:pos="1932"/>
        </w:tabs>
        <w:spacing w:after="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8D3B72" w:rsidRDefault="00A96292">
      <w:pPr>
        <w:spacing w:after="0" w:line="364"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8D3B72" w:rsidRDefault="00A96292">
      <w:pPr>
        <w:spacing w:after="54" w:line="259" w:lineRule="auto"/>
        <w:ind w:left="852" w:firstLine="0"/>
        <w:jc w:val="left"/>
      </w:pPr>
      <w:r>
        <w:t xml:space="preserve">   </w:t>
      </w:r>
    </w:p>
    <w:p w:rsidR="008D3B72" w:rsidRDefault="00A96292">
      <w:pPr>
        <w:tabs>
          <w:tab w:val="center" w:pos="1057"/>
          <w:tab w:val="right" w:pos="1162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8D3B72" w:rsidRDefault="00A96292">
      <w:pPr>
        <w:spacing w:after="108" w:line="259" w:lineRule="auto"/>
        <w:ind w:left="10" w:right="277"/>
        <w:jc w:val="right"/>
      </w:pPr>
      <w:r>
        <w:rPr>
          <w:b/>
        </w:rPr>
        <w:t xml:space="preserve">definitions and directives applicable in respect of B-BBEE, as prescribed in the </w:t>
      </w:r>
      <w:r>
        <w:t xml:space="preserve"> </w:t>
      </w:r>
    </w:p>
    <w:p w:rsidR="008D3B72" w:rsidRDefault="00A96292">
      <w:pPr>
        <w:spacing w:after="156" w:line="265" w:lineRule="auto"/>
        <w:ind w:left="1772"/>
      </w:pPr>
      <w:r>
        <w:rPr>
          <w:b/>
        </w:rPr>
        <w:t>preferential procurement regulations, 2011.</w:t>
      </w:r>
      <w:r>
        <w:t xml:space="preserve">   </w:t>
      </w:r>
    </w:p>
    <w:p w:rsidR="008D3B72" w:rsidRDefault="00A96292">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8D3B72" w:rsidRDefault="00A96292">
      <w:pPr>
        <w:spacing w:after="113" w:line="259" w:lineRule="auto"/>
        <w:ind w:left="0" w:firstLine="0"/>
        <w:jc w:val="left"/>
      </w:pPr>
      <w:r>
        <w:rPr>
          <w:b/>
        </w:rPr>
        <w:t xml:space="preserve">        </w:t>
      </w:r>
      <w:r>
        <w:t xml:space="preserve"> </w:t>
      </w:r>
    </w:p>
    <w:p w:rsidR="008D3B72" w:rsidRDefault="00A96292">
      <w:pPr>
        <w:spacing w:after="113" w:line="259" w:lineRule="auto"/>
        <w:ind w:left="0" w:firstLine="0"/>
        <w:jc w:val="left"/>
      </w:pPr>
      <w:r>
        <w:rPr>
          <w:b/>
        </w:rPr>
        <w:t xml:space="preserve">            </w:t>
      </w:r>
    </w:p>
    <w:p w:rsidR="008D3B72" w:rsidRDefault="00A96292">
      <w:pPr>
        <w:spacing w:after="0" w:line="259" w:lineRule="auto"/>
        <w:ind w:left="0" w:firstLine="0"/>
        <w:jc w:val="left"/>
      </w:pPr>
      <w:r>
        <w:rPr>
          <w:b/>
        </w:rPr>
        <w:t xml:space="preserve"> </w:t>
      </w:r>
    </w:p>
    <w:p w:rsidR="008D3B72" w:rsidRDefault="00A96292">
      <w:pPr>
        <w:spacing w:after="108" w:line="265" w:lineRule="auto"/>
        <w:ind w:left="9"/>
      </w:pPr>
      <w:r>
        <w:rPr>
          <w:b/>
        </w:rPr>
        <w:t xml:space="preserve">       GENERAL CONDITIONS </w:t>
      </w:r>
      <w:r>
        <w:t xml:space="preserve">  </w:t>
      </w:r>
    </w:p>
    <w:p w:rsidR="008D3B72" w:rsidRDefault="00A96292">
      <w:pPr>
        <w:ind w:left="862" w:right="333"/>
      </w:pPr>
      <w:r>
        <w:t xml:space="preserve">The following preference point systems are applicable to all Bids:   </w:t>
      </w:r>
    </w:p>
    <w:p w:rsidR="008D3B72" w:rsidRDefault="00A96292">
      <w:pPr>
        <w:spacing w:after="174" w:line="259" w:lineRule="auto"/>
        <w:ind w:left="852" w:firstLine="0"/>
        <w:jc w:val="left"/>
      </w:pPr>
      <w:r>
        <w:t xml:space="preserve">   </w:t>
      </w:r>
    </w:p>
    <w:p w:rsidR="008D3B72" w:rsidRDefault="00A96292">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8D3B72" w:rsidRDefault="00A96292">
      <w:pPr>
        <w:spacing w:after="169" w:line="259" w:lineRule="auto"/>
        <w:ind w:left="2772" w:firstLine="0"/>
        <w:jc w:val="left"/>
      </w:pPr>
      <w:r>
        <w:t xml:space="preserve">   </w:t>
      </w:r>
    </w:p>
    <w:p w:rsidR="008D3B72" w:rsidRDefault="00A96292">
      <w:pPr>
        <w:tabs>
          <w:tab w:val="center" w:pos="1015"/>
          <w:tab w:val="center" w:pos="5030"/>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1.1  </w:t>
      </w:r>
      <w:r>
        <w:tab/>
        <w:t xml:space="preserve">The following preference point systems are applicable to all bids:   </w:t>
      </w:r>
    </w:p>
    <w:p w:rsidR="008D3B72" w:rsidRDefault="00A96292">
      <w:pPr>
        <w:spacing w:after="186" w:line="259" w:lineRule="auto"/>
        <w:ind w:left="2772" w:firstLine="0"/>
        <w:jc w:val="left"/>
      </w:pPr>
      <w:r>
        <w:t xml:space="preserve">   </w:t>
      </w:r>
    </w:p>
    <w:p w:rsidR="008D3B72" w:rsidRDefault="00A96292">
      <w:pPr>
        <w:numPr>
          <w:ilvl w:val="0"/>
          <w:numId w:val="6"/>
        </w:numPr>
        <w:spacing w:after="1"/>
        <w:ind w:right="333" w:hanging="180"/>
      </w:pPr>
      <w:r>
        <w:t xml:space="preserve">the 80/20 system for requirements with a Rand value equal to above R30 000 and up to R50 million   </w:t>
      </w:r>
    </w:p>
    <w:p w:rsidR="008D3B72" w:rsidRDefault="00A96292">
      <w:pPr>
        <w:spacing w:after="71" w:line="259" w:lineRule="auto"/>
        <w:ind w:left="1932" w:firstLine="0"/>
        <w:jc w:val="left"/>
      </w:pPr>
      <w:r>
        <w:t xml:space="preserve">   </w:t>
      </w:r>
    </w:p>
    <w:p w:rsidR="008D3B72" w:rsidRDefault="00A96292">
      <w:pPr>
        <w:numPr>
          <w:ilvl w:val="0"/>
          <w:numId w:val="6"/>
        </w:numPr>
        <w:spacing w:after="3"/>
        <w:ind w:right="333" w:hanging="180"/>
      </w:pPr>
      <w:r>
        <w:t xml:space="preserve">the 90/10 system for requirements with a Rand value above R50 million and above including taxes:   </w:t>
      </w:r>
    </w:p>
    <w:p w:rsidR="008D3B72" w:rsidRDefault="00A96292">
      <w:pPr>
        <w:spacing w:after="59" w:line="259" w:lineRule="auto"/>
        <w:ind w:left="852" w:firstLine="0"/>
        <w:jc w:val="left"/>
      </w:pPr>
      <w:r>
        <w:t xml:space="preserve">   </w:t>
      </w:r>
    </w:p>
    <w:p w:rsidR="008D3B72" w:rsidRDefault="00A96292">
      <w:pPr>
        <w:tabs>
          <w:tab w:val="center" w:pos="1015"/>
          <w:tab w:val="center" w:pos="4308"/>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t xml:space="preserve">1.3  </w:t>
      </w:r>
      <w:r>
        <w:tab/>
        <w:t xml:space="preserve">Preference points for this bid shall be awarded for:    </w:t>
      </w:r>
    </w:p>
    <w:p w:rsidR="008D3B72" w:rsidRDefault="00A96292">
      <w:pPr>
        <w:spacing w:after="58" w:line="259" w:lineRule="auto"/>
        <w:ind w:left="852" w:firstLine="0"/>
        <w:jc w:val="left"/>
      </w:pPr>
      <w:r>
        <w:t xml:space="preserve">   </w:t>
      </w:r>
    </w:p>
    <w:p w:rsidR="008D3B72" w:rsidRDefault="00A96292">
      <w:pPr>
        <w:numPr>
          <w:ilvl w:val="0"/>
          <w:numId w:val="6"/>
        </w:numPr>
        <w:spacing w:after="65"/>
        <w:ind w:right="333" w:hanging="180"/>
      </w:pPr>
      <w:r>
        <w:t xml:space="preserve">Price; and   </w:t>
      </w:r>
    </w:p>
    <w:p w:rsidR="008D3B72" w:rsidRDefault="00A96292">
      <w:pPr>
        <w:numPr>
          <w:ilvl w:val="0"/>
          <w:numId w:val="6"/>
        </w:numPr>
        <w:spacing w:after="3"/>
        <w:ind w:right="333" w:hanging="180"/>
      </w:pPr>
      <w:r>
        <w:t xml:space="preserve">Specific contract participation goals, as specified in the attached forms.   </w:t>
      </w:r>
    </w:p>
    <w:p w:rsidR="008D3B72" w:rsidRDefault="00A96292">
      <w:pPr>
        <w:spacing w:after="2" w:line="259" w:lineRule="auto"/>
        <w:ind w:left="1752" w:firstLine="0"/>
        <w:jc w:val="left"/>
      </w:pPr>
      <w:r>
        <w:t xml:space="preserve">   </w:t>
      </w:r>
    </w:p>
    <w:p w:rsidR="008D3B72" w:rsidRDefault="00A96292">
      <w:pPr>
        <w:spacing w:after="0" w:line="259" w:lineRule="auto"/>
        <w:ind w:left="852" w:firstLine="0"/>
        <w:jc w:val="left"/>
      </w:pPr>
      <w:r>
        <w:t xml:space="preserve">   </w:t>
      </w:r>
    </w:p>
    <w:p w:rsidR="008D3B72" w:rsidRDefault="00A96292">
      <w:pPr>
        <w:ind w:left="862" w:right="333"/>
      </w:pPr>
      <w:r>
        <w:t xml:space="preserve">1.5. The purchaser reserves the right to require of a bidder, either before a Bid is adjudicated or at any  </w:t>
      </w:r>
    </w:p>
    <w:p w:rsidR="008D3B72" w:rsidRDefault="00A96292">
      <w:pPr>
        <w:ind w:left="1556" w:right="333"/>
      </w:pPr>
      <w:r>
        <w:t xml:space="preserve">time subsequently, to substantiate any claim in regard to preferences, in any manner required </w:t>
      </w:r>
    </w:p>
    <w:p w:rsidR="008D3B72" w:rsidRDefault="00A96292">
      <w:pPr>
        <w:ind w:left="1566" w:right="333"/>
      </w:pPr>
      <w:r>
        <w:t xml:space="preserve">by the purchaser.   </w:t>
      </w:r>
    </w:p>
    <w:p w:rsidR="008D3B72" w:rsidRDefault="00A96292">
      <w:pPr>
        <w:spacing w:after="51" w:line="259" w:lineRule="auto"/>
        <w:ind w:left="852" w:firstLine="0"/>
        <w:jc w:val="left"/>
      </w:pPr>
      <w:r>
        <w:lastRenderedPageBreak/>
        <w:t xml:space="preserve">    </w:t>
      </w:r>
    </w:p>
    <w:p w:rsidR="008D3B72" w:rsidRDefault="00A96292">
      <w:pPr>
        <w:numPr>
          <w:ilvl w:val="0"/>
          <w:numId w:val="7"/>
        </w:numPr>
        <w:spacing w:after="199" w:line="265" w:lineRule="auto"/>
        <w:ind w:right="167" w:hanging="852"/>
      </w:pPr>
      <w:r>
        <w:rPr>
          <w:b/>
        </w:rPr>
        <w:t xml:space="preserve">Definitions </w:t>
      </w:r>
      <w:r>
        <w:t xml:space="preserve">  </w:t>
      </w:r>
    </w:p>
    <w:p w:rsidR="008D3B72" w:rsidRDefault="00A96292">
      <w:pPr>
        <w:numPr>
          <w:ilvl w:val="1"/>
          <w:numId w:val="7"/>
        </w:numPr>
        <w:ind w:right="333" w:hanging="922"/>
      </w:pPr>
      <w:r>
        <w:t>“</w:t>
      </w:r>
      <w:r>
        <w:rPr>
          <w:b/>
        </w:rPr>
        <w:t>all applicable taxes</w:t>
      </w:r>
      <w:r>
        <w:t>”</w:t>
      </w:r>
      <w:r>
        <w:rPr>
          <w:b/>
        </w:rPr>
        <w:t xml:space="preserve"> </w:t>
      </w:r>
      <w:r>
        <w:t xml:space="preserve">includes value-added tax, pay as you earn, income tax,   </w:t>
      </w:r>
    </w:p>
    <w:p w:rsidR="008D3B72" w:rsidRDefault="00A96292">
      <w:pPr>
        <w:spacing w:after="160"/>
        <w:ind w:left="1714" w:right="333"/>
      </w:pPr>
      <w:r>
        <w:t xml:space="preserve">unemployment insurance fund contributions and skills development levies;   </w:t>
      </w:r>
    </w:p>
    <w:p w:rsidR="008D3B72" w:rsidRDefault="00A96292">
      <w:pPr>
        <w:numPr>
          <w:ilvl w:val="1"/>
          <w:numId w:val="7"/>
        </w:numPr>
        <w:ind w:right="333" w:hanging="922"/>
      </w:pPr>
      <w:r>
        <w:rPr>
          <w:b/>
        </w:rPr>
        <w:t>“B-BBEE”</w:t>
      </w:r>
      <w:r>
        <w:t xml:space="preserve"> means broad-based black economic empowerment as defined in section 1 of the  </w:t>
      </w:r>
    </w:p>
    <w:p w:rsidR="008D3B72" w:rsidRDefault="00A96292">
      <w:pPr>
        <w:spacing w:after="158"/>
        <w:ind w:left="1770" w:right="333"/>
      </w:pPr>
      <w:r>
        <w:t xml:space="preserve">Broad-Based Black Economic Empowerment Act;   </w:t>
      </w:r>
    </w:p>
    <w:p w:rsidR="008D3B72" w:rsidRDefault="00A96292">
      <w:pPr>
        <w:numPr>
          <w:ilvl w:val="1"/>
          <w:numId w:val="7"/>
        </w:numPr>
        <w:ind w:right="333" w:hanging="922"/>
      </w:pPr>
      <w:r>
        <w:t>“</w:t>
      </w:r>
      <w:r>
        <w:rPr>
          <w:b/>
        </w:rPr>
        <w:t xml:space="preserve">B-BBEE status level of contributor” </w:t>
      </w:r>
      <w:r>
        <w:t xml:space="preserve">means the B-BBEE status received by a measured   </w:t>
      </w:r>
    </w:p>
    <w:p w:rsidR="008D3B72" w:rsidRDefault="00A96292">
      <w:pPr>
        <w:ind w:left="1714" w:right="333"/>
      </w:pPr>
      <w:r>
        <w:t xml:space="preserve">entity based on its overall performance using the relevant scorecard contained in the Codes of  </w:t>
      </w:r>
    </w:p>
    <w:p w:rsidR="008D3B72" w:rsidRDefault="00A96292">
      <w:pPr>
        <w:ind w:left="1724" w:right="333"/>
      </w:pPr>
      <w:r>
        <w:t xml:space="preserve">Good Practice on Black Economic Empowerment, issued in terms of section 9(1) of the   </w:t>
      </w:r>
    </w:p>
    <w:p w:rsidR="008D3B72" w:rsidRDefault="00A96292">
      <w:pPr>
        <w:spacing w:after="159"/>
        <w:ind w:left="1714" w:right="333"/>
      </w:pPr>
      <w:r>
        <w:t xml:space="preserve">Broad-Based Black Economic Empowerment Act;   </w:t>
      </w:r>
    </w:p>
    <w:p w:rsidR="008D3B72" w:rsidRDefault="00A96292">
      <w:pPr>
        <w:numPr>
          <w:ilvl w:val="1"/>
          <w:numId w:val="7"/>
        </w:numPr>
        <w:ind w:right="333" w:hanging="922"/>
      </w:pPr>
      <w:r>
        <w:t>“</w:t>
      </w:r>
      <w:r>
        <w:rPr>
          <w:b/>
        </w:rPr>
        <w:t>bid</w:t>
      </w:r>
      <w:r>
        <w:t xml:space="preserve">” means a written offer in a prescribed or stipulated form in response to an invitation by   </w:t>
      </w:r>
    </w:p>
    <w:p w:rsidR="008D3B72" w:rsidRDefault="00A96292">
      <w:pPr>
        <w:ind w:left="1714" w:right="333"/>
      </w:pPr>
      <w:r>
        <w:t xml:space="preserve">an organ of state for the provision of services, works or goods, through price quotations, </w:t>
      </w:r>
    </w:p>
    <w:p w:rsidR="008D3B72" w:rsidRDefault="00A96292">
      <w:pPr>
        <w:spacing w:after="148"/>
        <w:ind w:left="1724" w:right="333"/>
      </w:pPr>
      <w:r>
        <w:t xml:space="preserve">advertised competitive bidding processes or proposals;    </w:t>
      </w:r>
    </w:p>
    <w:p w:rsidR="008D3B72" w:rsidRDefault="00A96292">
      <w:pPr>
        <w:numPr>
          <w:ilvl w:val="1"/>
          <w:numId w:val="7"/>
        </w:numPr>
        <w:spacing w:after="112" w:line="265" w:lineRule="auto"/>
        <w:ind w:right="333" w:hanging="922"/>
      </w:pPr>
      <w:r>
        <w:t>“</w:t>
      </w:r>
      <w:r>
        <w:rPr>
          <w:b/>
        </w:rPr>
        <w:t>Broad-Based Black Economic Empowerment Act</w:t>
      </w:r>
      <w:r>
        <w:t xml:space="preserve">” means the Broad-Based Black  </w:t>
      </w:r>
    </w:p>
    <w:p w:rsidR="008D3B72" w:rsidRDefault="00A96292">
      <w:pPr>
        <w:spacing w:after="165"/>
        <w:ind w:left="1770" w:right="333"/>
      </w:pPr>
      <w:r>
        <w:t xml:space="preserve">Economic Empowerment Act, 2003 (Act No. 53 of 2003);   </w:t>
      </w:r>
    </w:p>
    <w:p w:rsidR="008D3B72" w:rsidRDefault="00A96292">
      <w:pPr>
        <w:numPr>
          <w:ilvl w:val="1"/>
          <w:numId w:val="7"/>
        </w:numPr>
        <w:ind w:right="333" w:hanging="922"/>
      </w:pPr>
      <w:r>
        <w:t>“</w:t>
      </w:r>
      <w:r>
        <w:rPr>
          <w:b/>
        </w:rPr>
        <w:t>comparative price</w:t>
      </w:r>
      <w:r>
        <w:t xml:space="preserve">” means the price after the factors of a non-firm price and all   </w:t>
      </w:r>
    </w:p>
    <w:p w:rsidR="008D3B72" w:rsidRDefault="00A96292">
      <w:pPr>
        <w:spacing w:after="160"/>
        <w:ind w:left="1714" w:right="333"/>
      </w:pPr>
      <w:r>
        <w:t>unconditional discounts that can be utilised have been taken into consideration;</w:t>
      </w:r>
      <w:r>
        <w:rPr>
          <w:b/>
        </w:rPr>
        <w:t xml:space="preserve"> </w:t>
      </w:r>
      <w:r>
        <w:t xml:space="preserve">  </w:t>
      </w:r>
    </w:p>
    <w:p w:rsidR="008D3B72" w:rsidRDefault="00A96292">
      <w:pPr>
        <w:numPr>
          <w:ilvl w:val="1"/>
          <w:numId w:val="7"/>
        </w:numPr>
        <w:ind w:right="333" w:hanging="922"/>
      </w:pPr>
      <w:r>
        <w:t>“</w:t>
      </w:r>
      <w:r>
        <w:rPr>
          <w:b/>
        </w:rPr>
        <w:t>consortium or joint venture</w:t>
      </w:r>
      <w:r>
        <w:t xml:space="preserve">” means an association of persons for the purpose of   </w:t>
      </w:r>
    </w:p>
    <w:p w:rsidR="008D3B72" w:rsidRDefault="00A96292">
      <w:pPr>
        <w:spacing w:line="375" w:lineRule="auto"/>
        <w:ind w:left="1714" w:right="333"/>
      </w:pPr>
      <w:r>
        <w:t xml:space="preserve">combining their expertise, property, capital, efforts, skill and knowledge in an activity for the  execution of a contract;   </w:t>
      </w:r>
    </w:p>
    <w:p w:rsidR="008D3B72" w:rsidRDefault="00A96292">
      <w:pPr>
        <w:numPr>
          <w:ilvl w:val="1"/>
          <w:numId w:val="7"/>
        </w:numPr>
        <w:ind w:right="333" w:hanging="922"/>
      </w:pPr>
      <w:r>
        <w:t>“</w:t>
      </w:r>
      <w:r>
        <w:rPr>
          <w:b/>
        </w:rPr>
        <w:t>contract</w:t>
      </w:r>
      <w:r>
        <w:t xml:space="preserve">” means the agreement that results from the acceptance of a bid by an organ of   </w:t>
      </w:r>
    </w:p>
    <w:p w:rsidR="008D3B72" w:rsidRDefault="00A96292">
      <w:pPr>
        <w:spacing w:after="137"/>
        <w:ind w:left="1714" w:right="333"/>
      </w:pPr>
      <w:r>
        <w:t xml:space="preserve">state;   </w:t>
      </w:r>
    </w:p>
    <w:p w:rsidR="008D3B72" w:rsidRDefault="00A96292">
      <w:pPr>
        <w:numPr>
          <w:ilvl w:val="1"/>
          <w:numId w:val="7"/>
        </w:numPr>
        <w:spacing w:after="174"/>
        <w:ind w:right="333" w:hanging="922"/>
      </w:pPr>
      <w:r>
        <w:t>“</w:t>
      </w:r>
      <w:r>
        <w:rPr>
          <w:b/>
        </w:rPr>
        <w:t>EME</w:t>
      </w:r>
      <w:r>
        <w:t>”</w:t>
      </w:r>
      <w:r>
        <w:rPr>
          <w:b/>
        </w:rPr>
        <w:t xml:space="preserve"> </w:t>
      </w:r>
      <w:r>
        <w:t>means any enterprise with annual total revenue of R5 million or less;</w:t>
      </w:r>
      <w:r>
        <w:rPr>
          <w:b/>
        </w:rPr>
        <w:t xml:space="preserve"> </w:t>
      </w:r>
      <w:r>
        <w:t xml:space="preserve">  </w:t>
      </w:r>
    </w:p>
    <w:p w:rsidR="008D3B72" w:rsidRDefault="00A96292">
      <w:pPr>
        <w:numPr>
          <w:ilvl w:val="1"/>
          <w:numId w:val="7"/>
        </w:numPr>
        <w:ind w:right="333" w:hanging="922"/>
      </w:pPr>
      <w:r>
        <w:t>“</w:t>
      </w:r>
      <w:r>
        <w:rPr>
          <w:b/>
        </w:rPr>
        <w:t>Firm price</w:t>
      </w:r>
      <w:r>
        <w:t xml:space="preserve">” means the price that is only subject to adjustments in accordance with the   </w:t>
      </w:r>
    </w:p>
    <w:p w:rsidR="008D3B72" w:rsidRDefault="00A96292">
      <w:pPr>
        <w:spacing w:after="61"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D3B72" w:rsidRDefault="00A96292">
      <w:pPr>
        <w:numPr>
          <w:ilvl w:val="1"/>
          <w:numId w:val="7"/>
        </w:numPr>
        <w:ind w:right="333" w:hanging="922"/>
      </w:pPr>
      <w:r>
        <w:t>“</w:t>
      </w:r>
      <w:r>
        <w:rPr>
          <w:b/>
        </w:rPr>
        <w:t>functionality</w:t>
      </w:r>
      <w:r>
        <w:t>”</w:t>
      </w:r>
      <w:r>
        <w:rPr>
          <w:b/>
        </w:rPr>
        <w:t xml:space="preserve"> </w:t>
      </w:r>
      <w:r>
        <w:t xml:space="preserve">means the measurement according to predetermined norms, as set out in   </w:t>
      </w:r>
    </w:p>
    <w:p w:rsidR="008D3B72" w:rsidRDefault="00A96292">
      <w:pPr>
        <w:spacing w:after="0" w:line="375" w:lineRule="auto"/>
        <w:ind w:left="1714" w:right="333"/>
      </w:pPr>
      <w:r>
        <w:t xml:space="preserve">the bid documents, of a service or commodity that is designed to be practical and useful,  working or operating, taking into account, among other factors, the quality, reliability, viability </w:t>
      </w:r>
    </w:p>
    <w:p w:rsidR="008D3B72" w:rsidRDefault="00A96292">
      <w:pPr>
        <w:spacing w:after="160"/>
        <w:ind w:left="1734" w:right="333"/>
      </w:pPr>
      <w:r>
        <w:t xml:space="preserve">and durability of a service and the technical capacity and ability of a bidder;    </w:t>
      </w:r>
    </w:p>
    <w:p w:rsidR="008D3B72" w:rsidRDefault="00A96292">
      <w:pPr>
        <w:numPr>
          <w:ilvl w:val="1"/>
          <w:numId w:val="7"/>
        </w:numPr>
        <w:spacing w:after="172"/>
        <w:ind w:right="333" w:hanging="922"/>
      </w:pPr>
      <w:r>
        <w:t>“</w:t>
      </w:r>
      <w:r>
        <w:rPr>
          <w:b/>
        </w:rPr>
        <w:t>non-firm prices</w:t>
      </w:r>
      <w:r>
        <w:t xml:space="preserve">” means all prices other than “firm” prices;    </w:t>
      </w:r>
    </w:p>
    <w:p w:rsidR="008D3B72" w:rsidRDefault="00A96292">
      <w:pPr>
        <w:numPr>
          <w:ilvl w:val="1"/>
          <w:numId w:val="7"/>
        </w:numPr>
        <w:spacing w:after="172"/>
        <w:ind w:right="333" w:hanging="922"/>
      </w:pPr>
      <w:r>
        <w:t>“</w:t>
      </w:r>
      <w:r>
        <w:rPr>
          <w:b/>
        </w:rPr>
        <w:t>person</w:t>
      </w:r>
      <w:r>
        <w:t>”</w:t>
      </w:r>
      <w:r>
        <w:rPr>
          <w:b/>
        </w:rPr>
        <w:t xml:space="preserve"> </w:t>
      </w:r>
      <w:r>
        <w:t xml:space="preserve">includes a juristic person;   </w:t>
      </w:r>
    </w:p>
    <w:p w:rsidR="008D3B72" w:rsidRDefault="00A96292">
      <w:pPr>
        <w:numPr>
          <w:ilvl w:val="1"/>
          <w:numId w:val="7"/>
        </w:numPr>
        <w:ind w:right="333" w:hanging="922"/>
      </w:pPr>
      <w:r>
        <w:t>“</w:t>
      </w:r>
      <w:r>
        <w:rPr>
          <w:b/>
        </w:rPr>
        <w:t>rand value</w:t>
      </w:r>
      <w:r>
        <w:t xml:space="preserve">” means the total estimated value of a contract in South African currency,   </w:t>
      </w:r>
    </w:p>
    <w:p w:rsidR="008D3B72" w:rsidRDefault="00A96292">
      <w:pPr>
        <w:spacing w:after="165"/>
        <w:ind w:left="1714" w:right="333"/>
      </w:pPr>
      <w:r>
        <w:t xml:space="preserve">calculated at the time of bid invitations, and includes all applicable taxes and excise duties;   </w:t>
      </w:r>
    </w:p>
    <w:p w:rsidR="008D3B72" w:rsidRDefault="00A96292">
      <w:pPr>
        <w:numPr>
          <w:ilvl w:val="1"/>
          <w:numId w:val="7"/>
        </w:numPr>
        <w:spacing w:after="124" w:line="259" w:lineRule="auto"/>
        <w:ind w:right="333" w:hanging="922"/>
      </w:pPr>
      <w:r>
        <w:rPr>
          <w:i/>
        </w:rPr>
        <w:lastRenderedPageBreak/>
        <w:t>“</w:t>
      </w:r>
      <w:r>
        <w:rPr>
          <w:b/>
          <w:i/>
        </w:rPr>
        <w:t>sub-contract</w:t>
      </w:r>
      <w:r>
        <w:t>”</w:t>
      </w:r>
      <w:r>
        <w:rPr>
          <w:b/>
          <w:i/>
        </w:rPr>
        <w:t xml:space="preserve"> </w:t>
      </w:r>
      <w:r>
        <w:rPr>
          <w:i/>
        </w:rPr>
        <w:t xml:space="preserve">means the primary contractor’s assigning, leasing, making out work to, or </w:t>
      </w:r>
      <w:r>
        <w:t xml:space="preserve">  </w:t>
      </w:r>
    </w:p>
    <w:p w:rsidR="008D3B72" w:rsidRDefault="00A96292">
      <w:pPr>
        <w:spacing w:after="64" w:line="364"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8D3B72" w:rsidRDefault="00A96292">
      <w:pPr>
        <w:numPr>
          <w:ilvl w:val="1"/>
          <w:numId w:val="7"/>
        </w:numPr>
        <w:ind w:right="333" w:hanging="922"/>
      </w:pPr>
      <w:r>
        <w:t>“</w:t>
      </w:r>
      <w:r>
        <w:rPr>
          <w:b/>
        </w:rPr>
        <w:t>total revenue</w:t>
      </w:r>
      <w:r>
        <w:t>”</w:t>
      </w:r>
      <w:r>
        <w:rPr>
          <w:b/>
        </w:rPr>
        <w:t xml:space="preserve"> </w:t>
      </w:r>
      <w:r>
        <w:t xml:space="preserve">bears the same meaning assigned to this expression in the Codes of Good </w:t>
      </w:r>
    </w:p>
    <w:p w:rsidR="008D3B72" w:rsidRDefault="00A96292">
      <w:pPr>
        <w:ind w:left="1770" w:right="333"/>
      </w:pPr>
      <w:r>
        <w:t xml:space="preserve">Practice on Black Economic Empowerment, issued in terms of section 9(1) of the BroadBased  </w:t>
      </w:r>
    </w:p>
    <w:p w:rsidR="008D3B72" w:rsidRDefault="00A96292">
      <w:pPr>
        <w:ind w:left="1770" w:right="333"/>
      </w:pPr>
      <w:r>
        <w:t xml:space="preserve">Black Economic Empowerment Act and promulgated in the Government Gazette on 9   </w:t>
      </w:r>
    </w:p>
    <w:p w:rsidR="008D3B72" w:rsidRDefault="00A96292">
      <w:pPr>
        <w:spacing w:after="160"/>
        <w:ind w:left="1714" w:right="333"/>
      </w:pPr>
      <w:r>
        <w:t xml:space="preserve">February 2007;     </w:t>
      </w:r>
    </w:p>
    <w:p w:rsidR="008D3B72" w:rsidRDefault="00A96292">
      <w:pPr>
        <w:numPr>
          <w:ilvl w:val="1"/>
          <w:numId w:val="7"/>
        </w:numPr>
        <w:ind w:right="333" w:hanging="922"/>
      </w:pPr>
      <w:r>
        <w:t>“</w:t>
      </w:r>
      <w:r>
        <w:rPr>
          <w:b/>
        </w:rPr>
        <w:t>trust</w:t>
      </w:r>
      <w:r>
        <w:t xml:space="preserve">” means the arrangement through which the property of one person is made over or            </w:t>
      </w:r>
    </w:p>
    <w:p w:rsidR="008D3B72" w:rsidRDefault="00A96292">
      <w:pPr>
        <w:spacing w:after="160"/>
        <w:ind w:left="1714" w:right="333"/>
      </w:pPr>
      <w:r>
        <w:t xml:space="preserve">bequeathed to a trustee to administer such property for the benefit of another person; and   </w:t>
      </w:r>
    </w:p>
    <w:p w:rsidR="008D3B72" w:rsidRDefault="00A96292">
      <w:pPr>
        <w:numPr>
          <w:ilvl w:val="1"/>
          <w:numId w:val="7"/>
        </w:numPr>
        <w:spacing w:after="143"/>
        <w:ind w:right="333" w:hanging="922"/>
      </w:pPr>
      <w:r>
        <w:t>“</w:t>
      </w:r>
      <w:r>
        <w:rPr>
          <w:b/>
        </w:rPr>
        <w:t>trustee</w:t>
      </w:r>
      <w:r>
        <w:t>”</w:t>
      </w:r>
      <w:r>
        <w:rPr>
          <w:b/>
        </w:rPr>
        <w:t xml:space="preserve"> </w:t>
      </w:r>
      <w:r>
        <w:t xml:space="preserve">means any person, including the founder of a trust, to whom property is   </w:t>
      </w:r>
    </w:p>
    <w:p w:rsidR="008D3B72" w:rsidRDefault="00A96292">
      <w:pPr>
        <w:tabs>
          <w:tab w:val="center" w:pos="2421"/>
          <w:tab w:val="center" w:pos="7538"/>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8D3B72" w:rsidRDefault="00A96292">
      <w:pPr>
        <w:spacing w:after="68" w:line="259" w:lineRule="auto"/>
        <w:ind w:left="852" w:firstLine="0"/>
        <w:jc w:val="left"/>
      </w:pPr>
      <w:r>
        <w:t xml:space="preserve">   </w:t>
      </w:r>
      <w:r>
        <w:tab/>
        <w:t xml:space="preserve">   </w:t>
      </w:r>
    </w:p>
    <w:p w:rsidR="008D3B72" w:rsidRDefault="00A96292">
      <w:pPr>
        <w:numPr>
          <w:ilvl w:val="0"/>
          <w:numId w:val="7"/>
        </w:numPr>
        <w:spacing w:after="199" w:line="265" w:lineRule="auto"/>
        <w:ind w:right="167" w:hanging="852"/>
      </w:pPr>
      <w:r>
        <w:rPr>
          <w:b/>
        </w:rPr>
        <w:t>Adjudication using a point system</w:t>
      </w:r>
      <w:r>
        <w:t xml:space="preserve">   </w:t>
      </w:r>
    </w:p>
    <w:p w:rsidR="008D3B72" w:rsidRDefault="00A96292">
      <w:pPr>
        <w:numPr>
          <w:ilvl w:val="1"/>
          <w:numId w:val="7"/>
        </w:numPr>
        <w:spacing w:after="174"/>
        <w:ind w:right="333" w:hanging="922"/>
      </w:pPr>
      <w:r>
        <w:t xml:space="preserve">The bidder obtaining the highest number of total points will be awarded the contract.   </w:t>
      </w:r>
    </w:p>
    <w:p w:rsidR="008D3B72" w:rsidRDefault="00A96292">
      <w:pPr>
        <w:numPr>
          <w:ilvl w:val="1"/>
          <w:numId w:val="7"/>
        </w:numPr>
        <w:ind w:right="333" w:hanging="922"/>
      </w:pPr>
      <w:r>
        <w:t xml:space="preserve">Preference points shall be calculated after prices have been brought to a comparative basis   </w:t>
      </w:r>
    </w:p>
    <w:p w:rsidR="008D3B72" w:rsidRDefault="00A96292">
      <w:pPr>
        <w:spacing w:after="160"/>
        <w:ind w:left="1714" w:right="333"/>
      </w:pPr>
      <w:r>
        <w:t xml:space="preserve">taking into account all factors of non-firm prices and all unconditional discounts;   </w:t>
      </w:r>
    </w:p>
    <w:p w:rsidR="008D3B72" w:rsidRDefault="00A96292">
      <w:pPr>
        <w:numPr>
          <w:ilvl w:val="1"/>
          <w:numId w:val="7"/>
        </w:numPr>
        <w:spacing w:after="174"/>
        <w:ind w:right="333" w:hanging="922"/>
      </w:pPr>
      <w:r>
        <w:t xml:space="preserve">Points scored must be rounded off to the nearest two (2) decimal places.   </w:t>
      </w:r>
    </w:p>
    <w:p w:rsidR="008D3B72" w:rsidRDefault="00A96292">
      <w:pPr>
        <w:numPr>
          <w:ilvl w:val="1"/>
          <w:numId w:val="7"/>
        </w:numPr>
        <w:ind w:right="333" w:hanging="922"/>
      </w:pPr>
      <w:r>
        <w:t xml:space="preserve">In the event that two or more Bids have scored equal total points, the successful bid must be   </w:t>
      </w:r>
    </w:p>
    <w:p w:rsidR="008D3B72" w:rsidRDefault="00A96292">
      <w:pPr>
        <w:spacing w:after="158"/>
        <w:ind w:left="1714" w:right="333"/>
      </w:pPr>
      <w:r>
        <w:t xml:space="preserve">the one scoring the highest number of preference points for B-BBEE.     </w:t>
      </w:r>
    </w:p>
    <w:p w:rsidR="008D3B72" w:rsidRDefault="00A96292">
      <w:pPr>
        <w:numPr>
          <w:ilvl w:val="1"/>
          <w:numId w:val="7"/>
        </w:numPr>
        <w:ind w:right="333" w:hanging="922"/>
      </w:pPr>
      <w:r>
        <w:t xml:space="preserve">However, when functionality is part of the evaluation process and two or more Bids have   </w:t>
      </w:r>
    </w:p>
    <w:p w:rsidR="008D3B72" w:rsidRDefault="00A96292">
      <w:pPr>
        <w:spacing w:line="364" w:lineRule="auto"/>
        <w:ind w:left="1714" w:right="333"/>
      </w:pPr>
      <w:r>
        <w:t xml:space="preserve">scored equal points including equal preference points for B-BBEE, the successful bid must be the one scoring the highest score for functionality.    </w:t>
      </w:r>
    </w:p>
    <w:p w:rsidR="008D3B72" w:rsidRDefault="00A96292">
      <w:pPr>
        <w:numPr>
          <w:ilvl w:val="1"/>
          <w:numId w:val="7"/>
        </w:numPr>
        <w:ind w:right="333" w:hanging="922"/>
      </w:pPr>
      <w:r>
        <w:t xml:space="preserve">Should two or more Bids be equal in all respects; the award shall be decided by the drawing   </w:t>
      </w:r>
    </w:p>
    <w:p w:rsidR="008D3B72" w:rsidRDefault="00A96292">
      <w:pPr>
        <w:spacing w:after="161"/>
        <w:ind w:left="1714" w:right="333"/>
      </w:pPr>
      <w:r>
        <w:t xml:space="preserve">of lots.    </w:t>
      </w:r>
    </w:p>
    <w:p w:rsidR="008D3B72" w:rsidRDefault="00A96292">
      <w:pPr>
        <w:numPr>
          <w:ilvl w:val="0"/>
          <w:numId w:val="7"/>
        </w:numPr>
        <w:ind w:right="167" w:hanging="852"/>
      </w:pPr>
      <w:r>
        <w:t xml:space="preserve">Bidders who qualify as EMEs in terms of the B-BBEE Act must submit a certificate issued by   </w:t>
      </w:r>
    </w:p>
    <w:p w:rsidR="008D3B72" w:rsidRDefault="00A96292">
      <w:pPr>
        <w:ind w:left="1714" w:right="333"/>
      </w:pPr>
      <w:r>
        <w:t xml:space="preserve">an Accounting Officer as contemplated in the CCA or a Verification Agency accredited by   </w:t>
      </w:r>
    </w:p>
    <w:p w:rsidR="008D3B72" w:rsidRDefault="00A96292">
      <w:pPr>
        <w:ind w:left="1714" w:right="333"/>
      </w:pPr>
      <w:r>
        <w:t xml:space="preserve">SANAS or a Registered Auditor. Registered auditors do not need to meet the prerequisite for  </w:t>
      </w:r>
    </w:p>
    <w:p w:rsidR="008D3B72" w:rsidRDefault="00A96292">
      <w:pPr>
        <w:spacing w:after="165"/>
        <w:ind w:left="1724" w:right="333"/>
      </w:pPr>
      <w:r>
        <w:t xml:space="preserve">IRBA’s approval for the purpose of conducting verification and issuing EMEs with B-BBEE   </w:t>
      </w:r>
    </w:p>
    <w:p w:rsidR="008D3B72" w:rsidRDefault="00A96292">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8D3B72" w:rsidRDefault="00A96292">
      <w:pPr>
        <w:numPr>
          <w:ilvl w:val="1"/>
          <w:numId w:val="7"/>
        </w:numPr>
        <w:ind w:right="333" w:hanging="922"/>
      </w:pPr>
      <w:r>
        <w:t xml:space="preserve">Bidders other than EMEs must submit their original and valid B-BBEE status level verification   </w:t>
      </w:r>
    </w:p>
    <w:p w:rsidR="008D3B72" w:rsidRDefault="00A96292">
      <w:pPr>
        <w:spacing w:after="64" w:line="364" w:lineRule="auto"/>
        <w:ind w:left="1714" w:right="333"/>
      </w:pPr>
      <w:r>
        <w:t xml:space="preserve">certificate or a certified copy thereof, substantiating their B-BBEE rating issued by a Registered Auditor approved by IRBA or a Verification Agency accredited by SANAS.   </w:t>
      </w:r>
    </w:p>
    <w:p w:rsidR="008D3B72" w:rsidRDefault="00A96292">
      <w:pPr>
        <w:numPr>
          <w:ilvl w:val="1"/>
          <w:numId w:val="7"/>
        </w:numPr>
        <w:ind w:right="333" w:hanging="922"/>
      </w:pPr>
      <w:r>
        <w:t xml:space="preserve">A trust, consortium or joint venture, will qualify for points for their B-BBEE status level as a   </w:t>
      </w:r>
    </w:p>
    <w:p w:rsidR="008D3B72" w:rsidRDefault="00A96292">
      <w:pPr>
        <w:spacing w:after="285"/>
        <w:ind w:left="1714" w:right="333"/>
      </w:pPr>
      <w:r>
        <w:t xml:space="preserve">legal entity, provided that the entity submits their B-BBEE status level certificate.    </w:t>
      </w:r>
    </w:p>
    <w:p w:rsidR="008D3B72" w:rsidRDefault="00A96292">
      <w:pPr>
        <w:numPr>
          <w:ilvl w:val="1"/>
          <w:numId w:val="7"/>
        </w:numPr>
        <w:ind w:right="333" w:hanging="922"/>
      </w:pPr>
      <w:r>
        <w:t xml:space="preserve">A trust, consortium or joint venture will qualify for points for their B-BBEE status level as an   </w:t>
      </w:r>
    </w:p>
    <w:p w:rsidR="008D3B72" w:rsidRDefault="00A96292">
      <w:pPr>
        <w:spacing w:after="187" w:line="362" w:lineRule="auto"/>
        <w:ind w:left="1714" w:right="423"/>
      </w:pPr>
      <w:r>
        <w:lastRenderedPageBreak/>
        <w:t xml:space="preserve">unincorporated entity, provided that the entity submits their consolidated B-BBEE scorecard as if they were a group structure and that such a consolidated B-BBEE scorecard is prepared for every separate bid.   </w:t>
      </w:r>
    </w:p>
    <w:p w:rsidR="008D3B72" w:rsidRDefault="00A96292">
      <w:pPr>
        <w:numPr>
          <w:ilvl w:val="0"/>
          <w:numId w:val="7"/>
        </w:numPr>
        <w:ind w:right="167" w:hanging="852"/>
      </w:pPr>
      <w:r>
        <w:t xml:space="preserve">Tertiary institutions and public entities will be required to submit their B-BBEE status level   </w:t>
      </w:r>
    </w:p>
    <w:p w:rsidR="008D3B72" w:rsidRDefault="00A96292">
      <w:pPr>
        <w:spacing w:after="184" w:line="364" w:lineRule="auto"/>
        <w:ind w:left="1714" w:right="333"/>
      </w:pPr>
      <w:r>
        <w:t xml:space="preserve">certificates in terms of the specialised scorecard contained in the B-BBEE Codes of Good Practice.   </w:t>
      </w:r>
    </w:p>
    <w:p w:rsidR="008D3B72" w:rsidRDefault="00A96292">
      <w:pPr>
        <w:numPr>
          <w:ilvl w:val="1"/>
          <w:numId w:val="7"/>
        </w:numPr>
        <w:ind w:right="333" w:hanging="922"/>
      </w:pPr>
      <w:r>
        <w:t xml:space="preserve">A person will not be awarded points for B-BBEE status level if it is indicated in the bid   </w:t>
      </w:r>
    </w:p>
    <w:p w:rsidR="008D3B72" w:rsidRDefault="00A96292">
      <w:pPr>
        <w:spacing w:after="182" w:line="363" w:lineRule="auto"/>
        <w:ind w:left="1714" w:right="427"/>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8D3B72" w:rsidRDefault="00A96292">
      <w:pPr>
        <w:numPr>
          <w:ilvl w:val="1"/>
          <w:numId w:val="7"/>
        </w:numPr>
        <w:ind w:right="333" w:hanging="922"/>
      </w:pPr>
      <w:r>
        <w:t xml:space="preserve">A person awarded a contract may not sub-contract more than 25% of the value of the   </w:t>
      </w:r>
    </w:p>
    <w:p w:rsidR="008D3B72" w:rsidRDefault="00A96292">
      <w:pPr>
        <w:spacing w:after="154" w:line="363"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8D3B72" w:rsidRDefault="00A96292">
      <w:pPr>
        <w:numPr>
          <w:ilvl w:val="0"/>
          <w:numId w:val="8"/>
        </w:numPr>
        <w:spacing w:after="199" w:line="265" w:lineRule="auto"/>
        <w:ind w:hanging="855"/>
      </w:pPr>
      <w:r>
        <w:rPr>
          <w:b/>
        </w:rPr>
        <w:t xml:space="preserve">Bid declaration </w:t>
      </w:r>
      <w:r>
        <w:t xml:space="preserve">  </w:t>
      </w:r>
    </w:p>
    <w:p w:rsidR="008D3B72" w:rsidRDefault="00A96292">
      <w:pPr>
        <w:numPr>
          <w:ilvl w:val="1"/>
          <w:numId w:val="8"/>
        </w:numPr>
        <w:ind w:right="333" w:hanging="951"/>
      </w:pPr>
      <w:r>
        <w:t xml:space="preserve">Bidders who claim points in respect of B-BBEE status level of contribution must complete the   </w:t>
      </w:r>
    </w:p>
    <w:p w:rsidR="008D3B72" w:rsidRDefault="00A96292">
      <w:pPr>
        <w:ind w:left="1714" w:right="333"/>
      </w:pPr>
      <w:r>
        <w:t xml:space="preserve">following:   </w:t>
      </w:r>
    </w:p>
    <w:p w:rsidR="008D3B72" w:rsidRDefault="00A96292">
      <w:pPr>
        <w:spacing w:after="54" w:line="259" w:lineRule="auto"/>
        <w:ind w:left="852" w:firstLine="0"/>
        <w:jc w:val="left"/>
      </w:pPr>
      <w:r>
        <w:rPr>
          <w:b/>
        </w:rPr>
        <w:t xml:space="preserve"> </w:t>
      </w:r>
      <w:r>
        <w:t xml:space="preserve">  </w:t>
      </w:r>
    </w:p>
    <w:p w:rsidR="008D3B72" w:rsidRDefault="00A96292">
      <w:pPr>
        <w:numPr>
          <w:ilvl w:val="0"/>
          <w:numId w:val="8"/>
        </w:numPr>
        <w:spacing w:after="166" w:line="265" w:lineRule="auto"/>
        <w:ind w:hanging="855"/>
      </w:pPr>
      <w:r>
        <w:rPr>
          <w:b/>
        </w:rPr>
        <w:t xml:space="preserve">B-BBEE status level of contribution claimed in terms of paragraphs 1.3.1.2 and 5.1 </w:t>
      </w:r>
      <w:r>
        <w:t xml:space="preserve">  </w:t>
      </w:r>
    </w:p>
    <w:p w:rsidR="008D3B72" w:rsidRDefault="00A96292">
      <w:pPr>
        <w:spacing w:after="185" w:line="259" w:lineRule="auto"/>
        <w:ind w:left="1704" w:firstLine="0"/>
        <w:jc w:val="left"/>
      </w:pPr>
      <w:r>
        <w:rPr>
          <w:b/>
        </w:rPr>
        <w:t xml:space="preserve">   </w:t>
      </w:r>
      <w:r>
        <w:rPr>
          <w:b/>
        </w:rPr>
        <w:tab/>
        <w:t xml:space="preserve">   </w:t>
      </w:r>
      <w:r>
        <w:rPr>
          <w:b/>
        </w:rPr>
        <w:tab/>
        <w:t xml:space="preserve"> </w:t>
      </w:r>
      <w:r>
        <w:t xml:space="preserve">  </w:t>
      </w:r>
    </w:p>
    <w:p w:rsidR="008D3B72" w:rsidRDefault="00A96292">
      <w:pPr>
        <w:numPr>
          <w:ilvl w:val="1"/>
          <w:numId w:val="8"/>
        </w:numPr>
        <w:ind w:right="333" w:hanging="951"/>
      </w:pPr>
      <w:r>
        <w:t xml:space="preserve">B-BBEE Status Level of Contribution: ___________ = ________ (maximum of 20 points)    </w:t>
      </w:r>
    </w:p>
    <w:p w:rsidR="008D3B72" w:rsidRDefault="00A96292">
      <w:pPr>
        <w:spacing w:after="56" w:line="372" w:lineRule="auto"/>
        <w:ind w:left="852" w:right="313"/>
        <w:jc w:val="left"/>
      </w:pPr>
      <w: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   </w:t>
      </w:r>
    </w:p>
    <w:p w:rsidR="008D3B72" w:rsidRDefault="00A96292">
      <w:pPr>
        <w:numPr>
          <w:ilvl w:val="0"/>
          <w:numId w:val="8"/>
        </w:numPr>
        <w:spacing w:after="199" w:line="265" w:lineRule="auto"/>
        <w:ind w:hanging="855"/>
      </w:pPr>
      <w:r>
        <w:rPr>
          <w:b/>
        </w:rPr>
        <w:t>Sub-contracting</w:t>
      </w:r>
      <w:r>
        <w:t xml:space="preserve"> (</w:t>
      </w:r>
      <w:r>
        <w:rPr>
          <w:b/>
        </w:rPr>
        <w:t xml:space="preserve">Refer to paragraphs 5.7 and 5.8 above) </w:t>
      </w:r>
      <w:r>
        <w:t xml:space="preserve">  </w:t>
      </w:r>
    </w:p>
    <w:p w:rsidR="008D3B72" w:rsidRDefault="00A96292">
      <w:pPr>
        <w:numPr>
          <w:ilvl w:val="1"/>
          <w:numId w:val="8"/>
        </w:numPr>
        <w:spacing w:after="131"/>
        <w:ind w:right="333" w:hanging="951"/>
      </w:pPr>
      <w:r>
        <w:t xml:space="preserve">Will any portion of the contract be sub-contracted?     YES / NO (delete which is not applicable)    </w:t>
      </w:r>
    </w:p>
    <w:p w:rsidR="008D3B72" w:rsidRDefault="00A96292">
      <w:pPr>
        <w:spacing w:after="33" w:line="259" w:lineRule="auto"/>
        <w:ind w:left="1690" w:firstLine="0"/>
        <w:jc w:val="left"/>
      </w:pPr>
      <w:r>
        <w:t xml:space="preserve">  </w:t>
      </w:r>
      <w:r>
        <w:tab/>
        <w:t xml:space="preserve">   </w:t>
      </w:r>
    </w:p>
    <w:p w:rsidR="008D3B72" w:rsidRDefault="00A96292">
      <w:pPr>
        <w:numPr>
          <w:ilvl w:val="2"/>
          <w:numId w:val="8"/>
        </w:numPr>
        <w:spacing w:after="155"/>
        <w:ind w:right="333" w:hanging="1419"/>
      </w:pPr>
      <w:r>
        <w:t xml:space="preserve">If yes, indicate:   </w:t>
      </w:r>
    </w:p>
    <w:p w:rsidR="008D3B72" w:rsidRDefault="00A96292">
      <w:pPr>
        <w:numPr>
          <w:ilvl w:val="3"/>
          <w:numId w:val="8"/>
        </w:numPr>
        <w:ind w:right="333" w:hanging="1985"/>
      </w:pPr>
      <w:r>
        <w:t xml:space="preserve">what percentage of the contract will be subcontracted?  </w:t>
      </w:r>
    </w:p>
    <w:p w:rsidR="008D3B72" w:rsidRDefault="00A96292">
      <w:pPr>
        <w:spacing w:after="136"/>
        <w:ind w:left="2833" w:right="333"/>
      </w:pPr>
      <w:r>
        <w:t xml:space="preserve"> ____________________________% 8.1.1.2  </w:t>
      </w:r>
    </w:p>
    <w:p w:rsidR="008D3B72" w:rsidRDefault="00A96292">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8D3B72" w:rsidRDefault="00A96292">
      <w:pPr>
        <w:spacing w:after="168" w:line="259" w:lineRule="auto"/>
        <w:ind w:left="10" w:right="26"/>
        <w:jc w:val="center"/>
      </w:pPr>
      <w:r>
        <w:t xml:space="preserve"> ______________________________________________   </w:t>
      </w:r>
    </w:p>
    <w:p w:rsidR="008D3B72" w:rsidRDefault="00A96292">
      <w:pPr>
        <w:numPr>
          <w:ilvl w:val="3"/>
          <w:numId w:val="9"/>
        </w:numPr>
        <w:spacing w:after="169"/>
        <w:ind w:right="333" w:hanging="1985"/>
      </w:pPr>
      <w:r>
        <w:t xml:space="preserve">the B-BBEE status level of the subcontractor?   </w:t>
      </w:r>
    </w:p>
    <w:p w:rsidR="008D3B72" w:rsidRDefault="00A96292">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8D3B72" w:rsidRDefault="00A96292">
      <w:pPr>
        <w:numPr>
          <w:ilvl w:val="3"/>
          <w:numId w:val="9"/>
        </w:numPr>
        <w:ind w:right="333" w:hanging="1985"/>
      </w:pPr>
      <w:r>
        <w:lastRenderedPageBreak/>
        <w:t xml:space="preserve">whether the sub-contractor is an EME?   </w:t>
      </w:r>
      <w:r>
        <w:tab/>
        <w:t xml:space="preserve">YES / NO (delete which is not   </w:t>
      </w:r>
    </w:p>
    <w:p w:rsidR="008D3B72" w:rsidRDefault="00A96292">
      <w:pPr>
        <w:ind w:left="2847" w:right="333"/>
      </w:pPr>
      <w:r>
        <w:t>applicable)</w:t>
      </w:r>
      <w:r>
        <w:rPr>
          <w:b/>
        </w:rPr>
        <w:t xml:space="preserve"> </w:t>
      </w:r>
      <w:r>
        <w:t xml:space="preserve">  </w:t>
      </w:r>
    </w:p>
    <w:p w:rsidR="008D3B72" w:rsidRDefault="00A96292">
      <w:pPr>
        <w:spacing w:after="51" w:line="259" w:lineRule="auto"/>
        <w:ind w:left="852" w:firstLine="0"/>
        <w:jc w:val="left"/>
      </w:pPr>
      <w:r>
        <w:t xml:space="preserve">   </w:t>
      </w:r>
    </w:p>
    <w:p w:rsidR="008D3B72" w:rsidRDefault="00A96292">
      <w:pPr>
        <w:numPr>
          <w:ilvl w:val="0"/>
          <w:numId w:val="8"/>
        </w:numPr>
        <w:spacing w:after="411" w:line="265" w:lineRule="auto"/>
        <w:ind w:hanging="855"/>
      </w:pPr>
      <w:r>
        <w:rPr>
          <w:b/>
        </w:rPr>
        <w:t>Declaration with regard to company/firm</w:t>
      </w:r>
      <w:r>
        <w:t xml:space="preserve">   </w:t>
      </w:r>
    </w:p>
    <w:p w:rsidR="008D3B72" w:rsidRDefault="00A96292">
      <w:pPr>
        <w:numPr>
          <w:ilvl w:val="1"/>
          <w:numId w:val="8"/>
        </w:numPr>
        <w:ind w:right="333" w:hanging="951"/>
      </w:pPr>
      <w:r>
        <w:t xml:space="preserve">Name of company/firm 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VAT registration number   </w:t>
      </w:r>
    </w:p>
    <w:p w:rsidR="008D3B72" w:rsidRDefault="00A96292">
      <w:pPr>
        <w:ind w:left="1714" w:right="333"/>
      </w:pPr>
      <w:r>
        <w:t xml:space="preserve"> ____________________________________________________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Company registration number .......................................................................   </w:t>
      </w:r>
    </w:p>
    <w:p w:rsidR="008D3B72" w:rsidRDefault="00A96292">
      <w:pPr>
        <w:ind w:left="1714" w:right="333"/>
      </w:pPr>
      <w:r>
        <w:t xml:space="preserve">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1"/>
          <w:numId w:val="8"/>
        </w:numPr>
        <w:ind w:right="333" w:hanging="951"/>
      </w:pPr>
      <w:r>
        <w:t xml:space="preserve">Type of company/ firm   </w:t>
      </w:r>
    </w:p>
    <w:p w:rsidR="008D3B72" w:rsidRDefault="00A96292">
      <w:pPr>
        <w:ind w:left="1570" w:right="333"/>
      </w:pPr>
      <w:r>
        <w:t xml:space="preserve"> Partnership/Joint Venture / Consortium   </w:t>
      </w:r>
    </w:p>
    <w:p w:rsidR="008D3B72" w:rsidRDefault="00A96292">
      <w:pPr>
        <w:ind w:left="1570" w:right="333"/>
      </w:pPr>
      <w:r>
        <w:t xml:space="preserve"> One-person business/sole propriety   </w:t>
      </w:r>
    </w:p>
    <w:p w:rsidR="008D3B72" w:rsidRDefault="00A96292">
      <w:pPr>
        <w:ind w:left="1570" w:right="333"/>
      </w:pPr>
      <w:r>
        <w:t xml:space="preserve"> Close corporation   </w:t>
      </w:r>
    </w:p>
    <w:p w:rsidR="008D3B72" w:rsidRDefault="00A96292">
      <w:pPr>
        <w:ind w:left="1570" w:right="333"/>
      </w:pPr>
      <w:r>
        <w:t xml:space="preserve"> Company   </w:t>
      </w:r>
    </w:p>
    <w:p w:rsidR="008D3B72" w:rsidRDefault="00A96292">
      <w:pPr>
        <w:ind w:left="1570" w:right="333"/>
      </w:pPr>
      <w:r>
        <w:t xml:space="preserve"> (Pty) Limited   </w:t>
      </w:r>
    </w:p>
    <w:p w:rsidR="008D3B72" w:rsidRDefault="00A96292">
      <w:pPr>
        <w:spacing w:after="160"/>
        <w:ind w:left="1714" w:right="333"/>
      </w:pPr>
      <w:r>
        <w:t xml:space="preserve">[Tick applicable box]   </w:t>
      </w:r>
    </w:p>
    <w:p w:rsidR="008D3B72" w:rsidRDefault="00A96292">
      <w:pPr>
        <w:numPr>
          <w:ilvl w:val="1"/>
          <w:numId w:val="8"/>
        </w:numPr>
        <w:spacing w:after="171"/>
        <w:ind w:right="333" w:hanging="951"/>
      </w:pPr>
      <w:r>
        <w:t xml:space="preserve">Describe principal business activities   </w:t>
      </w:r>
    </w:p>
    <w:p w:rsidR="008D3B72" w:rsidRDefault="00A96292">
      <w:pPr>
        <w:numPr>
          <w:ilvl w:val="1"/>
          <w:numId w:val="8"/>
        </w:numPr>
        <w:ind w:right="333" w:hanging="951"/>
      </w:pPr>
      <w:r>
        <w:t xml:space="preserve">Company classification   </w:t>
      </w:r>
    </w:p>
    <w:p w:rsidR="008D3B72" w:rsidRDefault="00A96292">
      <w:pPr>
        <w:ind w:left="1570" w:right="333"/>
      </w:pPr>
      <w:r>
        <w:t xml:space="preserve"> Manufacturer   </w:t>
      </w:r>
    </w:p>
    <w:p w:rsidR="008D3B72" w:rsidRDefault="00A96292">
      <w:pPr>
        <w:ind w:left="1570" w:right="333"/>
      </w:pPr>
      <w:r>
        <w:t xml:space="preserve"> Supplier   </w:t>
      </w:r>
    </w:p>
    <w:p w:rsidR="008D3B72" w:rsidRDefault="00A96292">
      <w:pPr>
        <w:ind w:left="1570" w:right="333"/>
      </w:pPr>
      <w:r>
        <w:t xml:space="preserve"> Professional service provider   </w:t>
      </w:r>
    </w:p>
    <w:p w:rsidR="008D3B72" w:rsidRDefault="00A96292">
      <w:pPr>
        <w:ind w:left="1570" w:right="333"/>
      </w:pPr>
      <w:r>
        <w:t xml:space="preserve"> Other service providers, e.g. transporter.   </w:t>
      </w:r>
    </w:p>
    <w:p w:rsidR="008D3B72" w:rsidRDefault="00A96292">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8D3B72" w:rsidRDefault="00A96292">
      <w:pPr>
        <w:numPr>
          <w:ilvl w:val="1"/>
          <w:numId w:val="8"/>
        </w:numPr>
        <w:spacing w:after="175"/>
        <w:ind w:right="333" w:hanging="951"/>
      </w:pPr>
      <w:r>
        <w:t xml:space="preserve">Total number of years the company/firm has been in business? ……………………………………   </w:t>
      </w:r>
    </w:p>
    <w:p w:rsidR="008D3B72" w:rsidRDefault="00A96292">
      <w:pPr>
        <w:numPr>
          <w:ilvl w:val="1"/>
          <w:numId w:val="8"/>
        </w:numPr>
        <w:ind w:right="333" w:hanging="951"/>
      </w:pPr>
      <w:r>
        <w:t xml:space="preserve">I/we, the undersigned, who is / are duly authorised to do so on behalf of the company/firm,  </w:t>
      </w:r>
    </w:p>
    <w:p w:rsidR="008D3B72" w:rsidRDefault="00A96292">
      <w:pPr>
        <w:spacing w:after="64" w:line="364" w:lineRule="auto"/>
        <w:ind w:left="1700" w:right="333"/>
      </w:pPr>
      <w:r>
        <w:t xml:space="preserve">certify that the points claimed, based on the B-BBE status level of contribution indicated in paragraph 7 of the foregoing certificate, qualifies the company/ firm for the preference(s) shown and I / we acknowledge that:   </w:t>
      </w:r>
    </w:p>
    <w:p w:rsidR="008D3B72" w:rsidRDefault="00A96292">
      <w:pPr>
        <w:numPr>
          <w:ilvl w:val="2"/>
          <w:numId w:val="8"/>
        </w:numPr>
        <w:spacing w:after="143"/>
        <w:ind w:right="333" w:hanging="1419"/>
      </w:pPr>
      <w:r>
        <w:t xml:space="preserve">The information furnished is true and correct;   </w:t>
      </w:r>
    </w:p>
    <w:p w:rsidR="008D3B72" w:rsidRDefault="00A96292">
      <w:pPr>
        <w:numPr>
          <w:ilvl w:val="2"/>
          <w:numId w:val="8"/>
        </w:numPr>
        <w:ind w:right="333" w:hanging="1419"/>
      </w:pPr>
      <w:r>
        <w:t xml:space="preserve">The preference points claimed are in accordance with the General Conditions as   </w:t>
      </w:r>
    </w:p>
    <w:p w:rsidR="008D3B72" w:rsidRDefault="00A96292">
      <w:pPr>
        <w:spacing w:after="160"/>
        <w:ind w:left="2281" w:right="333"/>
      </w:pPr>
      <w:r>
        <w:t xml:space="preserve">indicated in paragraph 1 of this form.   </w:t>
      </w:r>
    </w:p>
    <w:p w:rsidR="008D3B72" w:rsidRDefault="00A96292">
      <w:pPr>
        <w:numPr>
          <w:ilvl w:val="2"/>
          <w:numId w:val="8"/>
        </w:numPr>
        <w:ind w:right="333" w:hanging="1419"/>
      </w:pPr>
      <w:r>
        <w:t xml:space="preserve">In the event of a contract being awarded as a result of points claimed as shown   </w:t>
      </w:r>
    </w:p>
    <w:p w:rsidR="008D3B72" w:rsidRDefault="00A96292">
      <w:pPr>
        <w:ind w:left="2281" w:right="333"/>
      </w:pPr>
      <w:r>
        <w:t xml:space="preserve">in paragraph 7, the contractor may be required to furnish documentary proof to the  </w:t>
      </w:r>
    </w:p>
    <w:p w:rsidR="008D3B72" w:rsidRDefault="00A96292">
      <w:pPr>
        <w:spacing w:after="165"/>
        <w:ind w:left="2290" w:right="333"/>
      </w:pPr>
      <w:r>
        <w:lastRenderedPageBreak/>
        <w:t xml:space="preserve">satisfaction of the purchaser that the claims are correct;    </w:t>
      </w:r>
    </w:p>
    <w:p w:rsidR="008D3B72" w:rsidRDefault="00A96292">
      <w:pPr>
        <w:numPr>
          <w:ilvl w:val="2"/>
          <w:numId w:val="8"/>
        </w:numPr>
        <w:ind w:right="333" w:hanging="1419"/>
      </w:pPr>
      <w:r>
        <w:t xml:space="preserve">If the B-BBEE status level of contribution has been claimed or obtained on a   </w:t>
      </w:r>
    </w:p>
    <w:p w:rsidR="008D3B72" w:rsidRDefault="00A96292">
      <w:pPr>
        <w:ind w:left="2281" w:right="333"/>
      </w:pPr>
      <w:r>
        <w:t xml:space="preserve">fraudulent basis or any of the conditions of contract have not been fulfilled, the purchaser  </w:t>
      </w:r>
    </w:p>
    <w:p w:rsidR="008D3B72" w:rsidRDefault="00A96292">
      <w:pPr>
        <w:spacing w:after="165"/>
        <w:ind w:left="2290" w:right="333"/>
      </w:pPr>
      <w:r>
        <w:t xml:space="preserve">may, in addition to any other remedy it may have –   </w:t>
      </w:r>
    </w:p>
    <w:p w:rsidR="008D3B72" w:rsidRDefault="00A96292">
      <w:pPr>
        <w:numPr>
          <w:ilvl w:val="3"/>
          <w:numId w:val="8"/>
        </w:numPr>
        <w:spacing w:after="172"/>
        <w:ind w:right="333" w:hanging="1985"/>
      </w:pPr>
      <w:r>
        <w:t xml:space="preserve">disqualify the person from the bidding process;   </w:t>
      </w:r>
    </w:p>
    <w:p w:rsidR="008D3B72" w:rsidRDefault="00A96292">
      <w:pPr>
        <w:numPr>
          <w:ilvl w:val="3"/>
          <w:numId w:val="8"/>
        </w:numPr>
        <w:ind w:right="333" w:hanging="1985"/>
      </w:pPr>
      <w:r>
        <w:t xml:space="preserve">recover costs, losses or damages it has incurred or suffered as a result of that   </w:t>
      </w:r>
    </w:p>
    <w:p w:rsidR="008D3B72" w:rsidRDefault="00A96292">
      <w:pPr>
        <w:spacing w:after="165"/>
        <w:ind w:left="2281" w:right="333"/>
      </w:pPr>
      <w:r>
        <w:t xml:space="preserve">person’s conduct;   </w:t>
      </w:r>
    </w:p>
    <w:p w:rsidR="008D3B72" w:rsidRDefault="00A96292">
      <w:pPr>
        <w:numPr>
          <w:ilvl w:val="3"/>
          <w:numId w:val="8"/>
        </w:numPr>
        <w:spacing w:after="12"/>
        <w:ind w:right="333" w:hanging="1985"/>
      </w:pPr>
      <w:r>
        <w:t xml:space="preserve">cancel the contract and claim any damages which it has suffered as a result  </w:t>
      </w:r>
    </w:p>
    <w:p w:rsidR="008D3B72" w:rsidRDefault="00A96292">
      <w:pPr>
        <w:ind w:left="3553" w:right="333"/>
      </w:pPr>
      <w:r>
        <w:t xml:space="preserve">of   </w:t>
      </w:r>
    </w:p>
    <w:p w:rsidR="008D3B72" w:rsidRDefault="00A96292">
      <w:pPr>
        <w:spacing w:after="180"/>
        <w:ind w:left="2281" w:right="333"/>
      </w:pPr>
      <w:r>
        <w:t xml:space="preserve">having to make less favourable arrangements due to such cancellation;   </w:t>
      </w:r>
    </w:p>
    <w:p w:rsidR="008D3B72" w:rsidRDefault="00A96292">
      <w:pPr>
        <w:numPr>
          <w:ilvl w:val="0"/>
          <w:numId w:val="10"/>
        </w:numPr>
        <w:ind w:right="333" w:hanging="1846"/>
      </w:pPr>
      <w:r>
        <w:t xml:space="preserve">restrict the bidder or contractor, its shareholders and directors, or only the   </w:t>
      </w:r>
    </w:p>
    <w:p w:rsidR="008D3B72" w:rsidRDefault="00A96292">
      <w:pPr>
        <w:spacing w:after="0" w:line="364" w:lineRule="auto"/>
        <w:ind w:left="2281" w:right="1172"/>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8D3B72" w:rsidRDefault="00A96292">
      <w:pPr>
        <w:spacing w:after="2" w:line="265" w:lineRule="auto"/>
        <w:ind w:left="1762"/>
      </w:pPr>
      <w:r>
        <w:rPr>
          <w:b/>
        </w:rPr>
        <w:t>Witnesses:</w:t>
      </w:r>
      <w:r>
        <w:t xml:space="preserve">   </w:t>
      </w:r>
    </w:p>
    <w:p w:rsidR="008D3B72" w:rsidRDefault="00A96292">
      <w:pPr>
        <w:spacing w:after="66" w:line="259" w:lineRule="auto"/>
        <w:ind w:left="852" w:firstLine="0"/>
        <w:jc w:val="left"/>
      </w:pPr>
      <w:r>
        <w:t xml:space="preserve">   </w:t>
      </w:r>
    </w:p>
    <w:p w:rsidR="008D3B72" w:rsidRDefault="00A96292">
      <w:pPr>
        <w:numPr>
          <w:ilvl w:val="0"/>
          <w:numId w:val="10"/>
        </w:numPr>
        <w:spacing w:after="40"/>
        <w:ind w:right="333" w:hanging="1846"/>
      </w:pPr>
      <w:r>
        <w:t xml:space="preserve">_____________________________    </w:t>
      </w:r>
      <w:r>
        <w:tab/>
        <w:t xml:space="preserve">   </w:t>
      </w:r>
    </w:p>
    <w:p w:rsidR="008D3B72" w:rsidRDefault="00A96292">
      <w:pPr>
        <w:spacing w:after="65"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8D3B72" w:rsidRDefault="00A96292">
      <w:pPr>
        <w:spacing w:after="27" w:line="265" w:lineRule="auto"/>
        <w:ind w:left="9"/>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8D3B72" w:rsidRDefault="00A96292">
      <w:pPr>
        <w:spacing w:after="63" w:line="259" w:lineRule="auto"/>
        <w:ind w:left="852" w:firstLine="0"/>
        <w:jc w:val="left"/>
      </w:pPr>
      <w:r>
        <w:t xml:space="preserve">   </w:t>
      </w:r>
    </w:p>
    <w:p w:rsidR="008D3B72" w:rsidRDefault="00A96292">
      <w:pPr>
        <w:numPr>
          <w:ilvl w:val="0"/>
          <w:numId w:val="10"/>
        </w:numPr>
        <w:spacing w:after="17"/>
        <w:ind w:right="333" w:hanging="1846"/>
      </w:pPr>
      <w:r>
        <w:t xml:space="preserve">____________________________   </w:t>
      </w:r>
    </w:p>
    <w:p w:rsidR="008D3B72" w:rsidRDefault="00A96292">
      <w:pPr>
        <w:spacing w:after="53" w:line="259" w:lineRule="auto"/>
        <w:ind w:left="852" w:firstLine="0"/>
        <w:jc w:val="left"/>
      </w:pPr>
      <w:r>
        <w:t xml:space="preserve">   </w:t>
      </w:r>
    </w:p>
    <w:p w:rsidR="008D3B72" w:rsidRDefault="00A96292">
      <w:pPr>
        <w:tabs>
          <w:tab w:val="center" w:pos="852"/>
          <w:tab w:val="center" w:pos="1752"/>
          <w:tab w:val="center" w:pos="2564"/>
          <w:tab w:val="center" w:pos="3192"/>
          <w:tab w:val="center" w:pos="6019"/>
        </w:tabs>
        <w:spacing w:after="396"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8D3B72" w:rsidRDefault="00A96292">
      <w:pPr>
        <w:tabs>
          <w:tab w:val="center" w:pos="852"/>
          <w:tab w:val="center" w:pos="3946"/>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8D3B72" w:rsidRDefault="00A96292">
      <w:pPr>
        <w:spacing w:after="41" w:line="259" w:lineRule="auto"/>
        <w:ind w:left="1560" w:firstLine="0"/>
        <w:jc w:val="left"/>
      </w:pPr>
      <w:r>
        <w:rPr>
          <w:b/>
          <w:color w:val="000080"/>
        </w:rPr>
        <w:t xml:space="preserve"> </w:t>
      </w:r>
      <w:r>
        <w:t xml:space="preserve"> </w:t>
      </w:r>
    </w:p>
    <w:p w:rsidR="008D3B72" w:rsidRDefault="00A96292">
      <w:pPr>
        <w:spacing w:after="41" w:line="259" w:lineRule="auto"/>
        <w:ind w:left="1560" w:firstLine="0"/>
        <w:jc w:val="left"/>
      </w:pPr>
      <w:r>
        <w:rPr>
          <w:b/>
          <w:color w:val="000080"/>
        </w:rPr>
        <w:t xml:space="preserve"> </w:t>
      </w:r>
      <w:r>
        <w:t xml:space="preserve"> </w:t>
      </w:r>
    </w:p>
    <w:p w:rsidR="008D3B72" w:rsidRDefault="00A96292">
      <w:pPr>
        <w:pStyle w:val="Heading1"/>
        <w:spacing w:after="73"/>
        <w:ind w:left="1570"/>
      </w:pPr>
      <w:r>
        <w:t>TAX CLEARANCE REQUIREMENTS SBD 2</w:t>
      </w:r>
      <w:r>
        <w:rPr>
          <w:color w:val="000000"/>
        </w:rPr>
        <w:t xml:space="preserve"> </w:t>
      </w:r>
      <w:r>
        <w:t xml:space="preserve">  </w:t>
      </w:r>
    </w:p>
    <w:p w:rsidR="008D3B72" w:rsidRDefault="00A96292">
      <w:pPr>
        <w:numPr>
          <w:ilvl w:val="0"/>
          <w:numId w:val="11"/>
        </w:numPr>
        <w:ind w:right="333" w:hanging="852"/>
      </w:pPr>
      <w:r>
        <w:t xml:space="preserve">It is a condition of Bid that the taxes of the successful bidder </w:t>
      </w:r>
      <w:r>
        <w:rPr>
          <w:u w:val="single" w:color="000000"/>
        </w:rPr>
        <w:t>must</w:t>
      </w:r>
      <w:r>
        <w:t xml:space="preserve"> be in order, or that   </w:t>
      </w:r>
    </w:p>
    <w:p w:rsidR="008D3B72" w:rsidRDefault="00A96292">
      <w:pPr>
        <w:spacing w:after="55" w:line="361" w:lineRule="auto"/>
        <w:ind w:left="1714" w:right="333"/>
      </w:pPr>
      <w:r>
        <w:t xml:space="preserve">satisfactory arrangements have been made with South African Revenue Service (SARS) to meet the bidder’s tax obligations.    </w:t>
      </w:r>
    </w:p>
    <w:p w:rsidR="008D3B72" w:rsidRDefault="00A96292">
      <w:pPr>
        <w:numPr>
          <w:ilvl w:val="0"/>
          <w:numId w:val="11"/>
        </w:numPr>
        <w:spacing w:after="68" w:line="362" w:lineRule="auto"/>
        <w:ind w:right="333"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8D3B72" w:rsidRDefault="00A96292">
      <w:pPr>
        <w:numPr>
          <w:ilvl w:val="0"/>
          <w:numId w:val="11"/>
        </w:numPr>
        <w:ind w:right="333" w:hanging="852"/>
      </w:pPr>
      <w:r>
        <w:t xml:space="preserve">SARS shall then furnish the bidder with a tax clearance certificate that shall be valid for a   </w:t>
      </w:r>
    </w:p>
    <w:p w:rsidR="008D3B72" w:rsidRDefault="00A96292">
      <w:pPr>
        <w:spacing w:after="136"/>
        <w:ind w:left="1714" w:right="333"/>
      </w:pPr>
      <w:r>
        <w:t xml:space="preserve">period of one (1) year from the date of approval.    </w:t>
      </w:r>
    </w:p>
    <w:p w:rsidR="008D3B72" w:rsidRDefault="00A96292">
      <w:pPr>
        <w:numPr>
          <w:ilvl w:val="0"/>
          <w:numId w:val="11"/>
        </w:numPr>
        <w:ind w:right="333" w:hanging="852"/>
      </w:pPr>
      <w:r>
        <w:t xml:space="preserve">The original tax clearance certificate must be submitted together with the Bid. Failure to   </w:t>
      </w:r>
    </w:p>
    <w:p w:rsidR="008D3B72" w:rsidRDefault="00A96292">
      <w:pPr>
        <w:ind w:left="1714" w:right="333"/>
      </w:pPr>
      <w:r>
        <w:lastRenderedPageBreak/>
        <w:t xml:space="preserve">submit the original and valid tax clearance certificate shall result in the invalidation of the Bid.  </w:t>
      </w:r>
    </w:p>
    <w:p w:rsidR="008D3B72" w:rsidRDefault="00A96292">
      <w:pPr>
        <w:spacing w:after="161"/>
        <w:ind w:left="1724" w:right="333"/>
      </w:pPr>
      <w:r>
        <w:t xml:space="preserve">Certified copies of the tax clearance certificate shall not be acceptable.    </w:t>
      </w:r>
    </w:p>
    <w:p w:rsidR="008D3B72" w:rsidRDefault="00A96292">
      <w:pPr>
        <w:numPr>
          <w:ilvl w:val="0"/>
          <w:numId w:val="11"/>
        </w:numPr>
        <w:ind w:right="333" w:hanging="852"/>
      </w:pPr>
      <w:r>
        <w:t xml:space="preserve">In Bids where Consortia / Joint Ventures / subcontractors are involved, each party must   </w:t>
      </w:r>
    </w:p>
    <w:p w:rsidR="008D3B72" w:rsidRDefault="00A96292">
      <w:pPr>
        <w:spacing w:after="160"/>
        <w:ind w:left="1714" w:right="333"/>
      </w:pPr>
      <w:r>
        <w:t xml:space="preserve">submit a separate tax clearance certificate.    </w:t>
      </w:r>
    </w:p>
    <w:p w:rsidR="008D3B72" w:rsidRDefault="00A96292">
      <w:pPr>
        <w:numPr>
          <w:ilvl w:val="0"/>
          <w:numId w:val="11"/>
        </w:numPr>
        <w:ind w:right="333" w:hanging="852"/>
      </w:pPr>
      <w:r>
        <w:t xml:space="preserve">Copies of the TCC 001 “Application for a Tax Clearance Certificate” form are available from   </w:t>
      </w:r>
    </w:p>
    <w:p w:rsidR="008D3B72" w:rsidRDefault="00A96292">
      <w:pPr>
        <w:spacing w:after="160"/>
        <w:ind w:left="1714" w:right="333"/>
      </w:pPr>
      <w:r>
        <w:t xml:space="preserve">any SARS branch office nationally or on the website </w:t>
      </w:r>
      <w:hyperlink r:id="rId9">
        <w:r>
          <w:rPr>
            <w:color w:val="0000FF"/>
            <w:u w:val="single" w:color="0000FF"/>
          </w:rPr>
          <w:t>www.sars.gov.</w:t>
        </w:r>
      </w:hyperlink>
      <w:hyperlink r:id="rId10">
        <w:r>
          <w:rPr>
            <w:color w:val="0000FF"/>
            <w:u w:val="single" w:color="0000FF"/>
          </w:rPr>
          <w:t>z</w:t>
        </w:r>
      </w:hyperlink>
      <w:hyperlink r:id="rId11">
        <w:r>
          <w:rPr>
            <w:color w:val="0000FF"/>
            <w:u w:val="single" w:color="0000FF"/>
          </w:rPr>
          <w:t>a</w:t>
        </w:r>
      </w:hyperlink>
      <w:hyperlink r:id="rId12">
        <w:r>
          <w:t>.</w:t>
        </w:r>
      </w:hyperlink>
      <w:hyperlink r:id="rId13">
        <w:r>
          <w:t xml:space="preserve">  </w:t>
        </w:r>
      </w:hyperlink>
      <w:r>
        <w:t xml:space="preserve">  </w:t>
      </w:r>
    </w:p>
    <w:p w:rsidR="008D3B72" w:rsidRDefault="00A96292">
      <w:pPr>
        <w:numPr>
          <w:ilvl w:val="0"/>
          <w:numId w:val="11"/>
        </w:numPr>
        <w:ind w:right="333" w:hanging="852"/>
      </w:pPr>
      <w:r>
        <w:t xml:space="preserve">Applications for the tax clearance certificates may also be made via eFiling. In order to use   </w:t>
      </w:r>
    </w:p>
    <w:p w:rsidR="008D3B72" w:rsidRDefault="00A96292">
      <w:pPr>
        <w:ind w:left="1714" w:right="333"/>
      </w:pPr>
      <w:r>
        <w:t xml:space="preserve">this provision, taxpayers shall need to register with SARS as eFilers through the website  </w:t>
      </w:r>
    </w:p>
    <w:p w:rsidR="008D3B72" w:rsidRDefault="009D02B3">
      <w:pPr>
        <w:spacing w:after="105" w:line="259" w:lineRule="auto"/>
        <w:ind w:left="1714" w:firstLine="0"/>
        <w:jc w:val="left"/>
      </w:pPr>
      <w:hyperlink r:id="rId14">
        <w:r w:rsidR="00A96292">
          <w:rPr>
            <w:color w:val="0000FF"/>
            <w:u w:val="single" w:color="0000FF"/>
          </w:rPr>
          <w:t>www.sars.gov.</w:t>
        </w:r>
      </w:hyperlink>
      <w:hyperlink r:id="rId15">
        <w:r w:rsidR="00A96292">
          <w:rPr>
            <w:color w:val="0000FF"/>
            <w:u w:val="single" w:color="0000FF"/>
          </w:rPr>
          <w:t>z</w:t>
        </w:r>
      </w:hyperlink>
      <w:hyperlink r:id="rId16">
        <w:r w:rsidR="00A96292">
          <w:rPr>
            <w:color w:val="0000FF"/>
            <w:u w:val="single" w:color="0000FF"/>
          </w:rPr>
          <w:t>a</w:t>
        </w:r>
      </w:hyperlink>
      <w:hyperlink r:id="rId17">
        <w:r w:rsidR="00A96292">
          <w:t>.</w:t>
        </w:r>
      </w:hyperlink>
      <w:hyperlink r:id="rId18">
        <w:r w:rsidR="00A96292">
          <w:t xml:space="preserve">  </w:t>
        </w:r>
      </w:hyperlink>
      <w:r w:rsidR="00A96292">
        <w:t xml:space="preserve">  </w:t>
      </w:r>
    </w:p>
    <w:p w:rsidR="008D3B72" w:rsidRDefault="00A96292">
      <w:pPr>
        <w:spacing w:after="161" w:line="259" w:lineRule="auto"/>
        <w:ind w:left="852" w:firstLine="0"/>
        <w:jc w:val="left"/>
      </w:pPr>
      <w:r>
        <w:t xml:space="preserve">   </w:t>
      </w:r>
    </w:p>
    <w:p w:rsidR="008D3B72" w:rsidRDefault="00A96292">
      <w:pPr>
        <w:spacing w:after="157"/>
        <w:ind w:left="862" w:right="333"/>
      </w:pPr>
      <w:r>
        <w:t xml:space="preserve"> 5.DECLARATION OF INTEREST SBD 4   </w:t>
      </w:r>
    </w:p>
    <w:p w:rsidR="008D3B72" w:rsidRDefault="00A96292">
      <w:pPr>
        <w:spacing w:after="103" w:line="259" w:lineRule="auto"/>
        <w:ind w:left="852" w:firstLine="0"/>
        <w:jc w:val="left"/>
      </w:pPr>
      <w:r>
        <w:rPr>
          <w:b/>
        </w:rPr>
        <w:t xml:space="preserve"> </w:t>
      </w:r>
      <w:r>
        <w:t xml:space="preserve">  </w:t>
      </w:r>
    </w:p>
    <w:p w:rsidR="008D3B72" w:rsidRDefault="00A96292">
      <w:pPr>
        <w:spacing w:after="103" w:line="265" w:lineRule="auto"/>
        <w:ind w:left="848"/>
      </w:pPr>
      <w:r>
        <w:rPr>
          <w:b/>
        </w:rPr>
        <w:t>Declaration of interest</w:t>
      </w:r>
      <w:r>
        <w:t xml:space="preserve">   </w:t>
      </w:r>
    </w:p>
    <w:p w:rsidR="008D3B72" w:rsidRDefault="00A96292">
      <w:pPr>
        <w:spacing w:after="30"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8D3B72" w:rsidRDefault="00A96292">
      <w:pPr>
        <w:numPr>
          <w:ilvl w:val="2"/>
          <w:numId w:val="13"/>
        </w:numPr>
        <w:spacing w:after="136"/>
        <w:ind w:right="323" w:hanging="596"/>
        <w:jc w:val="left"/>
      </w:pPr>
      <w:r>
        <w:t xml:space="preserve">the bidder is employed by the state; and/or   </w:t>
      </w:r>
    </w:p>
    <w:p w:rsidR="008D3B72" w:rsidRDefault="00A96292">
      <w:pPr>
        <w:numPr>
          <w:ilvl w:val="2"/>
          <w:numId w:val="13"/>
        </w:numPr>
        <w:spacing w:after="4" w:line="372" w:lineRule="auto"/>
        <w:ind w:right="323"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D3B72" w:rsidRDefault="00A96292">
      <w:pPr>
        <w:spacing w:after="99" w:line="259" w:lineRule="auto"/>
        <w:ind w:left="852" w:firstLine="0"/>
        <w:jc w:val="left"/>
      </w:pPr>
      <w:r>
        <w:t xml:space="preserve">   </w:t>
      </w:r>
    </w:p>
    <w:p w:rsidR="008D3B72" w:rsidRDefault="00A96292">
      <w:pPr>
        <w:spacing w:after="103" w:line="265" w:lineRule="auto"/>
        <w:ind w:left="848"/>
      </w:pPr>
      <w:r>
        <w:t xml:space="preserve">1.2 </w:t>
      </w:r>
      <w:r>
        <w:rPr>
          <w:b/>
        </w:rPr>
        <w:t xml:space="preserve">In order to give effect to the above, the following questionnaire must be completed and </w:t>
      </w:r>
      <w:r>
        <w:t xml:space="preserve">  </w:t>
      </w:r>
    </w:p>
    <w:p w:rsidR="008D3B72" w:rsidRDefault="00A96292">
      <w:pPr>
        <w:spacing w:after="0" w:line="265" w:lineRule="auto"/>
        <w:ind w:left="1714"/>
      </w:pPr>
      <w:r>
        <w:rPr>
          <w:b/>
        </w:rPr>
        <w:t xml:space="preserve">submitted with the Bid. </w:t>
      </w:r>
      <w:r>
        <w:t xml:space="preserve">  </w:t>
      </w:r>
    </w:p>
    <w:p w:rsidR="008D3B72" w:rsidRDefault="00A96292">
      <w:pPr>
        <w:spacing w:after="184"/>
        <w:ind w:left="862" w:right="333"/>
      </w:pPr>
      <w:r>
        <w:t xml:space="preserve">Full name of bidder or his or her representative: ____________________________________   </w:t>
      </w:r>
    </w:p>
    <w:p w:rsidR="008D3B72" w:rsidRDefault="00A96292">
      <w:pPr>
        <w:numPr>
          <w:ilvl w:val="2"/>
          <w:numId w:val="12"/>
        </w:numPr>
        <w:ind w:left="2563" w:right="333" w:hanging="1416"/>
      </w:pPr>
      <w:r>
        <w:t xml:space="preserve">Identity number:   </w:t>
      </w:r>
    </w:p>
    <w:p w:rsidR="008D3B72" w:rsidRDefault="00A96292">
      <w:pPr>
        <w:spacing w:after="186"/>
        <w:ind w:left="2281" w:right="333"/>
      </w:pPr>
      <w:r>
        <w:t xml:space="preserve">_________________________________________________________   </w:t>
      </w:r>
    </w:p>
    <w:p w:rsidR="008D3B72" w:rsidRDefault="00A96292">
      <w:pPr>
        <w:numPr>
          <w:ilvl w:val="2"/>
          <w:numId w:val="12"/>
        </w:numPr>
        <w:ind w:left="2563" w:right="333" w:hanging="1416"/>
      </w:pPr>
      <w:r>
        <w:t xml:space="preserve">Position   occupied   </w:t>
      </w:r>
      <w:r>
        <w:tab/>
        <w:t xml:space="preserve">in   </w:t>
      </w:r>
      <w:r>
        <w:tab/>
        <w:t xml:space="preserve">the   company   </w:t>
      </w:r>
      <w:r>
        <w:tab/>
        <w:t xml:space="preserve">(director,   </w:t>
      </w:r>
      <w:r>
        <w:tab/>
        <w:t xml:space="preserve">trustee,   </w:t>
      </w:r>
      <w:r>
        <w:tab/>
        <w:t xml:space="preserve">shareholder)   </w:t>
      </w:r>
    </w:p>
    <w:p w:rsidR="008D3B72" w:rsidRDefault="00A96292">
      <w:pPr>
        <w:ind w:left="2281" w:right="333"/>
      </w:pPr>
      <w:r>
        <w:t xml:space="preserve">______________________   </w:t>
      </w:r>
    </w:p>
    <w:p w:rsidR="008D3B72" w:rsidRDefault="00A96292">
      <w:pPr>
        <w:ind w:left="2281" w:right="333"/>
      </w:pPr>
      <w:r>
        <w:t xml:space="preserve">Company registration number   </w:t>
      </w:r>
    </w:p>
    <w:p w:rsidR="008D3B72" w:rsidRDefault="00A96292">
      <w:pPr>
        <w:ind w:left="2281" w:right="333"/>
      </w:pPr>
      <w:r>
        <w:t xml:space="preserve">______________________________________________   </w:t>
      </w:r>
    </w:p>
    <w:p w:rsidR="008D3B72" w:rsidRDefault="00A96292">
      <w:pPr>
        <w:ind w:left="2281" w:right="333"/>
      </w:pPr>
      <w:r>
        <w:lastRenderedPageBreak/>
        <w:t xml:space="preserve">Tax reference number   </w:t>
      </w:r>
    </w:p>
    <w:p w:rsidR="008D3B72" w:rsidRDefault="00A96292">
      <w:pPr>
        <w:ind w:left="2281" w:right="333"/>
      </w:pPr>
      <w:r>
        <w:t xml:space="preserve">_____________________________________________________   </w:t>
      </w:r>
    </w:p>
    <w:p w:rsidR="008D3B72" w:rsidRDefault="00A96292">
      <w:pPr>
        <w:ind w:left="2281" w:right="333"/>
      </w:pPr>
      <w:r>
        <w:t xml:space="preserve">VAT registration number   </w:t>
      </w:r>
    </w:p>
    <w:p w:rsidR="008D3B72" w:rsidRDefault="00A96292">
      <w:pPr>
        <w:ind w:left="2281" w:right="333"/>
      </w:pPr>
      <w:r>
        <w:t xml:space="preserve">___________________________________________________   </w:t>
      </w:r>
    </w:p>
    <w:p w:rsidR="008D3B72" w:rsidRDefault="00A96292">
      <w:pPr>
        <w:spacing w:after="0" w:line="362" w:lineRule="auto"/>
        <w:ind w:left="852" w:right="333" w:firstLine="512"/>
      </w:pPr>
      <w:r>
        <w:t xml:space="preserve">The names of all directors / trustees / shareholders / members, their individual identity numbers,  tax reference numbers and, if applicable, employee / persal numbers must be indicated in paragraph 3 below. _______________   </w:t>
      </w:r>
    </w:p>
    <w:p w:rsidR="008D3B72" w:rsidRDefault="00A96292">
      <w:pPr>
        <w:spacing w:after="64"/>
        <w:ind w:left="862" w:right="333"/>
      </w:pPr>
      <w:r>
        <w:t xml:space="preserve">“State” means:   </w:t>
      </w:r>
    </w:p>
    <w:p w:rsidR="008D3B72" w:rsidRDefault="00A96292">
      <w:pPr>
        <w:numPr>
          <w:ilvl w:val="0"/>
          <w:numId w:val="14"/>
        </w:numPr>
        <w:spacing w:after="59"/>
        <w:ind w:left="1561" w:right="333" w:hanging="567"/>
      </w:pPr>
      <w:r>
        <w:t>any national or provincial department, national or provincial public entity or constitutional institution within the meaning of the Public Finance Management Act, 1999 (Act No. 1 of 1999);   •</w:t>
      </w:r>
      <w:r>
        <w:rPr>
          <w:rFonts w:ascii="Arial" w:eastAsia="Arial" w:hAnsi="Arial" w:cs="Arial"/>
        </w:rPr>
        <w:t xml:space="preserve"> </w:t>
      </w:r>
      <w:r>
        <w:t xml:space="preserve">any municipality or municipal entity;     </w:t>
      </w:r>
    </w:p>
    <w:p w:rsidR="008D3B72" w:rsidRDefault="00A96292">
      <w:pPr>
        <w:numPr>
          <w:ilvl w:val="0"/>
          <w:numId w:val="14"/>
        </w:numPr>
        <w:spacing w:after="80"/>
        <w:ind w:left="1561" w:right="333" w:hanging="567"/>
      </w:pPr>
      <w:r>
        <w:t xml:space="preserve">provincial legislature;    </w:t>
      </w:r>
    </w:p>
    <w:p w:rsidR="008D3B72" w:rsidRDefault="00A96292">
      <w:pPr>
        <w:numPr>
          <w:ilvl w:val="0"/>
          <w:numId w:val="14"/>
        </w:numPr>
        <w:ind w:left="1561" w:right="333" w:hanging="567"/>
      </w:pPr>
      <w:r>
        <w:t>national Assembly or the national Council of provinces; or    •</w:t>
      </w:r>
      <w:r>
        <w:rPr>
          <w:rFonts w:ascii="Arial" w:eastAsia="Arial" w:hAnsi="Arial" w:cs="Arial"/>
        </w:rPr>
        <w:t xml:space="preserve">  </w:t>
      </w:r>
      <w:r>
        <w:t xml:space="preserve">Parliament.   </w:t>
      </w:r>
    </w:p>
    <w:p w:rsidR="008D3B72" w:rsidRDefault="00A96292">
      <w:pPr>
        <w:spacing w:after="125" w:line="259" w:lineRule="auto"/>
        <w:ind w:left="852" w:firstLine="0"/>
        <w:jc w:val="left"/>
      </w:pPr>
      <w:r>
        <w:rPr>
          <w:sz w:val="16"/>
        </w:rPr>
        <w:t xml:space="preserve"> </w:t>
      </w:r>
      <w:r>
        <w:t xml:space="preserve">  </w:t>
      </w:r>
    </w:p>
    <w:p w:rsidR="008D3B72" w:rsidRDefault="00A96292">
      <w:pPr>
        <w:ind w:left="154" w:right="333"/>
      </w:pPr>
      <w:r>
        <w:t xml:space="preserve">          1.2.6.2 Any legal person, including persons employed by the state, or    </w:t>
      </w:r>
    </w:p>
    <w:p w:rsidR="008D3B72" w:rsidRDefault="00A96292">
      <w:pPr>
        <w:spacing w:after="4" w:line="372" w:lineRule="auto"/>
        <w:ind w:left="852" w:right="1566"/>
        <w:jc w:val="left"/>
      </w:pPr>
      <w: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8D3B72" w:rsidRDefault="00A96292">
      <w:pPr>
        <w:ind w:left="862" w:right="333"/>
      </w:pPr>
      <w:r>
        <w:t xml:space="preserve">1.2.6.2.1 the bidder is employed by the state; and/or   </w:t>
      </w:r>
    </w:p>
    <w:p w:rsidR="008D3B72" w:rsidRDefault="00A96292">
      <w:pPr>
        <w:spacing w:after="0" w:line="368" w:lineRule="auto"/>
        <w:ind w:left="862" w:right="823"/>
      </w:pPr>
      <w:r>
        <w:t xml:space="preserve">1.2.6.2.2the legal person on whose behalf the bidding document is signed, has a  relationship with persons/a person who are/is involved in the evaluation and/or   </w:t>
      </w:r>
    </w:p>
    <w:p w:rsidR="008D3B72" w:rsidRDefault="00A96292">
      <w:pPr>
        <w:spacing w:after="4" w:line="372" w:lineRule="auto"/>
        <w:ind w:left="852" w:right="819"/>
        <w:jc w:val="left"/>
      </w:pPr>
      <w:r>
        <w:t xml:space="preserve">adjudication of the Bid(s), or where it is known that such a relationship exists between  the person or persons for or on whose behalf the declarant acts and persons who are  involved with the evaluation and/or adjudication of the Bid.    </w:t>
      </w:r>
    </w:p>
    <w:p w:rsidR="008D3B72" w:rsidRDefault="00A96292">
      <w:pPr>
        <w:spacing w:after="103" w:line="259" w:lineRule="auto"/>
        <w:ind w:left="852" w:firstLine="0"/>
        <w:jc w:val="left"/>
      </w:pPr>
      <w:r>
        <w:t xml:space="preserve">   </w:t>
      </w:r>
    </w:p>
    <w:p w:rsidR="008D3B72" w:rsidRDefault="00A96292">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8D3B72" w:rsidRDefault="00A96292">
      <w:pPr>
        <w:spacing w:after="66" w:line="259" w:lineRule="auto"/>
        <w:ind w:left="852" w:firstLine="0"/>
        <w:jc w:val="left"/>
      </w:pPr>
      <w:r>
        <w:t xml:space="preserve">   </w:t>
      </w:r>
    </w:p>
    <w:p w:rsidR="008D3B72" w:rsidRDefault="00A96292">
      <w:pPr>
        <w:numPr>
          <w:ilvl w:val="0"/>
          <w:numId w:val="15"/>
        </w:numPr>
        <w:ind w:right="333" w:hanging="852"/>
      </w:pPr>
      <w:r>
        <w:t xml:space="preserve">Full name of the bidder or his or her representative:  ………………………………………………………….   </w:t>
      </w:r>
    </w:p>
    <w:p w:rsidR="008D3B72" w:rsidRDefault="00A96292">
      <w:pPr>
        <w:numPr>
          <w:ilvl w:val="0"/>
          <w:numId w:val="15"/>
        </w:numPr>
        <w:spacing w:after="443"/>
        <w:ind w:right="333" w:hanging="852"/>
      </w:pPr>
      <w:r>
        <w:t xml:space="preserve">Identity number: ………………………………………………………………………………………………….............   </w:t>
      </w:r>
    </w:p>
    <w:p w:rsidR="008D3B72" w:rsidRDefault="00A96292">
      <w:pPr>
        <w:numPr>
          <w:ilvl w:val="0"/>
          <w:numId w:val="15"/>
        </w:numPr>
        <w:spacing w:after="443"/>
        <w:ind w:right="333" w:hanging="852"/>
      </w:pPr>
      <w:r>
        <w:t xml:space="preserve">Position occupied in the company (director, trustee, shareholder²): …………………………………   </w:t>
      </w:r>
    </w:p>
    <w:p w:rsidR="008D3B72" w:rsidRDefault="00A96292">
      <w:pPr>
        <w:numPr>
          <w:ilvl w:val="0"/>
          <w:numId w:val="15"/>
        </w:numPr>
        <w:spacing w:after="450"/>
        <w:ind w:right="333" w:hanging="852"/>
      </w:pPr>
      <w:r>
        <w:t xml:space="preserve">Company registration number:  ………………………………………………………………………..…….   </w:t>
      </w:r>
    </w:p>
    <w:p w:rsidR="008D3B72" w:rsidRDefault="00A96292">
      <w:pPr>
        <w:numPr>
          <w:ilvl w:val="0"/>
          <w:numId w:val="15"/>
        </w:numPr>
        <w:spacing w:after="421"/>
        <w:ind w:right="333" w:hanging="852"/>
      </w:pPr>
      <w:r>
        <w:t xml:space="preserve">Tax Reference Number: ………………………………………………………………………………….………   </w:t>
      </w:r>
    </w:p>
    <w:p w:rsidR="008D3B72" w:rsidRDefault="00A96292">
      <w:pPr>
        <w:tabs>
          <w:tab w:val="center" w:pos="1015"/>
          <w:tab w:val="center" w:pos="5656"/>
        </w:tabs>
        <w:spacing w:after="365"/>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t xml:space="preserve">2.6  </w:t>
      </w:r>
      <w:r>
        <w:tab/>
        <w:t xml:space="preserve">VAT Registration Number: ………………………………………………………………………………....   </w:t>
      </w:r>
    </w:p>
    <w:p w:rsidR="008D3B72" w:rsidRDefault="00A96292">
      <w:pPr>
        <w:spacing w:after="339"/>
        <w:ind w:left="1714" w:right="333" w:hanging="1395"/>
      </w:pPr>
      <w:r>
        <w:t xml:space="preserve">2.6.1  The names of all directors / trustees / shareholders / members, their individual identity  numbers,              tax reference numbers and, if applicable, employee / persal numbers must be </w:t>
      </w:r>
    </w:p>
    <w:p w:rsidR="008D3B72" w:rsidRDefault="00A96292">
      <w:pPr>
        <w:spacing w:after="405"/>
        <w:ind w:left="2281" w:right="333"/>
      </w:pPr>
      <w:r>
        <w:t xml:space="preserve">indicated in paragraph 3 below.   </w:t>
      </w:r>
    </w:p>
    <w:p w:rsidR="008D3B72" w:rsidRDefault="00A96292">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2.7  </w:t>
      </w:r>
      <w:r>
        <w:tab/>
        <w:t xml:space="preserve">Are you or any person connected with the bidder  </w:t>
      </w:r>
      <w:r>
        <w:tab/>
        <w:t xml:space="preserve">     </w:t>
      </w:r>
      <w:r>
        <w:tab/>
      </w:r>
      <w:r>
        <w:rPr>
          <w:b/>
        </w:rPr>
        <w:t xml:space="preserve">YES / NO </w:t>
      </w:r>
      <w:r>
        <w:t xml:space="preserve">  </w:t>
      </w:r>
    </w:p>
    <w:p w:rsidR="008D3B72" w:rsidRDefault="00A96292">
      <w:pPr>
        <w:spacing w:after="3"/>
        <w:ind w:left="1714" w:right="333"/>
      </w:pPr>
      <w:r>
        <w:t xml:space="preserve">presently employed by the state?   </w:t>
      </w:r>
    </w:p>
    <w:p w:rsidR="008D3B72" w:rsidRDefault="00A96292">
      <w:pPr>
        <w:spacing w:after="169" w:line="259" w:lineRule="auto"/>
        <w:ind w:left="852" w:firstLine="0"/>
        <w:jc w:val="left"/>
      </w:pPr>
      <w:r>
        <w:t xml:space="preserve">   </w:t>
      </w:r>
    </w:p>
    <w:p w:rsidR="008D3B72" w:rsidRDefault="00A96292">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2.7.1  </w:t>
      </w:r>
      <w:r>
        <w:tab/>
        <w:t xml:space="preserve">If so, furnish the following particulars:   </w:t>
      </w:r>
    </w:p>
    <w:p w:rsidR="008D3B72" w:rsidRDefault="00A96292">
      <w:pPr>
        <w:ind w:left="2281" w:right="333"/>
      </w:pPr>
      <w:r>
        <w:t xml:space="preserve">Name of person / director / trustee / shareholder/ member:   </w:t>
      </w:r>
    </w:p>
    <w:p w:rsidR="008D3B72" w:rsidRDefault="00A96292">
      <w:pPr>
        <w:ind w:left="2281" w:right="333"/>
      </w:pPr>
      <w:r>
        <w:t xml:space="preserve">_____________________________   </w:t>
      </w:r>
    </w:p>
    <w:p w:rsidR="008D3B72" w:rsidRDefault="00A96292">
      <w:pPr>
        <w:ind w:left="2281" w:right="333"/>
      </w:pPr>
      <w:r>
        <w:t xml:space="preserve">Name of state institution at which you or the person connected to the bidder is employed    </w:t>
      </w:r>
    </w:p>
    <w:p w:rsidR="008D3B72" w:rsidRDefault="00A96292">
      <w:pPr>
        <w:ind w:left="2281" w:right="333"/>
      </w:pPr>
      <w:r>
        <w:t xml:space="preserve">______________________________________________________________________  </w:t>
      </w:r>
    </w:p>
    <w:p w:rsidR="008D3B72" w:rsidRDefault="00A96292">
      <w:pPr>
        <w:ind w:left="2281" w:right="333"/>
      </w:pPr>
      <w:r>
        <w:t xml:space="preserve">_   </w:t>
      </w:r>
    </w:p>
    <w:p w:rsidR="008D3B72" w:rsidRDefault="00A96292">
      <w:pPr>
        <w:ind w:left="2281" w:right="333"/>
      </w:pPr>
      <w:r>
        <w:t xml:space="preserve">Position occupied in the state institution:   </w:t>
      </w:r>
    </w:p>
    <w:p w:rsidR="008D3B72" w:rsidRDefault="00A96292">
      <w:pPr>
        <w:ind w:left="2281" w:right="333"/>
      </w:pPr>
      <w:r>
        <w:t xml:space="preserve">____________________________________________   </w:t>
      </w:r>
    </w:p>
    <w:p w:rsidR="008D3B72" w:rsidRDefault="00A96292">
      <w:pPr>
        <w:ind w:left="2281" w:right="333"/>
      </w:pPr>
      <w:r>
        <w:t xml:space="preserve">Any other particulars:   </w:t>
      </w:r>
    </w:p>
    <w:p w:rsidR="008D3B72" w:rsidRDefault="00A96292">
      <w:pPr>
        <w:ind w:left="2281" w:right="333"/>
      </w:pPr>
      <w:r>
        <w:t xml:space="preserve">______________________________________________________________   </w:t>
      </w:r>
    </w:p>
    <w:p w:rsidR="008D3B72" w:rsidRDefault="00A96292">
      <w:pPr>
        <w:spacing w:after="2" w:line="259" w:lineRule="auto"/>
        <w:ind w:left="2271" w:firstLine="0"/>
        <w:jc w:val="left"/>
      </w:pPr>
      <w:r>
        <w:t xml:space="preserve">   </w:t>
      </w:r>
    </w:p>
    <w:p w:rsidR="008D3B72" w:rsidRDefault="00A96292">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8D3B72" w:rsidRDefault="00A96292">
      <w:pPr>
        <w:ind w:left="862" w:right="333"/>
      </w:pPr>
      <w:r>
        <w:t xml:space="preserve">                    If yes, did you attached proof of such authority to the Bid YES</w:t>
      </w:r>
      <w:r>
        <w:rPr>
          <w:b/>
        </w:rPr>
        <w:t xml:space="preserve"> / NO</w:t>
      </w:r>
      <w:r>
        <w:t xml:space="preserve">   </w:t>
      </w:r>
    </w:p>
    <w:p w:rsidR="008D3B72" w:rsidRDefault="00A96292">
      <w:pPr>
        <w:ind w:left="2302" w:right="333"/>
      </w:pPr>
      <w:r>
        <w:t xml:space="preserve">document?   </w:t>
      </w:r>
    </w:p>
    <w:p w:rsidR="008D3B72" w:rsidRDefault="00A96292">
      <w:pPr>
        <w:pStyle w:val="Heading2"/>
        <w:spacing w:line="364" w:lineRule="auto"/>
        <w:ind w:left="2302" w:right="39"/>
      </w:pPr>
      <w:r>
        <w:t>(NOTE Failure to submit proof of such authority, where applicable,         may</w:t>
      </w:r>
      <w:r>
        <w:rPr>
          <w:u w:val="none"/>
        </w:rPr>
        <w:t xml:space="preserve"> </w:t>
      </w:r>
      <w:r>
        <w:t>result in the disqualification of the RFQ.)</w:t>
      </w:r>
      <w:r>
        <w:rPr>
          <w:u w:val="none"/>
        </w:rPr>
        <w:t xml:space="preserve">   </w:t>
      </w:r>
    </w:p>
    <w:p w:rsidR="008D3B72" w:rsidRDefault="00A96292">
      <w:pPr>
        <w:spacing w:after="178" w:line="259" w:lineRule="auto"/>
        <w:ind w:left="852" w:firstLine="0"/>
        <w:jc w:val="left"/>
      </w:pPr>
      <w:r>
        <w:t xml:space="preserve">   </w:t>
      </w:r>
    </w:p>
    <w:p w:rsidR="008D3B72" w:rsidRDefault="00A96292">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8D3B72" w:rsidRDefault="00A96292">
      <w:pPr>
        <w:ind w:left="2876" w:right="333"/>
      </w:pPr>
      <w:r>
        <w:t xml:space="preserve">_________________________________________________________________  </w:t>
      </w:r>
    </w:p>
    <w:p w:rsidR="008D3B72" w:rsidRDefault="00A96292">
      <w:pPr>
        <w:ind w:left="2847" w:right="333"/>
      </w:pPr>
      <w:r>
        <w:t xml:space="preserve">_   </w:t>
      </w:r>
    </w:p>
    <w:p w:rsidR="008D3B72" w:rsidRDefault="00A96292">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8D3B72" w:rsidRDefault="00A96292">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8D3B72" w:rsidRDefault="00A96292">
      <w:pPr>
        <w:ind w:left="1714" w:right="333"/>
      </w:pPr>
      <w:r>
        <w:t xml:space="preserve">__________________________________________________   </w:t>
      </w:r>
    </w:p>
    <w:p w:rsidR="008D3B72" w:rsidRDefault="00A96292">
      <w:pPr>
        <w:ind w:left="1714" w:right="333"/>
      </w:pPr>
      <w:r>
        <w:t xml:space="preserve">__________________________________________________________________________  </w:t>
      </w:r>
    </w:p>
    <w:p w:rsidR="008D3B72" w:rsidRDefault="00A96292">
      <w:pPr>
        <w:spacing w:after="4" w:line="372" w:lineRule="auto"/>
        <w:ind w:left="1724" w:right="313"/>
        <w:jc w:val="left"/>
      </w:pPr>
      <w:r>
        <w:lastRenderedPageBreak/>
        <w:t xml:space="preserve">Do you, or any person connected with the bidder, have  </w:t>
      </w:r>
      <w:r>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8D3B72" w:rsidRDefault="00A96292">
      <w:pPr>
        <w:spacing w:after="169" w:line="259" w:lineRule="auto"/>
        <w:ind w:left="852" w:firstLine="0"/>
        <w:jc w:val="left"/>
      </w:pPr>
      <w:r>
        <w:t xml:space="preserve">   </w:t>
      </w:r>
    </w:p>
    <w:p w:rsidR="008D3B72" w:rsidRDefault="00A96292">
      <w:pPr>
        <w:tabs>
          <w:tab w:val="center" w:pos="1117"/>
          <w:tab w:val="center" w:pos="3826"/>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2.9.1  </w:t>
      </w:r>
      <w:r>
        <w:tab/>
        <w:t xml:space="preserve">If so, furnish other particulars:   </w:t>
      </w:r>
    </w:p>
    <w:p w:rsidR="008D3B72" w:rsidRDefault="00A96292">
      <w:pPr>
        <w:spacing w:after="117" w:line="259" w:lineRule="auto"/>
        <w:ind w:left="10" w:right="476"/>
        <w:jc w:val="right"/>
      </w:pPr>
      <w:r>
        <w:t xml:space="preserve">______________________________________________________________________  </w:t>
      </w:r>
    </w:p>
    <w:p w:rsidR="008D3B72" w:rsidRDefault="00A96292">
      <w:pPr>
        <w:spacing w:after="160"/>
        <w:ind w:left="2281" w:right="333"/>
      </w:pPr>
      <w:r>
        <w:t xml:space="preserve">_   </w:t>
      </w:r>
    </w:p>
    <w:p w:rsidR="008D3B72" w:rsidRDefault="00A96292">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2.10  </w:t>
      </w:r>
      <w:r>
        <w:tab/>
        <w:t xml:space="preserve">Are you, or any person connected with the bidder, </w:t>
      </w:r>
      <w:r>
        <w:rPr>
          <w:b/>
        </w:rPr>
        <w:t>YES/NO</w:t>
      </w:r>
      <w:r>
        <w:t xml:space="preserve">   </w:t>
      </w:r>
      <w:r>
        <w:tab/>
        <w:t xml:space="preserve">   </w:t>
      </w:r>
    </w:p>
    <w:p w:rsidR="008D3B72" w:rsidRDefault="00A96292">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8D3B72" w:rsidRDefault="00A96292">
      <w:pPr>
        <w:spacing w:after="14" w:line="259" w:lineRule="auto"/>
        <w:ind w:left="852" w:firstLine="0"/>
        <w:jc w:val="left"/>
      </w:pPr>
      <w:r>
        <w:t xml:space="preserve">   </w:t>
      </w:r>
      <w:r>
        <w:tab/>
        <w:t xml:space="preserve">   </w:t>
      </w:r>
    </w:p>
    <w:p w:rsidR="008D3B72" w:rsidRDefault="00A96292">
      <w:pPr>
        <w:ind w:left="862" w:right="333"/>
      </w:pPr>
      <w:r>
        <w:t xml:space="preserve">2.10.1 If so, furnish other particulars:   </w:t>
      </w:r>
    </w:p>
    <w:p w:rsidR="008D3B72" w:rsidRDefault="00A96292">
      <w:pPr>
        <w:spacing w:after="158"/>
        <w:ind w:left="1570" w:right="333"/>
      </w:pPr>
      <w:r>
        <w:t xml:space="preserve">_______________________________________________________________________   </w:t>
      </w:r>
    </w:p>
    <w:p w:rsidR="008D3B72" w:rsidRDefault="00A96292">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2.11  </w:t>
      </w:r>
      <w:r>
        <w:tab/>
        <w:t xml:space="preserve">Do you or any of the directors / trustees / shareholders / members </w:t>
      </w:r>
      <w:r>
        <w:rPr>
          <w:b/>
        </w:rPr>
        <w:t>YES/NO</w:t>
      </w:r>
      <w:r>
        <w:t xml:space="preserve">   </w:t>
      </w:r>
    </w:p>
    <w:p w:rsidR="008D3B72" w:rsidRDefault="00A96292">
      <w:pPr>
        <w:ind w:left="1714" w:right="333"/>
      </w:pPr>
      <w:r>
        <w:t xml:space="preserve">of the company have any interest in any other related companies whether  </w:t>
      </w:r>
    </w:p>
    <w:p w:rsidR="008D3B72" w:rsidRDefault="00A96292">
      <w:pPr>
        <w:ind w:left="1724" w:right="333"/>
      </w:pPr>
      <w:r>
        <w:t xml:space="preserve">or not they are bidding for this contract?   </w:t>
      </w:r>
    </w:p>
    <w:p w:rsidR="008D3B72" w:rsidRDefault="00A96292">
      <w:pPr>
        <w:spacing w:after="103" w:line="259" w:lineRule="auto"/>
        <w:ind w:left="852" w:firstLine="0"/>
        <w:jc w:val="left"/>
      </w:pPr>
      <w:r>
        <w:t xml:space="preserve">   </w:t>
      </w:r>
    </w:p>
    <w:p w:rsidR="008D3B72" w:rsidRDefault="00A96292">
      <w:pPr>
        <w:ind w:left="862" w:right="333"/>
      </w:pPr>
      <w:r>
        <w:t xml:space="preserve">2.11.1 If so, furnish other particulars:   </w:t>
      </w:r>
    </w:p>
    <w:p w:rsidR="008D3B72" w:rsidRDefault="00A96292">
      <w:pPr>
        <w:ind w:left="1714" w:right="333"/>
      </w:pPr>
      <w:r>
        <w:t xml:space="preserve">______________________________________________________________________   </w:t>
      </w:r>
    </w:p>
    <w:p w:rsidR="008D3B72" w:rsidRDefault="00A96292">
      <w:pPr>
        <w:spacing w:after="169" w:line="259" w:lineRule="auto"/>
        <w:ind w:left="852" w:firstLine="0"/>
        <w:jc w:val="left"/>
      </w:pPr>
      <w:r>
        <w:t xml:space="preserve">   </w:t>
      </w:r>
    </w:p>
    <w:p w:rsidR="008D3B72" w:rsidRDefault="00A96292">
      <w:pPr>
        <w:numPr>
          <w:ilvl w:val="0"/>
          <w:numId w:val="16"/>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8D3B72">
        <w:trPr>
          <w:trHeight w:val="889"/>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D3B72" w:rsidRDefault="00A96292">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D3B72" w:rsidRDefault="00A96292">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8D3B72">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r w:rsidR="008D3B72">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r w:rsidR="008D3B72">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8D3B72" w:rsidRDefault="00A96292">
            <w:pPr>
              <w:spacing w:after="19" w:line="259" w:lineRule="auto"/>
              <w:ind w:left="6" w:firstLine="0"/>
              <w:jc w:val="left"/>
            </w:pPr>
            <w:r>
              <w:t xml:space="preserve">   </w:t>
            </w:r>
          </w:p>
          <w:p w:rsidR="008D3B72" w:rsidRDefault="00A96292">
            <w:pPr>
              <w:spacing w:after="0" w:line="259" w:lineRule="auto"/>
              <w:ind w:left="6" w:firstLine="0"/>
              <w:jc w:val="left"/>
            </w:pPr>
            <w:r>
              <w:rPr>
                <w:rFonts w:ascii="Calibri" w:eastAsia="Calibri" w:hAnsi="Calibri" w:cs="Calibri"/>
                <w:sz w:val="22"/>
              </w:rPr>
              <w:t xml:space="preserve"> </w:t>
            </w:r>
            <w:r>
              <w:t xml:space="preserve">  </w:t>
            </w:r>
          </w:p>
        </w:tc>
      </w:tr>
    </w:tbl>
    <w:p w:rsidR="008D3B72" w:rsidRDefault="00A96292">
      <w:pPr>
        <w:numPr>
          <w:ilvl w:val="0"/>
          <w:numId w:val="16"/>
        </w:numPr>
        <w:spacing w:after="21" w:line="265" w:lineRule="auto"/>
        <w:ind w:hanging="708"/>
      </w:pPr>
      <w:r>
        <w:rPr>
          <w:b/>
        </w:rPr>
        <w:t xml:space="preserve">Declaration </w:t>
      </w:r>
      <w:r>
        <w:t xml:space="preserve">  </w:t>
      </w:r>
    </w:p>
    <w:p w:rsidR="008D3B72" w:rsidRDefault="00A96292">
      <w:pPr>
        <w:spacing w:after="0" w:line="259" w:lineRule="auto"/>
        <w:ind w:left="1387" w:firstLine="0"/>
        <w:jc w:val="center"/>
      </w:pPr>
      <w:r>
        <w:rPr>
          <w:b/>
        </w:rPr>
        <w:t xml:space="preserve"> </w:t>
      </w:r>
      <w:r>
        <w:t xml:space="preserve">  </w:t>
      </w:r>
    </w:p>
    <w:p w:rsidR="008D3B72" w:rsidRDefault="00A96292">
      <w:pPr>
        <w:spacing w:after="5" w:line="364" w:lineRule="auto"/>
        <w:ind w:left="1570" w:right="333"/>
      </w:pPr>
      <w:r>
        <w:t xml:space="preserve">I, the undersigned (name) ____________________________________________________ certify that the information furnished in paragraphs 2 and 3 above is correct.    </w:t>
      </w:r>
    </w:p>
    <w:p w:rsidR="008D3B72" w:rsidRDefault="00A96292">
      <w:pPr>
        <w:spacing w:after="0" w:line="259" w:lineRule="auto"/>
        <w:ind w:left="852" w:firstLine="0"/>
        <w:jc w:val="left"/>
      </w:pPr>
      <w:r>
        <w:t xml:space="preserve">   </w:t>
      </w:r>
    </w:p>
    <w:p w:rsidR="008D3B72" w:rsidRDefault="00A96292">
      <w:pPr>
        <w:spacing w:after="195" w:line="361" w:lineRule="auto"/>
        <w:ind w:left="1570" w:right="333"/>
      </w:pPr>
      <w:r>
        <w:t xml:space="preserve">I accept that the State may reject the bid or act against me in terms of paragraph 23 of the GCC should this declaration prove to be false.     </w:t>
      </w:r>
    </w:p>
    <w:p w:rsidR="008D3B72" w:rsidRDefault="00A96292">
      <w:pPr>
        <w:tabs>
          <w:tab w:val="center" w:pos="852"/>
          <w:tab w:val="center" w:pos="4813"/>
          <w:tab w:val="center" w:pos="9433"/>
        </w:tabs>
        <w:spacing w:after="40"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3715"/>
                <wp:effectExtent l="0" t="0" r="0" b="0"/>
                <wp:docPr id="67033" name="Group 67033"/>
                <wp:cNvGraphicFramePr/>
                <a:graphic xmlns:a="http://schemas.openxmlformats.org/drawingml/2006/main">
                  <a:graphicData uri="http://schemas.microsoft.com/office/word/2010/wordprocessingGroup">
                    <wpg:wgp>
                      <wpg:cNvGrpSpPr/>
                      <wpg:grpSpPr>
                        <a:xfrm>
                          <a:off x="0" y="0"/>
                          <a:ext cx="2141221" cy="13715"/>
                          <a:chOff x="0" y="0"/>
                          <a:chExt cx="2141221" cy="13715"/>
                        </a:xfrm>
                      </wpg:grpSpPr>
                      <wps:wsp>
                        <wps:cNvPr id="82642" name="Shape 82642"/>
                        <wps:cNvSpPr/>
                        <wps:spPr>
                          <a:xfrm>
                            <a:off x="0" y="0"/>
                            <a:ext cx="2141221" cy="13715"/>
                          </a:xfrm>
                          <a:custGeom>
                            <a:avLst/>
                            <a:gdLst/>
                            <a:ahLst/>
                            <a:cxnLst/>
                            <a:rect l="0" t="0" r="0" b="0"/>
                            <a:pathLst>
                              <a:path w="2141221" h="13715">
                                <a:moveTo>
                                  <a:pt x="0" y="0"/>
                                </a:moveTo>
                                <a:lnTo>
                                  <a:pt x="2141221" y="0"/>
                                </a:lnTo>
                                <a:lnTo>
                                  <a:pt x="2141221"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3" style="width:168.6pt;height:1.07996pt;mso-position-horizontal-relative:char;mso-position-vertical-relative:line" coordsize="21412,137">
                <v:shape id="Shape 82643" style="position:absolute;width:21412;height:137;left:0;top:0;" coordsize="2141221,13715" path="m0,0l2141221,0l2141221,13715l0,13715l0,0">
                  <v:stroke weight="0pt" endcap="flat" joinstyle="miter" miterlimit="10" on="false" color="#000000" opacity="0"/>
                  <v:fill on="true" color="#000000"/>
                </v:shape>
              </v:group>
            </w:pict>
          </mc:Fallback>
        </mc:AlternateContent>
      </w:r>
      <w:r>
        <w:t xml:space="preserve">      </w:t>
      </w:r>
    </w:p>
    <w:p w:rsidR="008D3B72" w:rsidRDefault="00A96292">
      <w:pPr>
        <w:spacing w:after="188" w:line="259" w:lineRule="auto"/>
        <w:ind w:left="852" w:firstLine="0"/>
        <w:jc w:val="left"/>
      </w:pPr>
      <w:r>
        <w:t xml:space="preserve">   </w:t>
      </w:r>
      <w:r>
        <w:tab/>
        <w:t xml:space="preserve">   </w:t>
      </w:r>
    </w:p>
    <w:p w:rsidR="008D3B72" w:rsidRDefault="00A96292">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8D3B72" w:rsidRDefault="00A96292">
      <w:pPr>
        <w:spacing w:after="216" w:line="259" w:lineRule="auto"/>
        <w:ind w:left="1392" w:firstLine="0"/>
        <w:jc w:val="left"/>
      </w:pPr>
      <w:r>
        <w:t xml:space="preserve">   </w:t>
      </w:r>
    </w:p>
    <w:p w:rsidR="008D3B72" w:rsidRDefault="00A96292">
      <w:pPr>
        <w:tabs>
          <w:tab w:val="center" w:pos="1988"/>
          <w:tab w:val="center" w:pos="3600"/>
          <w:tab w:val="center" w:pos="4321"/>
          <w:tab w:val="center" w:pos="5041"/>
        </w:tabs>
        <w:spacing w:after="74"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67034" name="Group 67034"/>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82644" name="Shape 82644"/>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4" style="width:101.4pt;height:1.08002pt;mso-position-horizontal-relative:char;mso-position-vertical-relative:line" coordsize="12877,137">
                <v:shape id="Shape 82645"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8D3B72" w:rsidRDefault="00A96292">
      <w:pPr>
        <w:tabs>
          <w:tab w:val="center" w:pos="9050"/>
          <w:tab w:val="center" w:pos="10802"/>
        </w:tabs>
        <w:spacing w:after="22"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3716"/>
                <wp:effectExtent l="0" t="0" r="0" b="0"/>
                <wp:docPr id="67035" name="Group 67035"/>
                <wp:cNvGraphicFramePr/>
                <a:graphic xmlns:a="http://schemas.openxmlformats.org/drawingml/2006/main">
                  <a:graphicData uri="http://schemas.microsoft.com/office/word/2010/wordprocessingGroup">
                    <wpg:wgp>
                      <wpg:cNvGrpSpPr/>
                      <wpg:grpSpPr>
                        <a:xfrm>
                          <a:off x="0" y="0"/>
                          <a:ext cx="1309116" cy="13716"/>
                          <a:chOff x="0" y="0"/>
                          <a:chExt cx="1309116" cy="13716"/>
                        </a:xfrm>
                      </wpg:grpSpPr>
                      <wps:wsp>
                        <wps:cNvPr id="82646" name="Shape 82646"/>
                        <wps:cNvSpPr/>
                        <wps:spPr>
                          <a:xfrm>
                            <a:off x="0" y="0"/>
                            <a:ext cx="1309116" cy="13716"/>
                          </a:xfrm>
                          <a:custGeom>
                            <a:avLst/>
                            <a:gdLst/>
                            <a:ahLst/>
                            <a:cxnLst/>
                            <a:rect l="0" t="0" r="0" b="0"/>
                            <a:pathLst>
                              <a:path w="1309116" h="13716">
                                <a:moveTo>
                                  <a:pt x="0" y="0"/>
                                </a:moveTo>
                                <a:lnTo>
                                  <a:pt x="1309116" y="0"/>
                                </a:lnTo>
                                <a:lnTo>
                                  <a:pt x="1309116"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035" style="width:103.08pt;height:1.08002pt;mso-position-horizontal-relative:char;mso-position-vertical-relative:line" coordsize="13091,137">
                <v:shape id="Shape 82647" style="position:absolute;width:13091;height:137;left:0;top:0;" coordsize="1309116,13716" path="m0,0l1309116,0l1309116,13716l0,13716l0,0">
                  <v:stroke weight="0pt" endcap="flat" joinstyle="miter" miterlimit="10" on="false" color="#000000" opacity="0"/>
                  <v:fill on="true" color="#000000"/>
                </v:shape>
              </v:group>
            </w:pict>
          </mc:Fallback>
        </mc:AlternateContent>
      </w:r>
      <w:r>
        <w:rPr>
          <w:b/>
        </w:rPr>
        <w:t xml:space="preserve">     </w:t>
      </w:r>
      <w:r>
        <w:rPr>
          <w:b/>
        </w:rPr>
        <w:tab/>
        <w:t xml:space="preserve">  </w:t>
      </w:r>
    </w:p>
    <w:p w:rsidR="008D3B72" w:rsidRDefault="00A96292">
      <w:pPr>
        <w:tabs>
          <w:tab w:val="center" w:pos="8235"/>
        </w:tabs>
        <w:spacing w:after="132" w:line="265" w:lineRule="auto"/>
        <w:ind w:left="-1" w:firstLine="0"/>
        <w:jc w:val="left"/>
      </w:pPr>
      <w:r>
        <w:rPr>
          <w:b/>
        </w:rPr>
        <w:t xml:space="preserve"> </w:t>
      </w:r>
      <w:r>
        <w:rPr>
          <w:b/>
        </w:rPr>
        <w:tab/>
        <w:t xml:space="preserve">  Position </w:t>
      </w:r>
    </w:p>
    <w:p w:rsidR="008D3B72" w:rsidRDefault="00A96292">
      <w:pPr>
        <w:spacing w:after="124" w:line="259" w:lineRule="auto"/>
        <w:ind w:left="0" w:firstLine="0"/>
        <w:jc w:val="left"/>
      </w:pPr>
      <w:r>
        <w:rPr>
          <w:b/>
        </w:rPr>
        <w:t xml:space="preserve">            </w:t>
      </w:r>
      <w:r>
        <w:rPr>
          <w:b/>
        </w:rPr>
        <w:tab/>
        <w:t xml:space="preserve">   </w:t>
      </w:r>
    </w:p>
    <w:p w:rsidR="008D3B72" w:rsidRDefault="00A96292">
      <w:pPr>
        <w:spacing w:after="127" w:line="259" w:lineRule="auto"/>
        <w:ind w:left="0" w:firstLine="0"/>
        <w:jc w:val="left"/>
      </w:pPr>
      <w:r>
        <w:t xml:space="preserve"> </w:t>
      </w:r>
    </w:p>
    <w:p w:rsidR="008D3B72" w:rsidRDefault="00A96292">
      <w:pPr>
        <w:spacing w:line="259" w:lineRule="auto"/>
        <w:ind w:left="838" w:firstLine="0"/>
        <w:jc w:val="left"/>
      </w:pPr>
      <w:r>
        <w:rPr>
          <w:b/>
        </w:rPr>
        <w:t xml:space="preserve"> </w:t>
      </w:r>
      <w:r>
        <w:t xml:space="preserve"> </w:t>
      </w:r>
    </w:p>
    <w:p w:rsidR="008D3B72" w:rsidRDefault="00A96292">
      <w:pPr>
        <w:spacing w:after="137" w:line="364" w:lineRule="auto"/>
        <w:ind w:left="848"/>
      </w:pPr>
      <w:r>
        <w:rPr>
          <w:b/>
        </w:rPr>
        <w:t xml:space="preserve">SCHEDULE 9: Declaration Certificate for Local Production and Content for Designated Sectors (SBD 6.2) </w:t>
      </w:r>
      <w:r>
        <w:t xml:space="preserve">  </w:t>
      </w:r>
    </w:p>
    <w:p w:rsidR="008D3B72" w:rsidRDefault="00A96292">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67036" name="Group 67036"/>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82648" name="Shape 82648"/>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67036" style="width:520.44pt;height:1.44pt;mso-position-horizontal-relative:char;mso-position-vertical-relative:line" coordsize="66095,182">
                <v:shape id="Shape 82649"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8D3B72" w:rsidRDefault="00A96292">
      <w:pPr>
        <w:spacing w:after="166" w:line="265" w:lineRule="auto"/>
        <w:ind w:left="5454" w:hanging="4429"/>
      </w:pPr>
      <w:r>
        <w:rPr>
          <w:b/>
        </w:rPr>
        <w:t xml:space="preserve">DECLARATION CERTIFICATE FOR LOCAL PRODUCTION AND CONTENT FOR DESIGNATED SECTORS   </w:t>
      </w:r>
      <w:r>
        <w:t xml:space="preserve"> </w:t>
      </w:r>
    </w:p>
    <w:p w:rsidR="008D3B72" w:rsidRDefault="00A96292">
      <w:pPr>
        <w:spacing w:after="89" w:line="364" w:lineRule="auto"/>
        <w:ind w:left="862" w:right="436"/>
      </w:pPr>
      <w:r>
        <w:t xml:space="preserve">This Standard Bidding Document (SBD) must form part of all bids invited. It contains general information and serves as a declaration form for local content (local production and local content are used interchangeably).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spacing w:after="5" w:line="361" w:lineRule="auto"/>
        <w:ind w:left="862" w:right="432"/>
      </w:pPr>
      <w: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w:t>
      </w:r>
    </w:p>
    <w:p w:rsidR="008D3B72" w:rsidRDefault="00A96292">
      <w:pPr>
        <w:spacing w:after="4" w:line="372" w:lineRule="auto"/>
        <w:ind w:left="852" w:right="313"/>
        <w:jc w:val="left"/>
      </w:pPr>
      <w:r>
        <w:t xml:space="preserve">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8D3B72" w:rsidRDefault="00A96292">
      <w:pPr>
        <w:spacing w:after="179"/>
        <w:ind w:left="862" w:right="333"/>
      </w:pPr>
      <w:r>
        <w:t xml:space="preserve">Supporting Schedule to Annex C)].   </w:t>
      </w:r>
    </w:p>
    <w:p w:rsidR="008D3B72" w:rsidRDefault="00A96292">
      <w:pPr>
        <w:numPr>
          <w:ilvl w:val="0"/>
          <w:numId w:val="17"/>
        </w:numPr>
        <w:spacing w:after="199" w:line="265" w:lineRule="auto"/>
        <w:ind w:right="167" w:hanging="720"/>
      </w:pPr>
      <w:r>
        <w:rPr>
          <w:b/>
        </w:rPr>
        <w:t xml:space="preserve">General Conditions </w:t>
      </w:r>
      <w:r>
        <w:t xml:space="preserve">  </w:t>
      </w:r>
    </w:p>
    <w:p w:rsidR="008D3B72" w:rsidRDefault="00A96292">
      <w:pPr>
        <w:numPr>
          <w:ilvl w:val="1"/>
          <w:numId w:val="17"/>
        </w:numPr>
        <w:ind w:right="333" w:hanging="720"/>
      </w:pPr>
      <w:r>
        <w:t xml:space="preserve">Preferential Procurement Regulations, 2017 (Regulation 8) make provision for the promotion of   </w:t>
      </w:r>
    </w:p>
    <w:p w:rsidR="008D3B72" w:rsidRDefault="00A96292">
      <w:pPr>
        <w:spacing w:after="183"/>
        <w:ind w:left="1582" w:right="333"/>
      </w:pPr>
      <w:r>
        <w:t xml:space="preserve">local production and content.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Regulation 8. (2) prescribes that in the case of designated sectors, organs of state must advertise </w:t>
      </w:r>
    </w:p>
    <w:p w:rsidR="008D3B72" w:rsidRDefault="00A96292">
      <w:pPr>
        <w:spacing w:line="364" w:lineRule="auto"/>
        <w:ind w:left="1568" w:right="333"/>
      </w:pPr>
      <w:r>
        <w:t xml:space="preserve">such tenders with the specific bidding condition that only locally produced or manufactured goods, with a stipulated minimum threshold for local production and content will be considered.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Where necessary, for tenders referred to in paragraph 1.2 above, a two stage bidding process </w:t>
      </w:r>
    </w:p>
    <w:p w:rsidR="008D3B72" w:rsidRDefault="00A96292">
      <w:pPr>
        <w:spacing w:line="364" w:lineRule="auto"/>
        <w:ind w:left="1568" w:right="333"/>
      </w:pPr>
      <w:r>
        <w:t xml:space="preserve">may be followed, where the first stage involves a minimum threshold for local production and content and the second stage price and B-BBEE.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A person awarded a contract in relation to a designated sector, may not sub-contract in such a </w:t>
      </w:r>
    </w:p>
    <w:p w:rsidR="008D3B72" w:rsidRDefault="00A96292">
      <w:pPr>
        <w:spacing w:after="89" w:line="364" w:lineRule="auto"/>
        <w:ind w:left="1568" w:right="333"/>
      </w:pPr>
      <w:r>
        <w:lastRenderedPageBreak/>
        <w:t xml:space="preserve">manner that the local production and content of the overall value of the contract is reduced to below the stipulated minimum threshold.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1"/>
          <w:numId w:val="17"/>
        </w:numPr>
        <w:ind w:right="333" w:hanging="720"/>
      </w:pPr>
      <w:r>
        <w:t xml:space="preserve">The local content (LC) expressed as a percentage of the bid price must be calculated in </w:t>
      </w:r>
    </w:p>
    <w:p w:rsidR="008D3B72" w:rsidRDefault="00A96292">
      <w:pPr>
        <w:spacing w:after="38" w:line="412" w:lineRule="auto"/>
        <w:ind w:left="1568" w:right="423"/>
      </w:pPr>
      <w:r>
        <w:t>accordance with the SABS approved technical specification number SATS 1286: 2011 as follows:   LC = [1 - x / y] * 100 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spacing w:after="0" w:line="364" w:lineRule="auto"/>
        <w:ind w:left="1570" w:right="424"/>
      </w:pPr>
      <w:r>
        <w:t xml:space="preserve">Prices referred to in the determination of x must be converted to Rand (ZAR) by using the exchange rate published by South African Reserve Bank (SARB) on the date of advertisement of the bid as indicated in paragraph 3.1 below.   </w:t>
      </w:r>
    </w:p>
    <w:p w:rsidR="008D3B72" w:rsidRDefault="00A96292">
      <w:pPr>
        <w:spacing w:after="61" w:line="364" w:lineRule="auto"/>
        <w:ind w:left="1570"/>
      </w:pPr>
      <w:r>
        <w:rPr>
          <w:b/>
        </w:rPr>
        <w:t xml:space="preserve">The SABS approved technical specification number SATS 1286:2011 is accessible on </w:t>
      </w:r>
      <w:hyperlink r:id="rId19">
        <w:r>
          <w:rPr>
            <w:color w:val="0000FF"/>
            <w:u w:val="single" w:color="0000FF"/>
          </w:rPr>
          <w:t>http://www.thedti.gov.za/industrial_development/ip.j</w:t>
        </w:r>
      </w:hyperlink>
      <w:hyperlink r:id="rId20">
        <w:r>
          <w:rPr>
            <w:color w:val="0000FF"/>
            <w:u w:val="single" w:color="0000FF"/>
          </w:rPr>
          <w:t>s</w:t>
        </w:r>
      </w:hyperlink>
      <w:hyperlink r:id="rId21">
        <w:r>
          <w:rPr>
            <w:color w:val="0000FF"/>
            <w:u w:val="single" w:color="0000FF"/>
          </w:rPr>
          <w:t>p</w:t>
        </w:r>
      </w:hyperlink>
      <w:hyperlink r:id="rId22">
        <w:r>
          <w:rPr>
            <w:b/>
          </w:rPr>
          <w:t xml:space="preserve"> </w:t>
        </w:r>
      </w:hyperlink>
      <w:hyperlink r:id="rId23">
        <w:r>
          <w:rPr>
            <w:b/>
          </w:rPr>
          <w:t>at</w:t>
        </w:r>
      </w:hyperlink>
      <w:r>
        <w:rPr>
          <w:b/>
        </w:rPr>
        <w:t xml:space="preserve"> no cost.   </w:t>
      </w:r>
      <w:r>
        <w:t xml:space="preserve">  </w:t>
      </w:r>
    </w:p>
    <w:p w:rsidR="008D3B72" w:rsidRDefault="00A96292">
      <w:pPr>
        <w:numPr>
          <w:ilvl w:val="1"/>
          <w:numId w:val="17"/>
        </w:numPr>
        <w:ind w:right="333" w:hanging="720"/>
      </w:pPr>
      <w:r>
        <w:t xml:space="preserve">A bid may be disqualified if this Declaration Certificate and the Annex C (Local Content  </w:t>
      </w:r>
    </w:p>
    <w:p w:rsidR="008D3B72" w:rsidRDefault="00A96292">
      <w:pPr>
        <w:ind w:left="1568" w:right="333"/>
      </w:pPr>
      <w:r>
        <w:t xml:space="preserve">Declaration: Summary Schedule) are not submitted as part of the bid documentation;    </w:t>
      </w:r>
    </w:p>
    <w:p w:rsidR="008D3B72" w:rsidRDefault="00A96292">
      <w:pPr>
        <w:spacing w:after="193" w:line="259" w:lineRule="auto"/>
        <w:ind w:left="852" w:firstLine="0"/>
        <w:jc w:val="left"/>
      </w:pPr>
      <w:r>
        <w:t xml:space="preserve">   </w:t>
      </w:r>
    </w:p>
    <w:p w:rsidR="008D3B72" w:rsidRDefault="00A96292">
      <w:pPr>
        <w:numPr>
          <w:ilvl w:val="0"/>
          <w:numId w:val="17"/>
        </w:numPr>
        <w:spacing w:after="68" w:line="361" w:lineRule="auto"/>
        <w:ind w:right="167" w:hanging="720"/>
      </w:pPr>
      <w:r>
        <w:rPr>
          <w:b/>
        </w:rPr>
        <w:t xml:space="preserve">The stipulated minimum threshold(s) for local production and content (refer to Annex A of SATS 1286:2011) for this bid is/are as follows: </w:t>
      </w:r>
      <w:r>
        <w:t xml:space="preserve">  </w:t>
      </w:r>
    </w:p>
    <w:p w:rsidR="008D3B72" w:rsidRDefault="00A96292">
      <w:pPr>
        <w:tabs>
          <w:tab w:val="center" w:pos="3532"/>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8D3B72" w:rsidRDefault="00A96292">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8D3B72" w:rsidRDefault="00A96292">
      <w:pPr>
        <w:spacing w:after="267"/>
        <w:ind w:left="10" w:right="333"/>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8D3B72" w:rsidRDefault="00A96292">
      <w:pPr>
        <w:spacing w:after="0" w:line="259" w:lineRule="auto"/>
        <w:ind w:left="852" w:firstLine="0"/>
        <w:jc w:val="left"/>
      </w:pPr>
      <w:r>
        <w:rPr>
          <w:rFonts w:ascii="Times New Roman" w:eastAsia="Times New Roman" w:hAnsi="Times New Roman" w:cs="Times New Roman"/>
          <w:sz w:val="24"/>
        </w:rPr>
        <w:t xml:space="preserve"> </w:t>
      </w:r>
      <w:r>
        <w:t xml:space="preserve">  </w:t>
      </w:r>
    </w:p>
    <w:p w:rsidR="008D3B72" w:rsidRDefault="00A96292">
      <w:pPr>
        <w:numPr>
          <w:ilvl w:val="0"/>
          <w:numId w:val="17"/>
        </w:numPr>
        <w:spacing w:after="0"/>
        <w:ind w:right="167"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8D3B72">
        <w:trPr>
          <w:trHeight w:val="565"/>
        </w:trPr>
        <w:tc>
          <w:tcPr>
            <w:tcW w:w="674"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8D3B72" w:rsidRDefault="00A96292">
            <w:pPr>
              <w:spacing w:after="0" w:line="259" w:lineRule="auto"/>
              <w:ind w:left="5" w:firstLine="0"/>
              <w:jc w:val="left"/>
            </w:pPr>
            <w:r>
              <w:t xml:space="preserve">   </w:t>
            </w:r>
          </w:p>
        </w:tc>
      </w:tr>
    </w:tbl>
    <w:p w:rsidR="008D3B72" w:rsidRDefault="00A96292">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8D3B72" w:rsidRDefault="00A96292">
      <w:pPr>
        <w:numPr>
          <w:ilvl w:val="1"/>
          <w:numId w:val="17"/>
        </w:numPr>
        <w:ind w:right="333" w:hanging="720"/>
      </w:pPr>
      <w:r>
        <w:t xml:space="preserve">If yes, the rate(s) of exchange to be used in this bid to calculate the local content as prescribed  </w:t>
      </w:r>
    </w:p>
    <w:p w:rsidR="008D3B72" w:rsidRDefault="00A96292">
      <w:pPr>
        <w:spacing w:after="66" w:line="361" w:lineRule="auto"/>
        <w:ind w:left="1568" w:right="333"/>
      </w:pPr>
      <w:r>
        <w:t xml:space="preserve">in paragraph 1.5 of the general conditions must be the rate(s) published by SARB for the specific currency on the date of advertisement of the bid.   </w:t>
      </w:r>
    </w:p>
    <w:p w:rsidR="008D3B72" w:rsidRDefault="00A96292">
      <w:pPr>
        <w:numPr>
          <w:ilvl w:val="1"/>
          <w:numId w:val="17"/>
        </w:numPr>
        <w:spacing w:after="174"/>
        <w:ind w:right="333" w:hanging="720"/>
      </w:pPr>
      <w:r>
        <w:t xml:space="preserve">The relevant rates of exchange information is accessible on </w:t>
      </w:r>
      <w:hyperlink r:id="rId24">
        <w:r>
          <w:rPr>
            <w:color w:val="0000FF"/>
            <w:u w:val="single" w:color="0000FF"/>
          </w:rPr>
          <w:t>www.resbank.co.</w:t>
        </w:r>
      </w:hyperlink>
      <w:hyperlink r:id="rId25">
        <w:r>
          <w:rPr>
            <w:color w:val="0000FF"/>
            <w:u w:val="single" w:color="0000FF"/>
          </w:rPr>
          <w:t>z</w:t>
        </w:r>
      </w:hyperlink>
      <w:hyperlink r:id="rId26">
        <w:r>
          <w:rPr>
            <w:color w:val="0000FF"/>
            <w:u w:val="single" w:color="0000FF"/>
          </w:rPr>
          <w:t>a</w:t>
        </w:r>
      </w:hyperlink>
      <w:hyperlink r:id="rId27">
        <w:r>
          <w:t>.</w:t>
        </w:r>
      </w:hyperlink>
      <w:hyperlink r:id="rId28">
        <w:r>
          <w:rPr>
            <w:color w:val="0000FF"/>
          </w:rPr>
          <w:t xml:space="preserve">  </w:t>
        </w:r>
      </w:hyperlink>
      <w:r>
        <w:t xml:space="preserve">   </w:t>
      </w:r>
    </w:p>
    <w:p w:rsidR="008D3B72" w:rsidRDefault="00A96292">
      <w:pPr>
        <w:numPr>
          <w:ilvl w:val="1"/>
          <w:numId w:val="17"/>
        </w:numPr>
        <w:spacing w:after="0"/>
        <w:ind w:right="333"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8D3B72">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b/>
                <w:sz w:val="16"/>
              </w:rPr>
              <w:t xml:space="preserve">Rates of exchange </w:t>
            </w:r>
            <w:r>
              <w:t xml:space="preserve">  </w:t>
            </w:r>
          </w:p>
        </w:tc>
      </w:tr>
      <w:tr w:rsidR="008D3B72">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sz w:val="16"/>
              </w:rPr>
              <w:t xml:space="preserve"> </w:t>
            </w:r>
            <w:r>
              <w:t xml:space="preserve">  </w:t>
            </w:r>
          </w:p>
        </w:tc>
      </w:tr>
      <w:tr w:rsidR="008D3B72">
        <w:trPr>
          <w:trHeight w:val="567"/>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sz w:val="16"/>
              </w:rPr>
              <w:t xml:space="preserve"> </w:t>
            </w:r>
            <w:r>
              <w:t xml:space="preserve">  </w:t>
            </w:r>
          </w:p>
        </w:tc>
      </w:tr>
      <w:tr w:rsidR="008D3B72">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lastRenderedPageBreak/>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r w:rsidR="008D3B72">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r w:rsidR="008D3B72">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0" w:firstLine="0"/>
              <w:jc w:val="left"/>
            </w:pPr>
            <w:r>
              <w:rPr>
                <w:sz w:val="16"/>
              </w:rPr>
              <w:t xml:space="preserve"> </w:t>
            </w:r>
            <w:r>
              <w:t xml:space="preserve">  </w:t>
            </w:r>
          </w:p>
        </w:tc>
      </w:tr>
    </w:tbl>
    <w:p w:rsidR="008D3B72" w:rsidRDefault="00A96292">
      <w:pPr>
        <w:spacing w:after="165"/>
        <w:ind w:left="1570" w:right="333"/>
      </w:pPr>
      <w:r>
        <w:t xml:space="preserve">NB: Bidders must submit proof of the SARB rate (s) of exchange used.   </w:t>
      </w:r>
    </w:p>
    <w:p w:rsidR="008D3B72" w:rsidRDefault="00A96292">
      <w:pPr>
        <w:numPr>
          <w:ilvl w:val="0"/>
          <w:numId w:val="17"/>
        </w:numPr>
        <w:ind w:right="167" w:hanging="720"/>
      </w:pPr>
      <w:r>
        <w:t xml:space="preserve">Where, after the award of a bid, challenges are experienced in meeting the stipulated minimum  </w:t>
      </w:r>
    </w:p>
    <w:p w:rsidR="008D3B72" w:rsidRDefault="00A96292">
      <w:pPr>
        <w:spacing w:after="106" w:line="259" w:lineRule="auto"/>
        <w:ind w:left="10" w:right="338"/>
        <w:jc w:val="right"/>
      </w:pPr>
      <w:r>
        <w:t xml:space="preserve">threshold for local content the dti must be informed accordingly in order for the dti to verify and </w:t>
      </w:r>
    </w:p>
    <w:p w:rsidR="008D3B72" w:rsidRDefault="00A96292">
      <w:pPr>
        <w:ind w:left="1578" w:right="333"/>
      </w:pPr>
      <w:r>
        <w:t xml:space="preserve">in consultation with the AO/AA provide directives in this regard.   </w:t>
      </w:r>
    </w:p>
    <w:p w:rsidR="008D3B72" w:rsidRDefault="00A96292">
      <w:pPr>
        <w:spacing w:after="101" w:line="259" w:lineRule="auto"/>
        <w:ind w:left="433"/>
        <w:jc w:val="center"/>
      </w:pPr>
      <w:r>
        <w:rPr>
          <w:b/>
          <w:u w:val="single" w:color="000000"/>
        </w:rPr>
        <w:t>LOCAL CONTENT DECLARATION</w:t>
      </w:r>
      <w:r>
        <w:rPr>
          <w:b/>
        </w:rPr>
        <w:t xml:space="preserve"> </w:t>
      </w:r>
      <w:r>
        <w:t xml:space="preserve">  </w:t>
      </w:r>
    </w:p>
    <w:p w:rsidR="008D3B72" w:rsidRDefault="00A96292">
      <w:pPr>
        <w:spacing w:after="101" w:line="259" w:lineRule="auto"/>
        <w:ind w:left="433" w:right="6"/>
        <w:jc w:val="center"/>
      </w:pPr>
      <w:r>
        <w:rPr>
          <w:b/>
          <w:u w:val="single" w:color="000000"/>
        </w:rPr>
        <w:t>(REFER TO ANNEX B OF SATS 1286:2011)</w:t>
      </w:r>
      <w:r>
        <w:rPr>
          <w:b/>
        </w:rPr>
        <w:t xml:space="preserve"> </w:t>
      </w:r>
      <w:r>
        <w:t xml:space="preserve">  </w:t>
      </w:r>
    </w:p>
    <w:p w:rsidR="008D3B72" w:rsidRDefault="008D3B72">
      <w:pPr>
        <w:sectPr w:rsidR="008D3B72">
          <w:footerReference w:type="even" r:id="rId29"/>
          <w:footerReference w:type="default" r:id="rId30"/>
          <w:footerReference w:type="first" r:id="rId31"/>
          <w:pgSz w:w="11906" w:h="16834"/>
          <w:pgMar w:top="674" w:right="285" w:bottom="899" w:left="0" w:header="720" w:footer="720" w:gutter="0"/>
          <w:cols w:space="720"/>
          <w:titlePg/>
        </w:sectPr>
      </w:pPr>
    </w:p>
    <w:p w:rsidR="008D3B72" w:rsidRDefault="00A96292">
      <w:pPr>
        <w:spacing w:after="166" w:line="259" w:lineRule="auto"/>
        <w:ind w:left="10" w:right="111"/>
        <w:jc w:val="right"/>
      </w:pPr>
      <w:r>
        <w:rPr>
          <w:b/>
        </w:rPr>
        <w:lastRenderedPageBreak/>
        <w:t xml:space="preserve">SATS 1286.2011 </w:t>
      </w:r>
      <w:r>
        <w:t xml:space="preserve"> </w:t>
      </w:r>
    </w:p>
    <w:p w:rsidR="008D3B72" w:rsidRDefault="00A96292">
      <w:pPr>
        <w:pStyle w:val="Heading3"/>
        <w:spacing w:after="158"/>
        <w:ind w:left="10" w:right="93"/>
      </w:pPr>
      <w:r>
        <w:t xml:space="preserve">ANNEX C  </w:t>
      </w:r>
      <w:r>
        <w:rPr>
          <w:b w:val="0"/>
        </w:rPr>
        <w:t xml:space="preserve"> </w:t>
      </w:r>
    </w:p>
    <w:p w:rsidR="008D3B72" w:rsidRDefault="00A96292">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8D3B72">
        <w:trPr>
          <w:trHeight w:val="694"/>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8"/>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7"/>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6"/>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8"/>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r w:rsidR="008D3B72">
        <w:trPr>
          <w:trHeight w:val="694"/>
        </w:trPr>
        <w:tc>
          <w:tcPr>
            <w:tcW w:w="329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115" w:firstLine="0"/>
              <w:jc w:val="left"/>
            </w:pPr>
            <w:r>
              <w:rPr>
                <w:b/>
                <w:sz w:val="16"/>
              </w:rPr>
              <w:t xml:space="preserve"> </w:t>
            </w:r>
            <w:r>
              <w:t xml:space="preserve">  </w:t>
            </w:r>
          </w:p>
        </w:tc>
      </w:tr>
      <w:tr w:rsidR="008D3B72">
        <w:trPr>
          <w:trHeight w:val="696"/>
        </w:trPr>
        <w:tc>
          <w:tcPr>
            <w:tcW w:w="3296" w:type="dxa"/>
            <w:tcBorders>
              <w:top w:val="single" w:sz="4" w:space="0" w:color="000000"/>
              <w:left w:val="single" w:sz="4" w:space="0" w:color="000000"/>
              <w:bottom w:val="single" w:sz="4" w:space="0" w:color="000000"/>
              <w:right w:val="nil"/>
            </w:tcBorders>
          </w:tcPr>
          <w:p w:rsidR="008D3B72" w:rsidRDefault="00A96292">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8D3B72" w:rsidRDefault="00A96292">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8D3B72" w:rsidRDefault="00A96292">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8D3B72" w:rsidRDefault="00A96292">
            <w:pPr>
              <w:spacing w:after="0" w:line="259" w:lineRule="auto"/>
              <w:ind w:left="0" w:firstLine="0"/>
              <w:jc w:val="left"/>
            </w:pPr>
            <w:r>
              <w:t xml:space="preserve">  </w:t>
            </w:r>
          </w:p>
        </w:tc>
      </w:tr>
    </w:tbl>
    <w:p w:rsidR="008D3B72" w:rsidRDefault="00A96292">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8D3B72">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8D3B72" w:rsidRDefault="00A96292">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8D3B72" w:rsidRDefault="00A96292">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8D3B72" w:rsidRDefault="00A96292">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8D3B72" w:rsidRDefault="00A96292">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8D3B72" w:rsidRDefault="00A96292">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8D3B72" w:rsidRDefault="00A96292">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8D3B72" w:rsidRDefault="00A96292">
            <w:pPr>
              <w:spacing w:after="0" w:line="259" w:lineRule="auto"/>
              <w:ind w:left="102" w:firstLine="0"/>
              <w:jc w:val="left"/>
            </w:pPr>
            <w:r>
              <w:t xml:space="preserve">  </w:t>
            </w:r>
          </w:p>
        </w:tc>
      </w:tr>
      <w:tr w:rsidR="008D3B72">
        <w:trPr>
          <w:trHeight w:val="1262"/>
        </w:trPr>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43" w:firstLine="0"/>
              <w:jc w:val="left"/>
            </w:pPr>
            <w:r>
              <w:rPr>
                <w:b/>
                <w:sz w:val="14"/>
              </w:rPr>
              <w:t xml:space="preserve">Tender price </w:t>
            </w:r>
            <w:r>
              <w:t xml:space="preserve"> </w:t>
            </w:r>
          </w:p>
          <w:p w:rsidR="008D3B72" w:rsidRDefault="00A96292">
            <w:pPr>
              <w:spacing w:after="0" w:line="259" w:lineRule="auto"/>
              <w:ind w:left="395" w:firstLine="0"/>
              <w:jc w:val="left"/>
            </w:pPr>
            <w:r>
              <w:rPr>
                <w:b/>
                <w:sz w:val="14"/>
              </w:rPr>
              <w:t xml:space="preserve">- each  </w:t>
            </w:r>
            <w:r>
              <w:t xml:space="preserve">  </w:t>
            </w:r>
          </w:p>
          <w:p w:rsidR="008D3B72" w:rsidRDefault="00A96292">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2" w:line="258" w:lineRule="auto"/>
              <w:ind w:left="423" w:hanging="278"/>
            </w:pPr>
            <w:r>
              <w:rPr>
                <w:b/>
                <w:sz w:val="14"/>
              </w:rPr>
              <w:t xml:space="preserve">Tender value net of </w:t>
            </w:r>
          </w:p>
          <w:p w:rsidR="008D3B72" w:rsidRDefault="00A96292">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tabs>
                <w:tab w:val="right" w:pos="1063"/>
              </w:tabs>
              <w:spacing w:after="39" w:line="259" w:lineRule="auto"/>
              <w:ind w:left="-6" w:firstLine="0"/>
              <w:jc w:val="left"/>
            </w:pPr>
            <w:r>
              <w:rPr>
                <w:b/>
                <w:sz w:val="14"/>
              </w:rPr>
              <w:t xml:space="preserve"> </w:t>
            </w:r>
            <w:r>
              <w:rPr>
                <w:b/>
                <w:sz w:val="14"/>
              </w:rPr>
              <w:tab/>
              <w:t xml:space="preserve">Imported </w:t>
            </w:r>
          </w:p>
          <w:p w:rsidR="008D3B72" w:rsidRDefault="00A96292">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2" w:firstLine="0"/>
              <w:jc w:val="left"/>
            </w:pPr>
            <w:r>
              <w:rPr>
                <w:b/>
                <w:sz w:val="14"/>
              </w:rPr>
              <w:t xml:space="preserve">Total </w:t>
            </w:r>
            <w:r>
              <w:t xml:space="preserve">  </w:t>
            </w:r>
          </w:p>
          <w:p w:rsidR="008D3B72" w:rsidRDefault="00A96292">
            <w:pPr>
              <w:spacing w:after="0" w:line="259" w:lineRule="auto"/>
              <w:ind w:left="0" w:firstLine="0"/>
              <w:jc w:val="center"/>
            </w:pPr>
            <w:r>
              <w:rPr>
                <w:b/>
                <w:sz w:val="14"/>
              </w:rPr>
              <w:t xml:space="preserve">Imported content </w:t>
            </w:r>
            <w:r>
              <w:t xml:space="preserve"> </w:t>
            </w:r>
          </w:p>
        </w:tc>
      </w:tr>
      <w:tr w:rsidR="008D3B72">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3" w:firstLine="0"/>
              <w:jc w:val="left"/>
            </w:pPr>
            <w:r>
              <w:rPr>
                <w:b/>
                <w:i/>
                <w:sz w:val="14"/>
              </w:rPr>
              <w:t>(C19)</w:t>
            </w:r>
            <w:r>
              <w:rPr>
                <w:b/>
                <w:sz w:val="14"/>
              </w:rPr>
              <w:t xml:space="preserve"> </w:t>
            </w:r>
            <w:r>
              <w:t xml:space="preserve">  </w:t>
            </w:r>
          </w:p>
        </w:tc>
      </w:tr>
      <w:tr w:rsidR="008D3B72">
        <w:trPr>
          <w:trHeight w:val="577"/>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8"/>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bl>
    <w:p w:rsidR="008D3B72" w:rsidRDefault="00A96292">
      <w:pPr>
        <w:spacing w:after="0" w:line="259" w:lineRule="auto"/>
        <w:ind w:left="14" w:firstLine="0"/>
        <w:jc w:val="left"/>
      </w:pPr>
      <w:r>
        <w:t xml:space="preserve"> </w:t>
      </w:r>
    </w:p>
    <w:p w:rsidR="008D3B72" w:rsidRDefault="00A96292">
      <w:pPr>
        <w:spacing w:after="266" w:line="259" w:lineRule="auto"/>
        <w:ind w:left="-81" w:firstLine="0"/>
        <w:jc w:val="left"/>
      </w:pPr>
      <w:r>
        <w:rPr>
          <w:noProof/>
        </w:rPr>
        <w:drawing>
          <wp:inline distT="0" distB="0" distL="0" distR="0">
            <wp:extent cx="9552432" cy="746760"/>
            <wp:effectExtent l="0" t="0" r="0" b="0"/>
            <wp:docPr id="79954" name="Picture 79954"/>
            <wp:cNvGraphicFramePr/>
            <a:graphic xmlns:a="http://schemas.openxmlformats.org/drawingml/2006/main">
              <a:graphicData uri="http://schemas.openxmlformats.org/drawingml/2006/picture">
                <pic:pic xmlns:pic="http://schemas.openxmlformats.org/drawingml/2006/picture">
                  <pic:nvPicPr>
                    <pic:cNvPr id="79954" name="Picture 79954"/>
                    <pic:cNvPicPr/>
                  </pic:nvPicPr>
                  <pic:blipFill>
                    <a:blip r:embed="rId32"/>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8D3B72">
        <w:trPr>
          <w:trHeight w:val="636"/>
        </w:trPr>
        <w:tc>
          <w:tcPr>
            <w:tcW w:w="155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5" w:firstLine="0"/>
              <w:jc w:val="left"/>
            </w:pPr>
            <w:r>
              <w:rPr>
                <w:b/>
                <w:sz w:val="14"/>
              </w:rPr>
              <w:t xml:space="preserve"> </w:t>
            </w:r>
            <w:r>
              <w:t xml:space="preserve">  </w:t>
            </w:r>
          </w:p>
        </w:tc>
      </w:tr>
    </w:tbl>
    <w:p w:rsidR="008D3B72" w:rsidRDefault="00A96292">
      <w:pPr>
        <w:spacing w:after="176" w:line="259" w:lineRule="auto"/>
        <w:ind w:left="-5"/>
        <w:jc w:val="left"/>
      </w:pPr>
      <w:r>
        <w:rPr>
          <w:rFonts w:ascii="Calibri" w:eastAsia="Calibri" w:hAnsi="Calibri" w:cs="Calibri"/>
          <w:sz w:val="22"/>
        </w:rPr>
        <w:t xml:space="preserve">23 </w:t>
      </w:r>
      <w:r>
        <w:t xml:space="preserve">  </w:t>
      </w:r>
    </w:p>
    <w:p w:rsidR="008D3B72" w:rsidRDefault="00A96292">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8D3B72">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8D3B72" w:rsidRDefault="00A96292">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8D3B72" w:rsidRDefault="00A96292">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8D3B72" w:rsidRDefault="00A96292">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8D3B72">
        <w:trPr>
          <w:trHeight w:val="1260"/>
        </w:trPr>
        <w:tc>
          <w:tcPr>
            <w:tcW w:w="0" w:type="auto"/>
            <w:vMerge/>
            <w:tcBorders>
              <w:top w:val="nil"/>
              <w:left w:val="single" w:sz="4" w:space="0" w:color="000000"/>
              <w:bottom w:val="single" w:sz="22" w:space="0" w:color="F2F2F2"/>
              <w:right w:val="single" w:sz="4" w:space="0" w:color="000000"/>
            </w:tcBorders>
          </w:tcPr>
          <w:p w:rsidR="008D3B72" w:rsidRDefault="008D3B72">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8D3B72" w:rsidRDefault="008D3B72">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43" w:firstLine="0"/>
              <w:jc w:val="left"/>
            </w:pPr>
            <w:r>
              <w:rPr>
                <w:b/>
                <w:sz w:val="14"/>
              </w:rPr>
              <w:t xml:space="preserve">Tender price </w:t>
            </w:r>
            <w:r>
              <w:t xml:space="preserve"> </w:t>
            </w:r>
          </w:p>
          <w:p w:rsidR="008D3B72" w:rsidRDefault="00A96292">
            <w:pPr>
              <w:spacing w:after="0" w:line="259" w:lineRule="auto"/>
              <w:ind w:left="395" w:firstLine="0"/>
              <w:jc w:val="left"/>
            </w:pPr>
            <w:r>
              <w:rPr>
                <w:b/>
                <w:sz w:val="14"/>
              </w:rPr>
              <w:t xml:space="preserve">- each  </w:t>
            </w:r>
            <w:r>
              <w:t xml:space="preserve">  </w:t>
            </w:r>
          </w:p>
          <w:p w:rsidR="008D3B72" w:rsidRDefault="00A96292">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2" w:line="258" w:lineRule="auto"/>
              <w:ind w:left="423" w:hanging="278"/>
            </w:pPr>
            <w:r>
              <w:rPr>
                <w:b/>
                <w:sz w:val="14"/>
              </w:rPr>
              <w:t xml:space="preserve">Tender value net of </w:t>
            </w:r>
          </w:p>
          <w:p w:rsidR="008D3B72" w:rsidRDefault="00A96292">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tabs>
                <w:tab w:val="right" w:pos="1063"/>
              </w:tabs>
              <w:spacing w:after="39" w:line="259" w:lineRule="auto"/>
              <w:ind w:left="-6" w:firstLine="0"/>
              <w:jc w:val="left"/>
            </w:pPr>
            <w:r>
              <w:rPr>
                <w:b/>
                <w:sz w:val="14"/>
              </w:rPr>
              <w:t xml:space="preserve"> </w:t>
            </w:r>
            <w:r>
              <w:rPr>
                <w:b/>
                <w:sz w:val="14"/>
              </w:rPr>
              <w:tab/>
              <w:t xml:space="preserve">Imported </w:t>
            </w:r>
          </w:p>
          <w:p w:rsidR="008D3B72" w:rsidRDefault="00A96292">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8D3B72" w:rsidRDefault="00A96292">
            <w:pPr>
              <w:spacing w:after="0" w:line="259" w:lineRule="auto"/>
              <w:ind w:left="292" w:firstLine="0"/>
              <w:jc w:val="left"/>
            </w:pPr>
            <w:r>
              <w:rPr>
                <w:b/>
                <w:sz w:val="14"/>
              </w:rPr>
              <w:t xml:space="preserve">Total </w:t>
            </w:r>
            <w:r>
              <w:t xml:space="preserve">  </w:t>
            </w:r>
          </w:p>
          <w:p w:rsidR="008D3B72" w:rsidRDefault="00A96292">
            <w:pPr>
              <w:spacing w:after="0" w:line="259" w:lineRule="auto"/>
              <w:ind w:left="0" w:firstLine="0"/>
              <w:jc w:val="center"/>
            </w:pPr>
            <w:r>
              <w:rPr>
                <w:b/>
                <w:sz w:val="14"/>
              </w:rPr>
              <w:t xml:space="preserve">Imported content </w:t>
            </w:r>
            <w:r>
              <w:t xml:space="preserve"> </w:t>
            </w:r>
          </w:p>
        </w:tc>
      </w:tr>
      <w:tr w:rsidR="008D3B72">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8D3B72" w:rsidRDefault="008D3B72">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8D3B72" w:rsidRDefault="00A96292">
            <w:pPr>
              <w:spacing w:after="0" w:line="259" w:lineRule="auto"/>
              <w:ind w:left="263" w:firstLine="0"/>
              <w:jc w:val="left"/>
            </w:pPr>
            <w:r>
              <w:rPr>
                <w:b/>
                <w:i/>
                <w:sz w:val="14"/>
              </w:rPr>
              <w:t>(C19)</w:t>
            </w:r>
            <w:r>
              <w:rPr>
                <w:b/>
                <w:sz w:val="14"/>
              </w:rPr>
              <w:t xml:space="preserve"> </w:t>
            </w:r>
            <w:r>
              <w:t xml:space="preserve">  </w:t>
            </w:r>
          </w:p>
        </w:tc>
      </w:tr>
      <w:tr w:rsidR="008D3B72">
        <w:trPr>
          <w:trHeight w:val="580"/>
        </w:trPr>
        <w:tc>
          <w:tcPr>
            <w:tcW w:w="1551"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8D3B72" w:rsidRDefault="008D3B72">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8D3B72" w:rsidRDefault="00A96292">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8"/>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8D3B72" w:rsidRDefault="00A96292">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8D3B72" w:rsidRDefault="00A96292">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r w:rsidR="008D3B72">
        <w:trPr>
          <w:trHeight w:val="576"/>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r>
      <w:tr w:rsidR="008D3B72">
        <w:trPr>
          <w:trHeight w:val="581"/>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R0 </w:t>
            </w:r>
            <w:r>
              <w:t xml:space="preserve">  </w:t>
            </w:r>
          </w:p>
        </w:tc>
      </w:tr>
      <w:tr w:rsidR="008D3B72">
        <w:trPr>
          <w:trHeight w:val="578"/>
        </w:trPr>
        <w:tc>
          <w:tcPr>
            <w:tcW w:w="4103" w:type="dxa"/>
            <w:gridSpan w:val="2"/>
            <w:tcBorders>
              <w:top w:val="single" w:sz="4" w:space="0" w:color="000000"/>
              <w:left w:val="single" w:sz="4" w:space="0" w:color="000000"/>
              <w:bottom w:val="single" w:sz="4" w:space="0" w:color="000000"/>
              <w:right w:val="nil"/>
            </w:tcBorders>
          </w:tcPr>
          <w:p w:rsidR="008D3B72" w:rsidRDefault="00A96292">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8D3B72" w:rsidRDefault="00A96292">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8D3B72" w:rsidRDefault="00A96292">
            <w:pPr>
              <w:spacing w:after="0" w:line="259" w:lineRule="auto"/>
              <w:ind w:left="0" w:right="118"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9" w:firstLine="0"/>
              <w:jc w:val="left"/>
            </w:pPr>
            <w:r>
              <w:rPr>
                <w:b/>
                <w:sz w:val="14"/>
              </w:rPr>
              <w:t xml:space="preserve"> </w:t>
            </w:r>
            <w:r>
              <w:t xml:space="preserve">  </w:t>
            </w:r>
          </w:p>
        </w:tc>
      </w:tr>
    </w:tbl>
    <w:p w:rsidR="008D3B72" w:rsidRDefault="00A96292">
      <w:pPr>
        <w:spacing w:after="0" w:line="259" w:lineRule="auto"/>
        <w:ind w:left="7593" w:firstLine="0"/>
        <w:jc w:val="left"/>
      </w:pPr>
      <w:r>
        <w:rPr>
          <w:b/>
        </w:rPr>
        <w:t xml:space="preserve"> </w:t>
      </w:r>
      <w:r>
        <w:t xml:space="preserve">  </w:t>
      </w:r>
    </w:p>
    <w:p w:rsidR="008D3B72" w:rsidRDefault="00A96292">
      <w:pPr>
        <w:spacing w:after="137" w:line="265" w:lineRule="auto"/>
        <w:ind w:left="9"/>
      </w:pPr>
      <w:r>
        <w:rPr>
          <w:b/>
        </w:rPr>
        <w:t xml:space="preserve">Signature  of tenderer from Annex B:  </w:t>
      </w:r>
      <w:r>
        <w:t xml:space="preserve">  </w:t>
      </w:r>
    </w:p>
    <w:p w:rsidR="008D3B72" w:rsidRDefault="00A96292">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67874" name="Group 67874"/>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82650" name="Shape 82650"/>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74" style="width:364.92pt;height:0.719971pt;mso-position-horizontal-relative:char;mso-position-vertical-relative:line" coordsize="46344,91">
                <v:shape id="Shape 82651"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8D3B72" w:rsidRDefault="00A96292">
      <w:pPr>
        <w:spacing w:after="132" w:line="259" w:lineRule="auto"/>
        <w:ind w:left="10" w:right="3358"/>
        <w:jc w:val="center"/>
      </w:pPr>
      <w:r>
        <w:rPr>
          <w:b/>
        </w:rPr>
        <w:t xml:space="preserve">Date: </w:t>
      </w:r>
      <w:r>
        <w:t xml:space="preserve">   </w:t>
      </w:r>
    </w:p>
    <w:p w:rsidR="008D3B72" w:rsidRDefault="00A96292">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67875" name="Group 67875"/>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82652" name="Shape 82652"/>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875" style="width:365.52pt;height:0.720001pt;mso-position-horizontal-relative:char;mso-position-vertical-relative:line" coordsize="46421,91">
                <v:shape id="Shape 82653"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8D3B72" w:rsidRDefault="00A96292">
      <w:pPr>
        <w:spacing w:after="176" w:line="259" w:lineRule="auto"/>
        <w:ind w:left="-5"/>
        <w:jc w:val="left"/>
      </w:pPr>
      <w:r>
        <w:rPr>
          <w:rFonts w:ascii="Calibri" w:eastAsia="Calibri" w:hAnsi="Calibri" w:cs="Calibri"/>
          <w:sz w:val="22"/>
        </w:rPr>
        <w:t xml:space="preserve">24 </w:t>
      </w:r>
      <w:r>
        <w:t xml:space="preserve">  </w:t>
      </w:r>
    </w:p>
    <w:p w:rsidR="008D3B72" w:rsidRDefault="00A96292">
      <w:pPr>
        <w:spacing w:after="0" w:line="259" w:lineRule="auto"/>
        <w:ind w:left="29" w:firstLine="0"/>
        <w:jc w:val="left"/>
      </w:pPr>
      <w:r>
        <w:rPr>
          <w:rFonts w:ascii="Calibri" w:eastAsia="Calibri" w:hAnsi="Calibri" w:cs="Calibri"/>
          <w:sz w:val="22"/>
        </w:rPr>
        <w:t xml:space="preserve"> </w:t>
      </w:r>
      <w:r>
        <w:t xml:space="preserve">  </w:t>
      </w:r>
    </w:p>
    <w:p w:rsidR="008D3B72" w:rsidRDefault="008D3B72">
      <w:pPr>
        <w:sectPr w:rsidR="008D3B72">
          <w:footerReference w:type="even" r:id="rId33"/>
          <w:footerReference w:type="default" r:id="rId34"/>
          <w:footerReference w:type="first" r:id="rId35"/>
          <w:pgSz w:w="16834" w:h="11906" w:orient="landscape"/>
          <w:pgMar w:top="853" w:right="1007" w:bottom="899" w:left="823" w:header="720" w:footer="720" w:gutter="0"/>
          <w:cols w:space="720"/>
        </w:sectPr>
      </w:pPr>
    </w:p>
    <w:p w:rsidR="008D3B72" w:rsidRDefault="00A96292">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8D3B72" w:rsidRDefault="00A96292">
      <w:pPr>
        <w:spacing w:after="2" w:line="259" w:lineRule="auto"/>
        <w:ind w:left="0" w:right="149" w:firstLine="0"/>
        <w:jc w:val="right"/>
      </w:pPr>
      <w:r>
        <w:rPr>
          <w:b/>
        </w:rPr>
        <w:t xml:space="preserve"> </w:t>
      </w:r>
      <w:r>
        <w:t xml:space="preserve">  </w:t>
      </w:r>
    </w:p>
    <w:p w:rsidR="008D3B72" w:rsidRDefault="00A96292">
      <w:pPr>
        <w:spacing w:after="2" w:line="265" w:lineRule="auto"/>
        <w:ind w:left="9"/>
      </w:pPr>
      <w:r>
        <w:rPr>
          <w:b/>
        </w:rPr>
        <w:t xml:space="preserve">DECLARATION OF BIDDER’S PAST SUPPLY CHAIN MANAGEMENT PRACTICES </w:t>
      </w:r>
      <w:r>
        <w:t xml:space="preserve">  </w:t>
      </w:r>
    </w:p>
    <w:p w:rsidR="008D3B72" w:rsidRDefault="00A96292">
      <w:pPr>
        <w:spacing w:after="66" w:line="259" w:lineRule="auto"/>
        <w:ind w:left="19" w:firstLine="0"/>
        <w:jc w:val="left"/>
      </w:pPr>
      <w:r>
        <w:rPr>
          <w:b/>
        </w:rPr>
        <w:t xml:space="preserve"> </w:t>
      </w:r>
      <w:r>
        <w:t xml:space="preserve">  </w:t>
      </w:r>
    </w:p>
    <w:p w:rsidR="008D3B72" w:rsidRDefault="00A96292">
      <w:pPr>
        <w:numPr>
          <w:ilvl w:val="0"/>
          <w:numId w:val="18"/>
        </w:numPr>
        <w:spacing w:after="174"/>
        <w:ind w:left="739" w:right="333" w:hanging="360"/>
      </w:pPr>
      <w:r>
        <w:t xml:space="preserve">This Standard Bidding Document must form part of all Bids invited.    </w:t>
      </w:r>
    </w:p>
    <w:p w:rsidR="008D3B72" w:rsidRDefault="00A96292">
      <w:pPr>
        <w:numPr>
          <w:ilvl w:val="0"/>
          <w:numId w:val="18"/>
        </w:numPr>
        <w:spacing w:after="76" w:line="366" w:lineRule="auto"/>
        <w:ind w:left="739" w:right="333" w:hanging="360"/>
      </w:pPr>
      <w:r>
        <w:t xml:space="preserve">It serves as a declaration to be used by institutions in ensuring that when goods and services are being procured, all reasonable steps are taken to combat the abuse of the supply chain management system.    </w:t>
      </w:r>
    </w:p>
    <w:p w:rsidR="008D3B72" w:rsidRDefault="00A96292">
      <w:pPr>
        <w:numPr>
          <w:ilvl w:val="0"/>
          <w:numId w:val="18"/>
        </w:numPr>
        <w:spacing w:after="172"/>
        <w:ind w:left="739" w:right="333" w:hanging="360"/>
      </w:pPr>
      <w:r>
        <w:t xml:space="preserve">The Bid of any bidder may be disregarded if that bidder, or any of its directors have:   </w:t>
      </w:r>
    </w:p>
    <w:p w:rsidR="008D3B72" w:rsidRDefault="00A96292">
      <w:pPr>
        <w:numPr>
          <w:ilvl w:val="0"/>
          <w:numId w:val="18"/>
        </w:numPr>
        <w:ind w:left="739" w:right="333" w:hanging="360"/>
      </w:pPr>
      <w:r>
        <w:t xml:space="preserve">abused the institution’s supply chain management system;   </w:t>
      </w:r>
    </w:p>
    <w:p w:rsidR="008D3B72" w:rsidRDefault="00A96292">
      <w:pPr>
        <w:numPr>
          <w:ilvl w:val="0"/>
          <w:numId w:val="18"/>
        </w:numPr>
        <w:spacing w:after="0" w:line="394" w:lineRule="auto"/>
        <w:ind w:left="739" w:right="333" w:hanging="360"/>
      </w:pPr>
      <w:r>
        <w:t xml:space="preserve">committed fraud or any other improper conduct in relation to such system; or </w:t>
      </w:r>
      <w:r>
        <w:rPr>
          <w:noProof/>
        </w:rPr>
        <w:drawing>
          <wp:inline distT="0" distB="0" distL="0" distR="0">
            <wp:extent cx="164592" cy="167640"/>
            <wp:effectExtent l="0" t="0" r="0" b="0"/>
            <wp:docPr id="6949" name="Picture 6949"/>
            <wp:cNvGraphicFramePr/>
            <a:graphic xmlns:a="http://schemas.openxmlformats.org/drawingml/2006/main">
              <a:graphicData uri="http://schemas.openxmlformats.org/drawingml/2006/picture">
                <pic:pic xmlns:pic="http://schemas.openxmlformats.org/drawingml/2006/picture">
                  <pic:nvPicPr>
                    <pic:cNvPr id="6949" name="Picture 6949"/>
                    <pic:cNvPicPr/>
                  </pic:nvPicPr>
                  <pic:blipFill>
                    <a:blip r:embed="rId8"/>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8D3B72" w:rsidRDefault="00A96292">
      <w:pPr>
        <w:spacing w:after="2" w:line="364" w:lineRule="auto"/>
        <w:ind w:left="9"/>
      </w:pPr>
      <w:r>
        <w:rPr>
          <w:b/>
        </w:rPr>
        <w:t xml:space="preserve">In order to give effect to the above, the following questionnaire must be completed and submitted with the Bid. </w:t>
      </w:r>
      <w:r>
        <w:t xml:space="preserve">  </w:t>
      </w:r>
    </w:p>
    <w:p w:rsidR="008D3B72" w:rsidRDefault="00A96292">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8D3B72">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8D3B72" w:rsidRDefault="00A96292">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8D3B72" w:rsidRDefault="00A96292">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8D3B72" w:rsidRDefault="00A96292">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8D3B72" w:rsidRDefault="00A96292">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8D3B72">
        <w:trPr>
          <w:trHeight w:val="2118"/>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338" w:lineRule="auto"/>
              <w:ind w:left="104" w:right="129" w:firstLine="0"/>
            </w:pPr>
            <w:r>
              <w:rPr>
                <w:b/>
                <w:sz w:val="18"/>
              </w:rPr>
              <w:t xml:space="preserve">Is the bidder or any of its directors listed on the National Treasury’s database as companies or persons prohibited from doing business with the public sector? </w:t>
            </w:r>
            <w:r>
              <w:t xml:space="preserve">  </w:t>
            </w:r>
          </w:p>
          <w:p w:rsidR="008D3B72" w:rsidRDefault="00A96292">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8D3B72" w:rsidRDefault="00A96292">
            <w:pPr>
              <w:spacing w:after="3" w:line="259" w:lineRule="auto"/>
              <w:ind w:left="0" w:right="262" w:firstLine="0"/>
              <w:jc w:val="right"/>
            </w:pPr>
            <w:r>
              <w:rPr>
                <w:sz w:val="18"/>
              </w:rPr>
              <w:t xml:space="preserve">Yes </w:t>
            </w:r>
            <w:r>
              <w:t xml:space="preserve">  </w:t>
            </w:r>
          </w:p>
          <w:p w:rsidR="008D3B72" w:rsidRDefault="00A96292">
            <w:pPr>
              <w:spacing w:after="30" w:line="259" w:lineRule="auto"/>
              <w:ind w:left="508" w:firstLine="0"/>
              <w:jc w:val="left"/>
            </w:pPr>
            <w:r>
              <w:rPr>
                <w:sz w:val="18"/>
              </w:rPr>
              <w:t xml:space="preserve"> </w:t>
            </w:r>
            <w:r>
              <w:t xml:space="preserve">  </w:t>
            </w:r>
          </w:p>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8D3B72" w:rsidRDefault="00A96292">
            <w:pPr>
              <w:spacing w:after="0" w:line="259" w:lineRule="auto"/>
              <w:ind w:left="336" w:firstLine="0"/>
              <w:jc w:val="left"/>
            </w:pPr>
            <w:r>
              <w:rPr>
                <w:sz w:val="18"/>
              </w:rPr>
              <w:t xml:space="preserve">No </w:t>
            </w:r>
            <w:r>
              <w:t xml:space="preserve">  </w:t>
            </w:r>
          </w:p>
          <w:p w:rsidR="008D3B72" w:rsidRDefault="00A96292">
            <w:pPr>
              <w:spacing w:after="30" w:line="259" w:lineRule="auto"/>
              <w:ind w:left="559" w:firstLine="0"/>
              <w:jc w:val="left"/>
            </w:pPr>
            <w:r>
              <w:rPr>
                <w:sz w:val="18"/>
              </w:rPr>
              <w:t xml:space="preserve"> </w:t>
            </w:r>
            <w:r>
              <w:t xml:space="preserve">  </w:t>
            </w:r>
          </w:p>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9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8D3B72" w:rsidRDefault="00A96292">
            <w:pPr>
              <w:spacing w:after="3" w:line="259" w:lineRule="auto"/>
              <w:ind w:left="104" w:firstLine="0"/>
              <w:jc w:val="left"/>
            </w:pPr>
            <w:r>
              <w:rPr>
                <w:sz w:val="18"/>
              </w:rPr>
              <w:t xml:space="preserve">If so, furnish particulars: </w:t>
            </w:r>
            <w:r>
              <w:t xml:space="preserve">  </w:t>
            </w:r>
          </w:p>
          <w:p w:rsidR="008D3B72" w:rsidRDefault="00A96292">
            <w:pPr>
              <w:spacing w:after="30"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8D3B72" w:rsidRDefault="00A96292">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8D3B72" w:rsidRDefault="00A96292">
            <w:pPr>
              <w:spacing w:after="0" w:line="259" w:lineRule="auto"/>
              <w:ind w:left="106" w:firstLine="0"/>
              <w:jc w:val="left"/>
            </w:pPr>
            <w:r>
              <w:t xml:space="preserve">  </w:t>
            </w:r>
          </w:p>
        </w:tc>
      </w:tr>
      <w:tr w:rsidR="008D3B72">
        <w:trPr>
          <w:trHeight w:val="2564"/>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8D3B72" w:rsidRDefault="00A96292">
            <w:pPr>
              <w:spacing w:after="0" w:line="259" w:lineRule="auto"/>
              <w:ind w:left="107" w:right="116" w:firstLine="0"/>
            </w:pPr>
            <w:r>
              <w:rPr>
                <w:b/>
                <w:sz w:val="18"/>
              </w:rPr>
              <w:t xml:space="preserve">To access this Register enter the National Treasury’s website, </w:t>
            </w:r>
            <w:hyperlink r:id="rId36">
              <w:r>
                <w:rPr>
                  <w:b/>
                  <w:color w:val="0000FF"/>
                  <w:sz w:val="18"/>
                  <w:u w:val="single" w:color="0000FF"/>
                </w:rPr>
                <w:t>www.treasury.gov.</w:t>
              </w:r>
            </w:hyperlink>
            <w:hyperlink r:id="rId37">
              <w:r>
                <w:rPr>
                  <w:b/>
                  <w:color w:val="0000FF"/>
                  <w:sz w:val="18"/>
                  <w:u w:val="single" w:color="0000FF"/>
                </w:rPr>
                <w:t>z</w:t>
              </w:r>
            </w:hyperlink>
            <w:hyperlink r:id="rId38">
              <w:r>
                <w:rPr>
                  <w:b/>
                  <w:color w:val="0000FF"/>
                  <w:sz w:val="18"/>
                  <w:u w:val="single" w:color="0000FF"/>
                </w:rPr>
                <w:t>a</w:t>
              </w:r>
            </w:hyperlink>
            <w:hyperlink r:id="rId39">
              <w:r>
                <w:rPr>
                  <w:b/>
                  <w:sz w:val="18"/>
                </w:rPr>
                <w:t>,</w:t>
              </w:r>
            </w:hyperlink>
            <w:hyperlink r:id="rId40">
              <w:r>
                <w:rPr>
                  <w:b/>
                  <w:sz w:val="18"/>
                </w:rPr>
                <w:t xml:space="preserve"> </w:t>
              </w:r>
            </w:hyperlink>
            <w:hyperlink r:id="rId41">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1" w:line="259" w:lineRule="auto"/>
              <w:ind w:left="104" w:firstLine="0"/>
              <w:jc w:val="left"/>
            </w:pPr>
            <w:r>
              <w:rPr>
                <w:sz w:val="18"/>
              </w:rPr>
              <w:t xml:space="preserve">If so, furnish particulars: </w:t>
            </w:r>
            <w:r>
              <w:t xml:space="preserve">  </w:t>
            </w:r>
          </w:p>
          <w:p w:rsidR="008D3B72" w:rsidRDefault="00A96292">
            <w:pPr>
              <w:spacing w:after="32"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802"/>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411"/>
              </w:tabs>
              <w:spacing w:after="0" w:line="259" w:lineRule="auto"/>
              <w:ind w:left="-13"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3"/>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4" w:line="259" w:lineRule="auto"/>
              <w:ind w:left="104" w:firstLine="0"/>
              <w:jc w:val="left"/>
            </w:pPr>
            <w:r>
              <w:rPr>
                <w:sz w:val="18"/>
              </w:rPr>
              <w:t xml:space="preserve">If so, furnish particulars: </w:t>
            </w:r>
            <w:r>
              <w:t xml:space="preserve">  </w:t>
            </w:r>
          </w:p>
          <w:p w:rsidR="008D3B72" w:rsidRDefault="00A96292">
            <w:pPr>
              <w:spacing w:after="30" w:line="259" w:lineRule="auto"/>
              <w:ind w:left="104" w:firstLine="0"/>
              <w:jc w:val="left"/>
            </w:pPr>
            <w:r>
              <w:rPr>
                <w:sz w:val="18"/>
              </w:rPr>
              <w:t xml:space="preserve"> </w:t>
            </w:r>
            <w:r>
              <w:t xml:space="preserve">  </w:t>
            </w:r>
          </w:p>
          <w:p w:rsidR="008D3B72" w:rsidRDefault="00A96292">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353" w:firstLine="0"/>
              <w:jc w:val="center"/>
            </w:pPr>
            <w:r>
              <w:rPr>
                <w:rFonts w:ascii="Calibri" w:eastAsia="Calibri" w:hAnsi="Calibri" w:cs="Calibri"/>
                <w:sz w:val="22"/>
              </w:rPr>
              <w:t xml:space="preserve"> </w:t>
            </w:r>
            <w:r>
              <w:t xml:space="preserve">  </w:t>
            </w:r>
          </w:p>
        </w:tc>
      </w:tr>
      <w:tr w:rsidR="008D3B72">
        <w:trPr>
          <w:trHeight w:val="797"/>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8D3B72" w:rsidRDefault="00A96292">
            <w:pPr>
              <w:tabs>
                <w:tab w:val="center" w:pos="411"/>
              </w:tabs>
              <w:spacing w:after="0" w:line="259" w:lineRule="auto"/>
              <w:ind w:left="-11"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8D3B72">
        <w:trPr>
          <w:trHeight w:val="905"/>
        </w:trPr>
        <w:tc>
          <w:tcPr>
            <w:tcW w:w="760" w:type="dxa"/>
            <w:tcBorders>
              <w:top w:val="single" w:sz="4" w:space="0" w:color="000000"/>
              <w:left w:val="single" w:sz="4" w:space="0" w:color="000000"/>
              <w:bottom w:val="single" w:sz="4" w:space="0" w:color="000000"/>
              <w:right w:val="single" w:sz="4" w:space="0" w:color="000000"/>
            </w:tcBorders>
          </w:tcPr>
          <w:p w:rsidR="008D3B72" w:rsidRDefault="00A96292">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8D3B72" w:rsidRDefault="00A96292">
            <w:pPr>
              <w:spacing w:after="6" w:line="259" w:lineRule="auto"/>
              <w:ind w:left="106" w:firstLine="0"/>
              <w:jc w:val="left"/>
            </w:pPr>
            <w:r>
              <w:rPr>
                <w:sz w:val="18"/>
              </w:rPr>
              <w:t xml:space="preserve">If so, furnish particulars: </w:t>
            </w:r>
            <w:r>
              <w:t xml:space="preserve">  </w:t>
            </w:r>
          </w:p>
          <w:p w:rsidR="008D3B72" w:rsidRDefault="00A96292">
            <w:pPr>
              <w:spacing w:after="30" w:line="259" w:lineRule="auto"/>
              <w:ind w:left="106" w:firstLine="0"/>
              <w:jc w:val="left"/>
            </w:pPr>
            <w:r>
              <w:rPr>
                <w:sz w:val="18"/>
              </w:rPr>
              <w:t xml:space="preserve"> </w:t>
            </w:r>
            <w:r>
              <w:t xml:space="preserve">  </w:t>
            </w:r>
          </w:p>
          <w:p w:rsidR="008D3B72" w:rsidRDefault="00A96292">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8D3B72" w:rsidRDefault="00A96292">
            <w:pPr>
              <w:spacing w:after="0" w:line="259" w:lineRule="auto"/>
              <w:ind w:left="571" w:firstLine="0"/>
              <w:jc w:val="left"/>
            </w:pPr>
            <w:r>
              <w:rPr>
                <w:rFonts w:ascii="Calibri" w:eastAsia="Calibri" w:hAnsi="Calibri" w:cs="Calibri"/>
                <w:sz w:val="22"/>
              </w:rPr>
              <w:t xml:space="preserve"> </w:t>
            </w:r>
            <w:r>
              <w:t xml:space="preserve">  </w:t>
            </w:r>
          </w:p>
        </w:tc>
      </w:tr>
    </w:tbl>
    <w:p w:rsidR="008D3B72" w:rsidRDefault="00A96292">
      <w:pPr>
        <w:spacing w:after="0"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pStyle w:val="Heading2"/>
        <w:spacing w:after="103"/>
        <w:ind w:left="10" w:right="378"/>
        <w:jc w:val="center"/>
      </w:pPr>
      <w:r>
        <w:rPr>
          <w:u w:val="none"/>
        </w:rPr>
        <w:t xml:space="preserve">CERTIFICATION   </w:t>
      </w:r>
    </w:p>
    <w:p w:rsidR="008D3B72" w:rsidRDefault="00A96292">
      <w:pPr>
        <w:spacing w:after="101" w:line="259" w:lineRule="auto"/>
        <w:ind w:left="48" w:firstLine="0"/>
        <w:jc w:val="center"/>
      </w:pPr>
      <w:r>
        <w:rPr>
          <w:b/>
        </w:rPr>
        <w:t xml:space="preserve"> </w:t>
      </w:r>
      <w:r>
        <w:t xml:space="preserve">  </w:t>
      </w:r>
    </w:p>
    <w:p w:rsidR="008D3B72" w:rsidRDefault="00A96292">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8D3B72" w:rsidRDefault="00A96292">
      <w:pPr>
        <w:spacing w:after="101" w:line="259" w:lineRule="auto"/>
        <w:ind w:left="19" w:firstLine="0"/>
        <w:jc w:val="left"/>
      </w:pPr>
      <w:r>
        <w:rPr>
          <w:b/>
        </w:rPr>
        <w:t xml:space="preserve"> </w:t>
      </w:r>
      <w:r>
        <w:t xml:space="preserve">  </w:t>
      </w:r>
    </w:p>
    <w:p w:rsidR="008D3B72" w:rsidRDefault="00A96292">
      <w:pPr>
        <w:spacing w:after="281" w:line="361" w:lineRule="auto"/>
        <w:ind w:left="9"/>
      </w:pPr>
      <w:r>
        <w:rPr>
          <w:b/>
        </w:rPr>
        <w:t xml:space="preserve">I accept that, in addition to cancellation of a contract, action may be taken against me should this declaration prove to be false. </w:t>
      </w:r>
      <w:r>
        <w:t xml:space="preserve">  </w:t>
      </w:r>
    </w:p>
    <w:p w:rsidR="008D3B72" w:rsidRDefault="00A96292">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76858" name="Group 76858"/>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82654" name="Shape 82654"/>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58" style="width:168.6pt;height:1.08002pt;mso-position-horizontal-relative:char;mso-position-vertical-relative:line" coordsize="21412,137">
                <v:shape id="Shape 82655"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8D3B72" w:rsidRDefault="00A96292">
      <w:pPr>
        <w:spacing w:after="185" w:line="259" w:lineRule="auto"/>
        <w:ind w:left="19" w:firstLine="0"/>
        <w:jc w:val="left"/>
      </w:pPr>
      <w:r>
        <w:t xml:space="preserve">   </w:t>
      </w:r>
      <w:r>
        <w:tab/>
        <w:t xml:space="preserve">   </w:t>
      </w:r>
    </w:p>
    <w:p w:rsidR="008D3B72" w:rsidRDefault="00A96292">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8D3B72" w:rsidRDefault="00A96292">
      <w:pPr>
        <w:spacing w:after="267" w:line="259" w:lineRule="auto"/>
        <w:ind w:left="560" w:firstLine="0"/>
        <w:jc w:val="left"/>
      </w:pPr>
      <w:r>
        <w:t xml:space="preserve">   </w:t>
      </w:r>
    </w:p>
    <w:p w:rsidR="008D3B72" w:rsidRDefault="00A96292">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76860" name="Group 76860"/>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82656" name="Shape 82656"/>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860" style="width:184.32pt;height:1.07999pt;mso-position-horizontal-relative:char;mso-position-vertical-relative:line" coordsize="23408,137">
                <v:shape id="Shape 82657"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8D3B72" w:rsidRDefault="00A96292">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8D3B72" w:rsidRDefault="00A96292">
      <w:pPr>
        <w:spacing w:after="124" w:line="259" w:lineRule="auto"/>
        <w:ind w:left="0" w:right="142" w:firstLine="0"/>
        <w:jc w:val="right"/>
      </w:pPr>
      <w:r>
        <w:t xml:space="preserve">   </w:t>
      </w:r>
      <w:r>
        <w:tab/>
        <w:t xml:space="preserve">    </w:t>
      </w:r>
      <w:r>
        <w:tab/>
        <w:t xml:space="preserve">   </w:t>
      </w:r>
      <w:r>
        <w:tab/>
        <w:t xml:space="preserve">   </w:t>
      </w:r>
    </w:p>
    <w:p w:rsidR="008D3B72" w:rsidRDefault="00A96292">
      <w:pPr>
        <w:spacing w:after="103" w:line="259" w:lineRule="auto"/>
        <w:ind w:left="0" w:right="142" w:firstLine="0"/>
        <w:jc w:val="right"/>
      </w:pPr>
      <w:r>
        <w:t xml:space="preserve">   </w:t>
      </w:r>
    </w:p>
    <w:p w:rsidR="008D3B72" w:rsidRDefault="00A96292">
      <w:pPr>
        <w:spacing w:after="165" w:line="259" w:lineRule="auto"/>
        <w:ind w:left="10" w:right="558"/>
        <w:jc w:val="right"/>
      </w:pPr>
      <w:r>
        <w:t xml:space="preserve">Js365bW   </w:t>
      </w:r>
    </w:p>
    <w:p w:rsidR="008D3B72" w:rsidRDefault="00A96292">
      <w:pPr>
        <w:spacing w:after="11"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spacing w:after="0" w:line="259" w:lineRule="auto"/>
        <w:ind w:left="19" w:firstLine="0"/>
        <w:jc w:val="left"/>
      </w:pPr>
      <w:r>
        <w:rPr>
          <w:rFonts w:ascii="Times New Roman" w:eastAsia="Times New Roman" w:hAnsi="Times New Roman" w:cs="Times New Roman"/>
          <w:sz w:val="24"/>
        </w:rPr>
        <w:t xml:space="preserve"> </w:t>
      </w:r>
      <w:r>
        <w:t xml:space="preserve">  </w:t>
      </w:r>
    </w:p>
    <w:p w:rsidR="008D3B72" w:rsidRDefault="00A96292">
      <w:pPr>
        <w:spacing w:after="70" w:line="259" w:lineRule="auto"/>
        <w:ind w:left="19" w:firstLine="0"/>
        <w:jc w:val="left"/>
      </w:pPr>
      <w:r>
        <w:rPr>
          <w:rFonts w:ascii="Arial" w:eastAsia="Arial" w:hAnsi="Arial" w:cs="Arial"/>
        </w:rPr>
        <w:t xml:space="preserve"> </w:t>
      </w:r>
      <w:r>
        <w:t xml:space="preserve">  </w:t>
      </w:r>
    </w:p>
    <w:p w:rsidR="008D3B72" w:rsidRDefault="00A96292">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8D3B72" w:rsidRDefault="00A96292">
      <w:pPr>
        <w:spacing w:after="21" w:line="259" w:lineRule="auto"/>
        <w:ind w:left="19" w:firstLine="0"/>
        <w:jc w:val="left"/>
      </w:pPr>
      <w:r>
        <w:rPr>
          <w:rFonts w:ascii="Arial" w:eastAsia="Arial" w:hAnsi="Arial" w:cs="Arial"/>
          <w:color w:val="000080"/>
          <w:sz w:val="24"/>
        </w:rPr>
        <w:t xml:space="preserve"> </w:t>
      </w:r>
      <w:r>
        <w:t xml:space="preserve">  </w:t>
      </w:r>
    </w:p>
    <w:p w:rsidR="008D3B72" w:rsidRDefault="00A96292">
      <w:pPr>
        <w:spacing w:after="0" w:line="259" w:lineRule="auto"/>
        <w:ind w:left="19" w:firstLine="0"/>
        <w:jc w:val="left"/>
      </w:pPr>
      <w:r>
        <w:rPr>
          <w:rFonts w:ascii="Arial" w:eastAsia="Arial" w:hAnsi="Arial" w:cs="Arial"/>
          <w:color w:val="000080"/>
          <w:sz w:val="24"/>
        </w:rPr>
        <w:t xml:space="preserve"> </w:t>
      </w:r>
      <w:r>
        <w:t xml:space="preserve">  </w:t>
      </w:r>
    </w:p>
    <w:p w:rsidR="00FC66C3" w:rsidRDefault="00A96292">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FC66C3" w:rsidRDefault="00FC66C3">
      <w:pPr>
        <w:pStyle w:val="Heading2"/>
        <w:tabs>
          <w:tab w:val="center" w:pos="4077"/>
          <w:tab w:val="center" w:pos="8314"/>
        </w:tabs>
        <w:spacing w:after="10"/>
        <w:ind w:left="0" w:firstLine="0"/>
        <w:rPr>
          <w:rFonts w:ascii="Calibri" w:eastAsia="Calibri" w:hAnsi="Calibri" w:cs="Calibri"/>
          <w:b w:val="0"/>
          <w:sz w:val="22"/>
          <w:u w:val="none"/>
        </w:rPr>
      </w:pPr>
    </w:p>
    <w:p w:rsidR="00FC66C3" w:rsidRDefault="00FC66C3">
      <w:pPr>
        <w:pStyle w:val="Heading2"/>
        <w:tabs>
          <w:tab w:val="center" w:pos="4077"/>
          <w:tab w:val="center" w:pos="8314"/>
        </w:tabs>
        <w:spacing w:after="10"/>
        <w:ind w:left="0" w:firstLine="0"/>
        <w:rPr>
          <w:rFonts w:ascii="Calibri" w:eastAsia="Calibri" w:hAnsi="Calibri" w:cs="Calibri"/>
          <w:b w:val="0"/>
          <w:sz w:val="22"/>
          <w:u w:val="none"/>
        </w:rPr>
      </w:pPr>
    </w:p>
    <w:p w:rsidR="008D3B72" w:rsidRDefault="00A96292">
      <w:pPr>
        <w:pStyle w:val="Heading2"/>
        <w:tabs>
          <w:tab w:val="center" w:pos="4077"/>
          <w:tab w:val="center" w:pos="8314"/>
        </w:tabs>
        <w:spacing w:after="10"/>
        <w:ind w:left="0" w:firstLine="0"/>
      </w:pPr>
      <w:r>
        <w:rPr>
          <w:color w:val="000080"/>
          <w:sz w:val="22"/>
          <w:u w:val="none"/>
        </w:rPr>
        <w:t xml:space="preserve">CERTIFICATE OF INDEPENDENT BID DETERMINATION  </w:t>
      </w:r>
      <w:r>
        <w:rPr>
          <w:color w:val="000080"/>
          <w:sz w:val="22"/>
          <w:u w:val="none"/>
        </w:rPr>
        <w:tab/>
        <w:t>SBD 9</w:t>
      </w:r>
      <w:r>
        <w:rPr>
          <w:sz w:val="22"/>
          <w:u w:val="none"/>
        </w:rPr>
        <w:t xml:space="preserve"> </w:t>
      </w:r>
      <w:r>
        <w:rPr>
          <w:u w:val="none"/>
        </w:rPr>
        <w:t xml:space="preserve">  </w:t>
      </w:r>
    </w:p>
    <w:p w:rsidR="008D3B72" w:rsidRDefault="00A96292">
      <w:pPr>
        <w:spacing w:after="167" w:line="265" w:lineRule="auto"/>
        <w:ind w:left="980"/>
      </w:pPr>
      <w:r>
        <w:rPr>
          <w:b/>
        </w:rPr>
        <w:t xml:space="preserve">This Standard Bidding Document (SBD) must form part of all Bids invited. </w:t>
      </w:r>
      <w:r>
        <w:t xml:space="preserve">  </w:t>
      </w:r>
    </w:p>
    <w:p w:rsidR="008D3B72" w:rsidRDefault="00A96292">
      <w:pPr>
        <w:numPr>
          <w:ilvl w:val="0"/>
          <w:numId w:val="19"/>
        </w:numPr>
        <w:ind w:right="333" w:hanging="852"/>
      </w:pPr>
      <w:r>
        <w:t xml:space="preserve">Section 4 (1) (b) (iii) of the Competition Act No. 89 of 1998, as amended, prohibits an   </w:t>
      </w:r>
    </w:p>
    <w:p w:rsidR="008D3B72" w:rsidRDefault="00A96292">
      <w:pPr>
        <w:spacing w:after="69" w:line="361" w:lineRule="auto"/>
        <w:ind w:left="862" w:right="563"/>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8D3B72" w:rsidRDefault="00A96292">
      <w:pPr>
        <w:numPr>
          <w:ilvl w:val="0"/>
          <w:numId w:val="19"/>
        </w:numPr>
        <w:ind w:right="333" w:hanging="852"/>
      </w:pPr>
      <w:r>
        <w:t xml:space="preserve">Treasury Regulation 16A9 prescribes that accounting officers and accounting authorities   </w:t>
      </w:r>
    </w:p>
    <w:p w:rsidR="008D3B72" w:rsidRDefault="00A96292">
      <w:pPr>
        <w:ind w:left="862" w:right="333"/>
      </w:pPr>
      <w:r>
        <w:t xml:space="preserve">must take all reasonable steps to prevent abuse of the supply chain management system and </w:t>
      </w:r>
    </w:p>
    <w:p w:rsidR="008D3B72" w:rsidRDefault="00A96292">
      <w:pPr>
        <w:spacing w:after="156"/>
        <w:ind w:left="862" w:right="333"/>
      </w:pPr>
      <w:r>
        <w:t xml:space="preserve">authorises accounting officers and accounting authorities to:   </w:t>
      </w:r>
    </w:p>
    <w:p w:rsidR="008D3B72" w:rsidRDefault="00A96292">
      <w:pPr>
        <w:numPr>
          <w:ilvl w:val="1"/>
          <w:numId w:val="19"/>
        </w:numPr>
        <w:spacing w:after="168" w:line="259" w:lineRule="auto"/>
        <w:ind w:right="188" w:hanging="852"/>
      </w:pPr>
      <w:r>
        <w:t xml:space="preserve">disregard the bid of any bidder if that bidder or any of its directors have abused the  </w:t>
      </w:r>
    </w:p>
    <w:p w:rsidR="008D3B72" w:rsidRDefault="00A96292">
      <w:pPr>
        <w:spacing w:after="135" w:line="362" w:lineRule="auto"/>
        <w:ind w:left="862" w:right="333"/>
      </w:pPr>
      <w:r>
        <w:t xml:space="preserve">institution’s supply chain management system and/or committed fraud or any other improper conduct in relation to such system.   </w:t>
      </w:r>
    </w:p>
    <w:p w:rsidR="008D3B72" w:rsidRDefault="00A96292">
      <w:pPr>
        <w:numPr>
          <w:ilvl w:val="1"/>
          <w:numId w:val="19"/>
        </w:numPr>
        <w:ind w:right="188" w:hanging="852"/>
      </w:pPr>
      <w:r>
        <w:t xml:space="preserve">cancel a contract awarded to a supplier of goods and services if the supplier committed any   </w:t>
      </w:r>
    </w:p>
    <w:p w:rsidR="008D3B72" w:rsidRDefault="00A96292">
      <w:pPr>
        <w:spacing w:after="160"/>
        <w:ind w:left="862" w:right="333"/>
      </w:pPr>
      <w:r>
        <w:t xml:space="preserve">corrupt or fraudulent act during the bidding process or the execution of that contract.   </w:t>
      </w:r>
    </w:p>
    <w:p w:rsidR="008D3B72" w:rsidRDefault="00A96292">
      <w:pPr>
        <w:numPr>
          <w:ilvl w:val="0"/>
          <w:numId w:val="19"/>
        </w:numPr>
        <w:ind w:right="333" w:hanging="852"/>
      </w:pPr>
      <w:r>
        <w:t xml:space="preserve">This SBD serves as a certificate of declaration that would be used by institutions to ensure   </w:t>
      </w:r>
    </w:p>
    <w:p w:rsidR="008D3B72" w:rsidRDefault="00A96292">
      <w:pPr>
        <w:spacing w:after="165" w:line="259" w:lineRule="auto"/>
        <w:ind w:left="10" w:right="567"/>
        <w:jc w:val="right"/>
      </w:pPr>
      <w:r>
        <w:t xml:space="preserve">that, when Bids are considered, reasonable steps are taken to prevent any form of bid rigging.    </w:t>
      </w:r>
    </w:p>
    <w:p w:rsidR="008D3B72" w:rsidRDefault="00A96292">
      <w:pPr>
        <w:numPr>
          <w:ilvl w:val="0"/>
          <w:numId w:val="19"/>
        </w:numPr>
        <w:ind w:right="333" w:hanging="852"/>
      </w:pPr>
      <w:r>
        <w:t xml:space="preserve">In order to give effect to the above, the attached Certificate of Bid Determination (SBD 9)   </w:t>
      </w:r>
    </w:p>
    <w:p w:rsidR="008D3B72" w:rsidRDefault="00A96292">
      <w:pPr>
        <w:ind w:left="862" w:right="333"/>
      </w:pPr>
      <w:r>
        <w:t xml:space="preserve">must be completed and submitted with the bid:   </w:t>
      </w:r>
    </w:p>
    <w:p w:rsidR="008D3B72" w:rsidRDefault="00A96292">
      <w:pPr>
        <w:spacing w:after="3" w:line="259" w:lineRule="auto"/>
        <w:ind w:left="19" w:firstLine="0"/>
        <w:jc w:val="left"/>
      </w:pPr>
      <w:r>
        <w:t xml:space="preserve">   </w:t>
      </w:r>
    </w:p>
    <w:p w:rsidR="008D3B72" w:rsidRDefault="00A96292">
      <w:pPr>
        <w:spacing w:after="103" w:line="259" w:lineRule="auto"/>
        <w:ind w:left="10" w:right="559"/>
        <w:jc w:val="center"/>
      </w:pPr>
      <w:r>
        <w:t xml:space="preserve">I, the undersigned, in submitting the accompanying bid:   </w:t>
      </w:r>
    </w:p>
    <w:p w:rsidR="008D3B72" w:rsidRDefault="00A96292">
      <w:pPr>
        <w:spacing w:after="103" w:line="259" w:lineRule="auto"/>
        <w:ind w:left="19" w:firstLine="0"/>
        <w:jc w:val="left"/>
      </w:pPr>
      <w:r>
        <w:t xml:space="preserve">   </w:t>
      </w:r>
    </w:p>
    <w:p w:rsidR="008D3B72" w:rsidRDefault="00A96292">
      <w:pPr>
        <w:ind w:left="15" w:right="333"/>
      </w:pPr>
      <w:r>
        <w:t xml:space="preserve">________________________________________________________________________ </w:t>
      </w:r>
      <w:r>
        <w:rPr>
          <w:b/>
        </w:rPr>
        <w:t xml:space="preserve">(Bid </w:t>
      </w:r>
      <w:r>
        <w:t xml:space="preserve"> </w:t>
      </w:r>
    </w:p>
    <w:p w:rsidR="008D3B72" w:rsidRDefault="00A96292">
      <w:pPr>
        <w:pStyle w:val="Heading3"/>
        <w:ind w:left="10" w:right="1084"/>
      </w:pPr>
      <w:r>
        <w:t xml:space="preserve">number and description) </w:t>
      </w:r>
      <w:r>
        <w:rPr>
          <w:b w:val="0"/>
        </w:rPr>
        <w:t xml:space="preserve"> </w:t>
      </w:r>
      <w:r>
        <w:t xml:space="preserve"> </w:t>
      </w:r>
    </w:p>
    <w:p w:rsidR="008D3B72" w:rsidRDefault="00A96292">
      <w:pPr>
        <w:spacing w:after="101" w:line="259" w:lineRule="auto"/>
        <w:ind w:left="19" w:firstLine="0"/>
        <w:jc w:val="left"/>
      </w:pPr>
      <w:r>
        <w:t xml:space="preserve">    </w:t>
      </w:r>
    </w:p>
    <w:p w:rsidR="008D3B72" w:rsidRDefault="00A96292">
      <w:pPr>
        <w:ind w:left="15" w:right="333"/>
      </w:pPr>
      <w:r>
        <w:t xml:space="preserve">in response to the invitation for the bid made by:   </w:t>
      </w:r>
    </w:p>
    <w:p w:rsidR="008D3B72" w:rsidRDefault="00A96292">
      <w:pPr>
        <w:spacing w:after="101" w:line="259" w:lineRule="auto"/>
        <w:ind w:left="19" w:firstLine="0"/>
        <w:jc w:val="left"/>
      </w:pPr>
      <w:r>
        <w:t xml:space="preserve">   </w:t>
      </w:r>
    </w:p>
    <w:p w:rsidR="008D3B72" w:rsidRDefault="00A96292">
      <w:pPr>
        <w:ind w:left="15" w:right="333"/>
      </w:pPr>
      <w:r>
        <w:t xml:space="preserve">______________________________________________________________________   </w:t>
      </w:r>
    </w:p>
    <w:p w:rsidR="008D3B72" w:rsidRDefault="00A96292">
      <w:pPr>
        <w:pStyle w:val="Heading3"/>
        <w:ind w:left="10" w:right="553"/>
      </w:pPr>
      <w:r>
        <w:t xml:space="preserve">(Name of institution)   </w:t>
      </w:r>
    </w:p>
    <w:p w:rsidR="008D3B72" w:rsidRDefault="00A96292">
      <w:pPr>
        <w:ind w:left="15" w:right="333"/>
      </w:pPr>
      <w:r>
        <w:t xml:space="preserve">do hereby make the following statements that I certify to be true and complete in every respect:   </w:t>
      </w:r>
    </w:p>
    <w:p w:rsidR="008D3B72" w:rsidRDefault="00A96292">
      <w:pPr>
        <w:ind w:left="15" w:right="333"/>
      </w:pPr>
      <w:r>
        <w:t xml:space="preserve">I certify, on behalf of: ___________________________________________________ that:   </w:t>
      </w:r>
    </w:p>
    <w:p w:rsidR="008D3B72" w:rsidRDefault="00A96292">
      <w:pPr>
        <w:pStyle w:val="Heading3"/>
        <w:spacing w:after="184"/>
        <w:ind w:left="10" w:right="553"/>
      </w:pPr>
      <w:r>
        <w:t xml:space="preserve">(Name of bidder)   </w:t>
      </w:r>
    </w:p>
    <w:p w:rsidR="008D3B72" w:rsidRDefault="00A96292">
      <w:pPr>
        <w:numPr>
          <w:ilvl w:val="0"/>
          <w:numId w:val="20"/>
        </w:numPr>
        <w:spacing w:after="172"/>
        <w:ind w:right="333" w:hanging="790"/>
      </w:pPr>
      <w:r>
        <w:t xml:space="preserve">I have read and I understand the contents of this certificate;   </w:t>
      </w:r>
    </w:p>
    <w:p w:rsidR="008D3B72" w:rsidRDefault="00A96292">
      <w:pPr>
        <w:numPr>
          <w:ilvl w:val="0"/>
          <w:numId w:val="20"/>
        </w:numPr>
        <w:ind w:right="333" w:hanging="790"/>
      </w:pPr>
      <w:r>
        <w:t xml:space="preserve">I understand that the accompanying bid will be disqualified if this certificate is found not to be </w:t>
      </w:r>
    </w:p>
    <w:p w:rsidR="008D3B72" w:rsidRDefault="00A96292">
      <w:pPr>
        <w:spacing w:after="184"/>
        <w:ind w:left="862" w:right="333"/>
      </w:pPr>
      <w:r>
        <w:lastRenderedPageBreak/>
        <w:t xml:space="preserve">true and complete in every respect;   </w:t>
      </w:r>
    </w:p>
    <w:p w:rsidR="008D3B72" w:rsidRDefault="00A96292">
      <w:pPr>
        <w:numPr>
          <w:ilvl w:val="0"/>
          <w:numId w:val="20"/>
        </w:numPr>
        <w:ind w:right="333" w:hanging="790"/>
      </w:pPr>
      <w:r>
        <w:t xml:space="preserve">I am authorised by the bidder to sign this certificate, and to submit the accompanying bid, on </w:t>
      </w:r>
    </w:p>
    <w:p w:rsidR="008D3B72" w:rsidRDefault="00A96292">
      <w:pPr>
        <w:spacing w:after="257"/>
        <w:ind w:left="862" w:right="333"/>
      </w:pPr>
      <w:r>
        <w:t xml:space="preserve">behalf of the bidder;   </w:t>
      </w:r>
    </w:p>
    <w:p w:rsidR="008D3B72" w:rsidRDefault="00A96292">
      <w:pPr>
        <w:numPr>
          <w:ilvl w:val="0"/>
          <w:numId w:val="20"/>
        </w:numPr>
        <w:ind w:right="333" w:hanging="790"/>
      </w:pPr>
      <w:r>
        <w:t xml:space="preserve">Each person whose signature appears on the accompanying bid has been authorised by the </w:t>
      </w:r>
    </w:p>
    <w:p w:rsidR="008D3B72" w:rsidRDefault="00A96292">
      <w:pPr>
        <w:spacing w:after="177"/>
        <w:ind w:left="862" w:right="333"/>
      </w:pPr>
      <w:r>
        <w:t xml:space="preserve">bidder to determine the terms of, and to sign the bid, on behalf of the bidder;   </w:t>
      </w:r>
    </w:p>
    <w:p w:rsidR="008D3B72" w:rsidRDefault="00A96292">
      <w:pPr>
        <w:numPr>
          <w:ilvl w:val="0"/>
          <w:numId w:val="20"/>
        </w:numPr>
        <w:spacing w:after="65" w:line="363" w:lineRule="auto"/>
        <w:ind w:right="333" w:hanging="790"/>
      </w:pPr>
      <w:r>
        <w:t xml:space="preserve">For the purposes of this certificate and the accompanying bid, I understand that the word “competitor” shall include any individual or organisation, other than the bidder, whether or not affiliated with the bidder, who:   </w:t>
      </w:r>
    </w:p>
    <w:p w:rsidR="008D3B72" w:rsidRDefault="00A96292">
      <w:pPr>
        <w:numPr>
          <w:ilvl w:val="1"/>
          <w:numId w:val="21"/>
        </w:numPr>
        <w:spacing w:after="174"/>
        <w:ind w:right="333" w:hanging="1354"/>
      </w:pPr>
      <w:r>
        <w:t xml:space="preserve">has been requested to submit a bid in response to this bid invitation;   </w:t>
      </w:r>
    </w:p>
    <w:p w:rsidR="008D3B72" w:rsidRDefault="00A96292">
      <w:pPr>
        <w:numPr>
          <w:ilvl w:val="1"/>
          <w:numId w:val="21"/>
        </w:numPr>
        <w:ind w:right="333" w:hanging="1354"/>
      </w:pPr>
      <w:r>
        <w:t xml:space="preserve">could potentially submit a bid in response to this bid invitation, based on their   </w:t>
      </w:r>
    </w:p>
    <w:p w:rsidR="008D3B72" w:rsidRDefault="00A96292">
      <w:pPr>
        <w:spacing w:after="161"/>
        <w:ind w:left="1448" w:right="333"/>
      </w:pPr>
      <w:r>
        <w:t xml:space="preserve">qualifications, abilities or experience; and   </w:t>
      </w:r>
    </w:p>
    <w:p w:rsidR="008D3B72" w:rsidRDefault="00A96292">
      <w:pPr>
        <w:numPr>
          <w:ilvl w:val="1"/>
          <w:numId w:val="21"/>
        </w:numPr>
        <w:ind w:right="333" w:hanging="1354"/>
      </w:pPr>
      <w:r>
        <w:t xml:space="preserve">provides the same goods and services as the bidder and/or is in the same line of   </w:t>
      </w:r>
    </w:p>
    <w:p w:rsidR="008D3B72" w:rsidRDefault="00A96292">
      <w:pPr>
        <w:ind w:left="1448" w:right="333"/>
      </w:pPr>
      <w:r>
        <w:t xml:space="preserve">business as the bidder.   </w:t>
      </w:r>
    </w:p>
    <w:p w:rsidR="008D3B72" w:rsidRDefault="00A96292">
      <w:pPr>
        <w:numPr>
          <w:ilvl w:val="0"/>
          <w:numId w:val="20"/>
        </w:numPr>
        <w:spacing w:after="132" w:line="365" w:lineRule="auto"/>
        <w:ind w:right="333" w:hanging="790"/>
      </w:pPr>
      <w:r>
        <w:t xml:space="preserve">The bidder has arrived at the accompanying bid independently from, and without  consultation, communication, agreement or arrangement with any competitor. However, communication between partners in a joint venture or consortium will not be construed as collusive bidding.   </w:t>
      </w:r>
    </w:p>
    <w:p w:rsidR="008D3B72" w:rsidRDefault="00A96292">
      <w:pPr>
        <w:numPr>
          <w:ilvl w:val="0"/>
          <w:numId w:val="20"/>
        </w:numPr>
        <w:ind w:right="333" w:hanging="790"/>
      </w:pPr>
      <w:r>
        <w:t xml:space="preserve">In particular, without limiting the generality of paragraphs 6 above, there has been no  </w:t>
      </w:r>
    </w:p>
    <w:p w:rsidR="008D3B72" w:rsidRDefault="00A96292">
      <w:pPr>
        <w:ind w:left="862" w:right="333"/>
      </w:pPr>
      <w:r>
        <w:t xml:space="preserve">consultation, communication, agreement or arrangement with any competitor regarding:   </w:t>
      </w:r>
    </w:p>
    <w:p w:rsidR="008D3B72" w:rsidRDefault="00A96292">
      <w:pPr>
        <w:spacing w:after="182"/>
        <w:ind w:left="15" w:right="333"/>
      </w:pPr>
      <w:r>
        <w:t xml:space="preserve"> prices;   </w:t>
      </w:r>
    </w:p>
    <w:p w:rsidR="008D3B72" w:rsidRDefault="00A96292">
      <w:pPr>
        <w:numPr>
          <w:ilvl w:val="0"/>
          <w:numId w:val="20"/>
        </w:numPr>
        <w:spacing w:after="174"/>
        <w:ind w:right="333" w:hanging="790"/>
      </w:pPr>
      <w:r>
        <w:t xml:space="preserve">geographical area where product or service will be rendered (market allocation)     </w:t>
      </w:r>
    </w:p>
    <w:p w:rsidR="008D3B72" w:rsidRDefault="00A96292">
      <w:pPr>
        <w:numPr>
          <w:ilvl w:val="1"/>
          <w:numId w:val="22"/>
        </w:numPr>
        <w:spacing w:after="172"/>
        <w:ind w:left="2143" w:right="333" w:hanging="1418"/>
      </w:pPr>
      <w:r>
        <w:t xml:space="preserve">methods, factors or formulas used to calculate prices;   </w:t>
      </w:r>
    </w:p>
    <w:p w:rsidR="008D3B72" w:rsidRDefault="00A96292">
      <w:pPr>
        <w:numPr>
          <w:ilvl w:val="1"/>
          <w:numId w:val="22"/>
        </w:numPr>
        <w:spacing w:after="172"/>
        <w:ind w:left="2143" w:right="333" w:hanging="1418"/>
      </w:pPr>
      <w:r>
        <w:t xml:space="preserve">the intention or decision to submit or not to submit, a bid;    </w:t>
      </w:r>
    </w:p>
    <w:p w:rsidR="008D3B72" w:rsidRDefault="00A96292">
      <w:pPr>
        <w:numPr>
          <w:ilvl w:val="1"/>
          <w:numId w:val="22"/>
        </w:numPr>
        <w:ind w:left="2143" w:right="333" w:hanging="1418"/>
      </w:pPr>
      <w:r>
        <w:t xml:space="preserve">the submission of a bid which does not meet the specifications and conditions of the   </w:t>
      </w:r>
    </w:p>
    <w:p w:rsidR="008D3B72" w:rsidRDefault="00A96292">
      <w:pPr>
        <w:spacing w:after="165"/>
        <w:ind w:left="1448" w:right="333"/>
      </w:pPr>
      <w:r>
        <w:t xml:space="preserve">bid; or   </w:t>
      </w:r>
    </w:p>
    <w:p w:rsidR="008D3B72" w:rsidRDefault="00A96292">
      <w:pPr>
        <w:numPr>
          <w:ilvl w:val="1"/>
          <w:numId w:val="22"/>
        </w:numPr>
        <w:spacing w:after="198"/>
        <w:ind w:left="2143" w:right="333" w:hanging="1418"/>
      </w:pPr>
      <w:r>
        <w:t xml:space="preserve">bidding with the intention not to win the Bid.   </w:t>
      </w:r>
    </w:p>
    <w:p w:rsidR="008D3B72" w:rsidRDefault="00A96292">
      <w:pPr>
        <w:numPr>
          <w:ilvl w:val="0"/>
          <w:numId w:val="20"/>
        </w:numPr>
        <w:ind w:right="333" w:hanging="790"/>
      </w:pPr>
      <w:r>
        <w:t xml:space="preserve">In addition, there have been no consultations, communications, agreements or arrangements   </w:t>
      </w:r>
    </w:p>
    <w:p w:rsidR="008D3B72" w:rsidRDefault="00A96292">
      <w:pPr>
        <w:spacing w:after="85" w:line="361" w:lineRule="auto"/>
        <w:ind w:left="862" w:right="333"/>
      </w:pPr>
      <w:r>
        <w:t xml:space="preserve">with any competitor regarding the quality, quantity, specifications and conditions or delivery particulars of the products or services to which this bid invitation relates.   </w:t>
      </w:r>
    </w:p>
    <w:p w:rsidR="008D3B72" w:rsidRDefault="00A96292">
      <w:pPr>
        <w:numPr>
          <w:ilvl w:val="0"/>
          <w:numId w:val="20"/>
        </w:numPr>
        <w:ind w:right="333" w:hanging="790"/>
      </w:pPr>
      <w:r>
        <w:t xml:space="preserve">The terms of the accompanying bid have not been, and will not be, disclosed by the bidder,   </w:t>
      </w:r>
    </w:p>
    <w:p w:rsidR="008D3B72" w:rsidRDefault="00A96292">
      <w:pPr>
        <w:spacing w:after="73" w:line="366" w:lineRule="auto"/>
        <w:ind w:left="862" w:right="333"/>
      </w:pPr>
      <w:r>
        <w:t xml:space="preserve">directly or indirectly, to any competitor, prior to the date and time of the official bid opening or of the awarding of the contract.   </w:t>
      </w:r>
    </w:p>
    <w:p w:rsidR="008D3B72" w:rsidRDefault="00A96292">
      <w:pPr>
        <w:numPr>
          <w:ilvl w:val="0"/>
          <w:numId w:val="20"/>
        </w:numPr>
        <w:ind w:right="333" w:hanging="790"/>
      </w:pPr>
      <w:r>
        <w:t xml:space="preserve">I am aware that, in addition and without prejudice to any other remedy provided to combat   </w:t>
      </w:r>
    </w:p>
    <w:p w:rsidR="008D3B72" w:rsidRDefault="00A96292">
      <w:pPr>
        <w:spacing w:after="85" w:line="363" w:lineRule="auto"/>
        <w:ind w:left="862" w:right="569"/>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D3B72" w:rsidRDefault="00A96292">
      <w:pPr>
        <w:spacing w:after="11" w:line="259" w:lineRule="auto"/>
        <w:ind w:left="86" w:firstLine="0"/>
        <w:jc w:val="left"/>
      </w:pPr>
      <w:r>
        <w:rPr>
          <w:rFonts w:ascii="Times New Roman" w:eastAsia="Times New Roman" w:hAnsi="Times New Roman" w:cs="Times New Roman"/>
          <w:sz w:val="24"/>
        </w:rPr>
        <w:t xml:space="preserve"> </w:t>
      </w:r>
      <w:r>
        <w:t xml:space="preserve">  </w:t>
      </w:r>
    </w:p>
    <w:p w:rsidR="008D3B72" w:rsidRDefault="00A96292">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8D3B72" w:rsidRDefault="00A96292">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70125" name="Group 70125"/>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82658" name="Shape 82658"/>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125" style="width:168.6pt;height:0.960022pt;mso-position-horizontal-relative:char;mso-position-vertical-relative:line" coordsize="21412,121">
                <v:shape id="Shape 82659"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8D3B72" w:rsidRDefault="00A96292">
      <w:pPr>
        <w:spacing w:after="188" w:line="259" w:lineRule="auto"/>
        <w:ind w:left="19" w:firstLine="0"/>
        <w:jc w:val="left"/>
      </w:pPr>
      <w:r>
        <w:t xml:space="preserve">   </w:t>
      </w:r>
      <w:r>
        <w:tab/>
        <w:t xml:space="preserve">   </w:t>
      </w:r>
    </w:p>
    <w:p w:rsidR="008D3B72" w:rsidRDefault="00A96292">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8D3B72" w:rsidRDefault="00A96292">
      <w:pPr>
        <w:spacing w:after="154" w:line="259" w:lineRule="auto"/>
        <w:ind w:left="560" w:firstLine="0"/>
        <w:jc w:val="left"/>
      </w:pPr>
      <w:r>
        <w:t xml:space="preserve">   </w:t>
      </w:r>
    </w:p>
    <w:p w:rsidR="008D3B72" w:rsidRDefault="00A96292">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7447" name="Picture 7447"/>
            <wp:cNvGraphicFramePr/>
            <a:graphic xmlns:a="http://schemas.openxmlformats.org/drawingml/2006/main">
              <a:graphicData uri="http://schemas.openxmlformats.org/drawingml/2006/picture">
                <pic:pic xmlns:pic="http://schemas.openxmlformats.org/drawingml/2006/picture">
                  <pic:nvPicPr>
                    <pic:cNvPr id="7447" name="Picture 7447"/>
                    <pic:cNvPicPr/>
                  </pic:nvPicPr>
                  <pic:blipFill>
                    <a:blip r:embed="rId42"/>
                    <a:stretch>
                      <a:fillRect/>
                    </a:stretch>
                  </pic:blipFill>
                  <pic:spPr>
                    <a:xfrm>
                      <a:off x="0" y="0"/>
                      <a:ext cx="2116836" cy="12192"/>
                    </a:xfrm>
                    <a:prstGeom prst="rect">
                      <a:avLst/>
                    </a:prstGeom>
                  </pic:spPr>
                </pic:pic>
              </a:graphicData>
            </a:graphic>
          </wp:inline>
        </w:drawing>
      </w:r>
      <w:r>
        <w:rPr>
          <w:b/>
        </w:rPr>
        <w:t xml:space="preserve"> </w:t>
      </w:r>
      <w:r>
        <w:t xml:space="preserve"> </w:t>
      </w:r>
    </w:p>
    <w:p w:rsidR="008D3B72" w:rsidRDefault="00A96292">
      <w:pPr>
        <w:pStyle w:val="Heading3"/>
        <w:tabs>
          <w:tab w:val="center" w:pos="7151"/>
        </w:tabs>
        <w:spacing w:after="77"/>
        <w:ind w:left="0" w:firstLine="0"/>
        <w:jc w:val="left"/>
      </w:pPr>
      <w:r>
        <w:rPr>
          <w:noProof/>
        </w:rPr>
        <w:drawing>
          <wp:inline distT="0" distB="0" distL="0" distR="0">
            <wp:extent cx="2118360" cy="12192"/>
            <wp:effectExtent l="0" t="0" r="0" b="0"/>
            <wp:docPr id="7449" name="Picture 7449"/>
            <wp:cNvGraphicFramePr/>
            <a:graphic xmlns:a="http://schemas.openxmlformats.org/drawingml/2006/main">
              <a:graphicData uri="http://schemas.openxmlformats.org/drawingml/2006/picture">
                <pic:pic xmlns:pic="http://schemas.openxmlformats.org/drawingml/2006/picture">
                  <pic:nvPicPr>
                    <pic:cNvPr id="7449" name="Picture 7449"/>
                    <pic:cNvPicPr/>
                  </pic:nvPicPr>
                  <pic:blipFill>
                    <a:blip r:embed="rId42"/>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8D3B72" w:rsidRDefault="00A96292">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8D3B72" w:rsidRDefault="00A96292">
      <w:pPr>
        <w:spacing w:after="0" w:line="259" w:lineRule="auto"/>
        <w:ind w:left="852" w:firstLine="0"/>
        <w:jc w:val="left"/>
      </w:pPr>
      <w:r>
        <w:rPr>
          <w:rFonts w:ascii="Arial" w:eastAsia="Arial" w:hAnsi="Arial" w:cs="Arial"/>
          <w:sz w:val="16"/>
        </w:rPr>
        <w:t xml:space="preserve"> </w:t>
      </w:r>
      <w:r>
        <w:t xml:space="preserve">  </w:t>
      </w:r>
    </w:p>
    <w:p w:rsidR="008D3B72" w:rsidRDefault="00A96292">
      <w:pPr>
        <w:spacing w:after="16" w:line="259" w:lineRule="auto"/>
        <w:ind w:left="2547" w:firstLine="0"/>
        <w:jc w:val="center"/>
      </w:pPr>
      <w:r>
        <w:t xml:space="preserve">    </w:t>
      </w:r>
    </w:p>
    <w:p w:rsidR="008D3B72" w:rsidRDefault="00A96292">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8D3B72" w:rsidRDefault="00A96292">
      <w:pPr>
        <w:spacing w:after="165"/>
        <w:ind w:left="15" w:right="333"/>
      </w:pPr>
      <w:r>
        <w:t xml:space="preserve">The purpose of this document is to:    </w:t>
      </w:r>
    </w:p>
    <w:p w:rsidR="008D3B72" w:rsidRDefault="00A96292">
      <w:pPr>
        <w:numPr>
          <w:ilvl w:val="0"/>
          <w:numId w:val="23"/>
        </w:numPr>
        <w:spacing w:after="76" w:line="364" w:lineRule="auto"/>
        <w:ind w:right="333"/>
      </w:pPr>
      <w:r>
        <w:t xml:space="preserve">Draw special attention to certain general conditions applicable to government Bids, contracts and orders; and    </w:t>
      </w:r>
    </w:p>
    <w:p w:rsidR="008D3B72" w:rsidRDefault="00A96292">
      <w:pPr>
        <w:numPr>
          <w:ilvl w:val="0"/>
          <w:numId w:val="23"/>
        </w:numPr>
        <w:spacing w:after="17" w:line="366" w:lineRule="auto"/>
        <w:ind w:right="333"/>
      </w:pPr>
      <w:r>
        <w:t xml:space="preserve">To ensure that clients be familiar with regard to the rights and obligations of all parties involved in doing business with government.    </w:t>
      </w:r>
    </w:p>
    <w:p w:rsidR="008D3B72" w:rsidRDefault="00A96292">
      <w:pPr>
        <w:spacing w:after="122" w:line="259" w:lineRule="auto"/>
        <w:ind w:left="19" w:firstLine="0"/>
        <w:jc w:val="left"/>
      </w:pPr>
      <w:r>
        <w:t xml:space="preserve">   </w:t>
      </w:r>
    </w:p>
    <w:p w:rsidR="008D3B72" w:rsidRDefault="00A96292">
      <w:pPr>
        <w:spacing w:after="0" w:line="366" w:lineRule="auto"/>
        <w:ind w:left="15" w:right="333"/>
      </w:pPr>
      <w:r>
        <w:t xml:space="preserve">In this document words in the singular also mean in the plural and vice versa and words in the masculine also mean in the feminine and neuter.    </w:t>
      </w:r>
    </w:p>
    <w:p w:rsidR="008D3B72" w:rsidRDefault="00A96292">
      <w:pPr>
        <w:spacing w:after="0" w:line="259" w:lineRule="auto"/>
        <w:ind w:left="19" w:firstLine="0"/>
        <w:jc w:val="left"/>
      </w:pPr>
      <w:r>
        <w:rPr>
          <w:noProof/>
        </w:rPr>
        <w:drawing>
          <wp:inline distT="0" distB="0" distL="0" distR="0">
            <wp:extent cx="252984" cy="152400"/>
            <wp:effectExtent l="0" t="0" r="0" b="0"/>
            <wp:docPr id="7461" name="Picture 7461"/>
            <wp:cNvGraphicFramePr/>
            <a:graphic xmlns:a="http://schemas.openxmlformats.org/drawingml/2006/main">
              <a:graphicData uri="http://schemas.openxmlformats.org/drawingml/2006/picture">
                <pic:pic xmlns:pic="http://schemas.openxmlformats.org/drawingml/2006/picture">
                  <pic:nvPicPr>
                    <pic:cNvPr id="7461" name="Picture 7461"/>
                    <pic:cNvPicPr/>
                  </pic:nvPicPr>
                  <pic:blipFill>
                    <a:blip r:embed="rId43"/>
                    <a:stretch>
                      <a:fillRect/>
                    </a:stretch>
                  </pic:blipFill>
                  <pic:spPr>
                    <a:xfrm>
                      <a:off x="0" y="0"/>
                      <a:ext cx="252984" cy="152400"/>
                    </a:xfrm>
                    <a:prstGeom prst="rect">
                      <a:avLst/>
                    </a:prstGeom>
                  </pic:spPr>
                </pic:pic>
              </a:graphicData>
            </a:graphic>
          </wp:inline>
        </w:drawing>
      </w:r>
    </w:p>
    <w:p w:rsidR="008D3B72" w:rsidRDefault="00A96292">
      <w:pPr>
        <w:spacing w:after="0"/>
        <w:ind w:left="228" w:right="333"/>
      </w:pPr>
      <w:r>
        <w:t xml:space="preserve"> The GCC will form part of all bid documents and may not be amended.    </w:t>
      </w:r>
    </w:p>
    <w:p w:rsidR="008D3B72" w:rsidRDefault="00A96292">
      <w:pPr>
        <w:spacing w:after="0" w:line="259" w:lineRule="auto"/>
        <w:ind w:left="19" w:firstLine="0"/>
        <w:jc w:val="left"/>
      </w:pPr>
      <w:r>
        <w:rPr>
          <w:noProof/>
        </w:rPr>
        <w:drawing>
          <wp:inline distT="0" distB="0" distL="0" distR="0">
            <wp:extent cx="252984" cy="153924"/>
            <wp:effectExtent l="0" t="0" r="0" b="0"/>
            <wp:docPr id="7463" name="Picture 7463"/>
            <wp:cNvGraphicFramePr/>
            <a:graphic xmlns:a="http://schemas.openxmlformats.org/drawingml/2006/main">
              <a:graphicData uri="http://schemas.openxmlformats.org/drawingml/2006/picture">
                <pic:pic xmlns:pic="http://schemas.openxmlformats.org/drawingml/2006/picture">
                  <pic:nvPicPr>
                    <pic:cNvPr id="7463" name="Picture 7463"/>
                    <pic:cNvPicPr/>
                  </pic:nvPicPr>
                  <pic:blipFill>
                    <a:blip r:embed="rId43"/>
                    <a:stretch>
                      <a:fillRect/>
                    </a:stretch>
                  </pic:blipFill>
                  <pic:spPr>
                    <a:xfrm>
                      <a:off x="0" y="0"/>
                      <a:ext cx="252984" cy="153924"/>
                    </a:xfrm>
                    <a:prstGeom prst="rect">
                      <a:avLst/>
                    </a:prstGeom>
                  </pic:spPr>
                </pic:pic>
              </a:graphicData>
            </a:graphic>
          </wp:inline>
        </w:drawing>
      </w:r>
    </w:p>
    <w:p w:rsidR="008D3B72" w:rsidRDefault="00A96292">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8D3B72" w:rsidRDefault="00A96292">
      <w:pPr>
        <w:spacing w:after="127" w:line="259" w:lineRule="auto"/>
        <w:ind w:left="19" w:firstLine="0"/>
        <w:jc w:val="left"/>
      </w:pPr>
      <w:r>
        <w:t xml:space="preserve">   </w:t>
      </w:r>
    </w:p>
    <w:p w:rsidR="008D3B72" w:rsidRDefault="00A96292">
      <w:pPr>
        <w:spacing w:after="199" w:line="265" w:lineRule="auto"/>
        <w:ind w:left="9"/>
      </w:pPr>
      <w:r>
        <w:rPr>
          <w:b/>
        </w:rPr>
        <w:t xml:space="preserve">TABLE OF CLAUSES  </w:t>
      </w:r>
      <w:r>
        <w:t xml:space="preserve">  </w:t>
      </w:r>
    </w:p>
    <w:p w:rsidR="008D3B72" w:rsidRDefault="00A96292">
      <w:pPr>
        <w:numPr>
          <w:ilvl w:val="0"/>
          <w:numId w:val="24"/>
        </w:numPr>
        <w:spacing w:after="138"/>
        <w:ind w:right="333" w:hanging="398"/>
      </w:pPr>
      <w:r>
        <w:t xml:space="preserve">Definitions    </w:t>
      </w:r>
    </w:p>
    <w:p w:rsidR="008D3B72" w:rsidRDefault="00A96292">
      <w:pPr>
        <w:numPr>
          <w:ilvl w:val="0"/>
          <w:numId w:val="24"/>
        </w:numPr>
        <w:spacing w:after="157"/>
        <w:ind w:right="333" w:hanging="398"/>
      </w:pPr>
      <w:r>
        <w:t xml:space="preserve">Application    </w:t>
      </w:r>
    </w:p>
    <w:p w:rsidR="008D3B72" w:rsidRDefault="00A96292">
      <w:pPr>
        <w:numPr>
          <w:ilvl w:val="0"/>
          <w:numId w:val="24"/>
        </w:numPr>
        <w:spacing w:after="160"/>
        <w:ind w:right="333" w:hanging="398"/>
      </w:pPr>
      <w:r>
        <w:t xml:space="preserve">General    </w:t>
      </w:r>
    </w:p>
    <w:p w:rsidR="008D3B72" w:rsidRDefault="00A96292">
      <w:pPr>
        <w:numPr>
          <w:ilvl w:val="0"/>
          <w:numId w:val="24"/>
        </w:numPr>
        <w:spacing w:after="158"/>
        <w:ind w:right="333" w:hanging="398"/>
      </w:pPr>
      <w:r>
        <w:lastRenderedPageBreak/>
        <w:t xml:space="preserve">Standards    </w:t>
      </w:r>
    </w:p>
    <w:p w:rsidR="008D3B72" w:rsidRDefault="00A96292">
      <w:pPr>
        <w:numPr>
          <w:ilvl w:val="0"/>
          <w:numId w:val="24"/>
        </w:numPr>
        <w:spacing w:after="136"/>
        <w:ind w:right="333" w:hanging="398"/>
      </w:pPr>
      <w:r>
        <w:t xml:space="preserve">Use of contract documents and information; inspection    </w:t>
      </w:r>
    </w:p>
    <w:p w:rsidR="008D3B72" w:rsidRDefault="00A96292">
      <w:pPr>
        <w:numPr>
          <w:ilvl w:val="0"/>
          <w:numId w:val="24"/>
        </w:numPr>
        <w:spacing w:after="160"/>
        <w:ind w:right="333" w:hanging="398"/>
      </w:pPr>
      <w:r>
        <w:t xml:space="preserve">Patent rights    </w:t>
      </w:r>
    </w:p>
    <w:p w:rsidR="008D3B72" w:rsidRDefault="00A96292">
      <w:pPr>
        <w:numPr>
          <w:ilvl w:val="0"/>
          <w:numId w:val="24"/>
        </w:numPr>
        <w:spacing w:after="160"/>
        <w:ind w:right="333" w:hanging="398"/>
      </w:pPr>
      <w:r>
        <w:t xml:space="preserve">Performance security    </w:t>
      </w:r>
    </w:p>
    <w:p w:rsidR="008D3B72" w:rsidRDefault="00A96292">
      <w:pPr>
        <w:numPr>
          <w:ilvl w:val="0"/>
          <w:numId w:val="24"/>
        </w:numPr>
        <w:spacing w:after="155"/>
        <w:ind w:right="333" w:hanging="398"/>
      </w:pPr>
      <w:r>
        <w:t xml:space="preserve">Inspections, tests and analysis    </w:t>
      </w:r>
    </w:p>
    <w:p w:rsidR="008D3B72" w:rsidRDefault="00A96292">
      <w:pPr>
        <w:numPr>
          <w:ilvl w:val="0"/>
          <w:numId w:val="24"/>
        </w:numPr>
        <w:spacing w:after="160"/>
        <w:ind w:right="333" w:hanging="398"/>
      </w:pPr>
      <w:r>
        <w:t xml:space="preserve">Packing    </w:t>
      </w:r>
    </w:p>
    <w:p w:rsidR="008D3B72" w:rsidRDefault="00A96292">
      <w:pPr>
        <w:numPr>
          <w:ilvl w:val="0"/>
          <w:numId w:val="24"/>
        </w:numPr>
        <w:spacing w:after="160"/>
        <w:ind w:right="333" w:hanging="398"/>
      </w:pPr>
      <w:r>
        <w:t xml:space="preserve">Delivery and documents    </w:t>
      </w:r>
    </w:p>
    <w:p w:rsidR="008D3B72" w:rsidRDefault="00A96292">
      <w:pPr>
        <w:numPr>
          <w:ilvl w:val="0"/>
          <w:numId w:val="24"/>
        </w:numPr>
        <w:spacing w:after="158"/>
        <w:ind w:right="333" w:hanging="398"/>
      </w:pPr>
      <w:r>
        <w:t xml:space="preserve">Insurance    </w:t>
      </w:r>
    </w:p>
    <w:p w:rsidR="008D3B72" w:rsidRDefault="00A96292">
      <w:pPr>
        <w:numPr>
          <w:ilvl w:val="0"/>
          <w:numId w:val="24"/>
        </w:numPr>
        <w:spacing w:after="160"/>
        <w:ind w:right="333" w:hanging="398"/>
      </w:pPr>
      <w:r>
        <w:t xml:space="preserve">Transportation    </w:t>
      </w:r>
    </w:p>
    <w:p w:rsidR="008D3B72" w:rsidRDefault="00A96292">
      <w:pPr>
        <w:numPr>
          <w:ilvl w:val="0"/>
          <w:numId w:val="24"/>
        </w:numPr>
        <w:spacing w:after="136"/>
        <w:ind w:right="333" w:hanging="398"/>
      </w:pPr>
      <w:r>
        <w:t xml:space="preserve">Incidental services    </w:t>
      </w:r>
    </w:p>
    <w:p w:rsidR="008D3B72" w:rsidRDefault="00A96292">
      <w:pPr>
        <w:numPr>
          <w:ilvl w:val="0"/>
          <w:numId w:val="24"/>
        </w:numPr>
        <w:spacing w:after="160"/>
        <w:ind w:right="333" w:hanging="398"/>
      </w:pPr>
      <w:r>
        <w:t xml:space="preserve">Spare parts    </w:t>
      </w:r>
    </w:p>
    <w:p w:rsidR="008D3B72" w:rsidRDefault="00A96292">
      <w:pPr>
        <w:numPr>
          <w:ilvl w:val="0"/>
          <w:numId w:val="24"/>
        </w:numPr>
        <w:spacing w:after="160"/>
        <w:ind w:right="333" w:hanging="398"/>
      </w:pPr>
      <w:r>
        <w:t xml:space="preserve">Warranty    </w:t>
      </w:r>
    </w:p>
    <w:p w:rsidR="008D3B72" w:rsidRDefault="00A96292">
      <w:pPr>
        <w:numPr>
          <w:ilvl w:val="0"/>
          <w:numId w:val="24"/>
        </w:numPr>
        <w:spacing w:after="155"/>
        <w:ind w:right="333" w:hanging="398"/>
      </w:pPr>
      <w:r>
        <w:t xml:space="preserve">Payment    </w:t>
      </w:r>
    </w:p>
    <w:p w:rsidR="008D3B72" w:rsidRDefault="00A96292">
      <w:pPr>
        <w:numPr>
          <w:ilvl w:val="0"/>
          <w:numId w:val="24"/>
        </w:numPr>
        <w:spacing w:after="160"/>
        <w:ind w:right="333" w:hanging="398"/>
      </w:pPr>
      <w:r>
        <w:t xml:space="preserve">Prices    </w:t>
      </w:r>
    </w:p>
    <w:p w:rsidR="008D3B72" w:rsidRDefault="00A96292">
      <w:pPr>
        <w:numPr>
          <w:ilvl w:val="0"/>
          <w:numId w:val="24"/>
        </w:numPr>
        <w:spacing w:after="160"/>
        <w:ind w:right="333" w:hanging="398"/>
      </w:pPr>
      <w:r>
        <w:t xml:space="preserve">Contract amendments    </w:t>
      </w:r>
    </w:p>
    <w:p w:rsidR="008D3B72" w:rsidRDefault="00A96292">
      <w:pPr>
        <w:numPr>
          <w:ilvl w:val="0"/>
          <w:numId w:val="24"/>
        </w:numPr>
        <w:spacing w:after="158"/>
        <w:ind w:right="333" w:hanging="398"/>
      </w:pPr>
      <w:r>
        <w:t xml:space="preserve">Assignment    </w:t>
      </w:r>
    </w:p>
    <w:p w:rsidR="008D3B72" w:rsidRDefault="00A96292">
      <w:pPr>
        <w:numPr>
          <w:ilvl w:val="0"/>
          <w:numId w:val="24"/>
        </w:numPr>
        <w:ind w:right="333" w:hanging="398"/>
      </w:pPr>
      <w:r>
        <w:t xml:space="preserve">Subcontracts    </w:t>
      </w:r>
    </w:p>
    <w:p w:rsidR="008D3B72" w:rsidRDefault="00A96292">
      <w:pPr>
        <w:numPr>
          <w:ilvl w:val="0"/>
          <w:numId w:val="24"/>
        </w:numPr>
        <w:spacing w:after="158"/>
        <w:ind w:right="333" w:hanging="398"/>
      </w:pPr>
      <w:r>
        <w:t xml:space="preserve">Delays in the supplier’s performance    </w:t>
      </w:r>
    </w:p>
    <w:p w:rsidR="008D3B72" w:rsidRDefault="00A96292">
      <w:pPr>
        <w:numPr>
          <w:ilvl w:val="0"/>
          <w:numId w:val="24"/>
        </w:numPr>
        <w:spacing w:after="138"/>
        <w:ind w:right="333" w:hanging="398"/>
      </w:pPr>
      <w:r>
        <w:t xml:space="preserve">Penalties    </w:t>
      </w:r>
    </w:p>
    <w:p w:rsidR="008D3B72" w:rsidRDefault="00A96292">
      <w:pPr>
        <w:numPr>
          <w:ilvl w:val="0"/>
          <w:numId w:val="24"/>
        </w:numPr>
        <w:spacing w:after="160"/>
        <w:ind w:right="333" w:hanging="398"/>
      </w:pPr>
      <w:r>
        <w:t xml:space="preserve">Termination for default    </w:t>
      </w:r>
    </w:p>
    <w:p w:rsidR="008D3B72" w:rsidRDefault="00A96292">
      <w:pPr>
        <w:numPr>
          <w:ilvl w:val="0"/>
          <w:numId w:val="24"/>
        </w:numPr>
        <w:spacing w:after="155"/>
        <w:ind w:right="333" w:hanging="398"/>
      </w:pPr>
      <w:r>
        <w:t xml:space="preserve">Dumping and countervailing duties    </w:t>
      </w:r>
    </w:p>
    <w:p w:rsidR="008D3B72" w:rsidRDefault="00A96292">
      <w:pPr>
        <w:numPr>
          <w:ilvl w:val="0"/>
          <w:numId w:val="24"/>
        </w:numPr>
        <w:spacing w:after="160"/>
        <w:ind w:right="333" w:hanging="398"/>
      </w:pPr>
      <w:r>
        <w:t xml:space="preserve">Force Majeure    </w:t>
      </w:r>
    </w:p>
    <w:p w:rsidR="008D3B72" w:rsidRDefault="00A96292">
      <w:pPr>
        <w:numPr>
          <w:ilvl w:val="0"/>
          <w:numId w:val="24"/>
        </w:numPr>
        <w:spacing w:after="158"/>
        <w:ind w:right="333" w:hanging="398"/>
      </w:pPr>
      <w:r>
        <w:t xml:space="preserve">Termination for insolvency    </w:t>
      </w:r>
    </w:p>
    <w:p w:rsidR="008D3B72" w:rsidRDefault="00A96292">
      <w:pPr>
        <w:numPr>
          <w:ilvl w:val="0"/>
          <w:numId w:val="24"/>
        </w:numPr>
        <w:spacing w:after="158"/>
        <w:ind w:right="333" w:hanging="398"/>
      </w:pPr>
      <w:r>
        <w:t xml:space="preserve">Settlement of disputes    </w:t>
      </w:r>
    </w:p>
    <w:p w:rsidR="008D3B72" w:rsidRDefault="00A96292">
      <w:pPr>
        <w:numPr>
          <w:ilvl w:val="0"/>
          <w:numId w:val="24"/>
        </w:numPr>
        <w:spacing w:after="160"/>
        <w:ind w:right="333" w:hanging="398"/>
      </w:pPr>
      <w:r>
        <w:t xml:space="preserve">Limitation of liability    </w:t>
      </w:r>
    </w:p>
    <w:p w:rsidR="008D3B72" w:rsidRDefault="00A96292">
      <w:pPr>
        <w:numPr>
          <w:ilvl w:val="0"/>
          <w:numId w:val="24"/>
        </w:numPr>
        <w:spacing w:after="160"/>
        <w:ind w:right="333" w:hanging="398"/>
      </w:pPr>
      <w:r>
        <w:t xml:space="preserve">Governing language    </w:t>
      </w:r>
    </w:p>
    <w:p w:rsidR="008D3B72" w:rsidRDefault="00A96292">
      <w:pPr>
        <w:numPr>
          <w:ilvl w:val="0"/>
          <w:numId w:val="24"/>
        </w:numPr>
        <w:spacing w:after="157"/>
        <w:ind w:right="333" w:hanging="398"/>
      </w:pPr>
      <w:r>
        <w:t xml:space="preserve">Applicable law    </w:t>
      </w:r>
    </w:p>
    <w:p w:rsidR="008D3B72" w:rsidRDefault="00A96292">
      <w:pPr>
        <w:numPr>
          <w:ilvl w:val="0"/>
          <w:numId w:val="24"/>
        </w:numPr>
        <w:spacing w:after="160"/>
        <w:ind w:right="333" w:hanging="398"/>
      </w:pPr>
      <w:r>
        <w:t xml:space="preserve">Notices    </w:t>
      </w:r>
    </w:p>
    <w:p w:rsidR="008D3B72" w:rsidRDefault="00A96292">
      <w:pPr>
        <w:numPr>
          <w:ilvl w:val="0"/>
          <w:numId w:val="24"/>
        </w:numPr>
        <w:spacing w:after="158"/>
        <w:ind w:right="333" w:hanging="398"/>
      </w:pPr>
      <w:r>
        <w:t xml:space="preserve">Taxes and duties    </w:t>
      </w:r>
    </w:p>
    <w:p w:rsidR="008D3B72" w:rsidRDefault="00A96292">
      <w:pPr>
        <w:numPr>
          <w:ilvl w:val="0"/>
          <w:numId w:val="24"/>
        </w:numPr>
        <w:spacing w:after="0" w:line="427" w:lineRule="auto"/>
        <w:ind w:right="333" w:hanging="398"/>
      </w:pPr>
      <w:r>
        <w:t>National Industrial Participation Programme (NIPP)    34.</w:t>
      </w:r>
      <w:r>
        <w:rPr>
          <w:rFonts w:ascii="Arial" w:eastAsia="Arial" w:hAnsi="Arial" w:cs="Arial"/>
        </w:rPr>
        <w:t xml:space="preserve"> </w:t>
      </w:r>
      <w:r>
        <w:t xml:space="preserve">Prohibition of restrictive practices    </w:t>
      </w:r>
    </w:p>
    <w:p w:rsidR="008D3B72" w:rsidRDefault="00A96292">
      <w:pPr>
        <w:spacing w:after="135" w:line="259" w:lineRule="auto"/>
        <w:ind w:left="19" w:firstLine="0"/>
        <w:jc w:val="left"/>
      </w:pPr>
      <w:r>
        <w:rPr>
          <w:sz w:val="18"/>
        </w:rPr>
        <w:t xml:space="preserve"> </w:t>
      </w:r>
      <w:r>
        <w:t xml:space="preserve">  </w:t>
      </w:r>
    </w:p>
    <w:p w:rsidR="00FC66C3" w:rsidRDefault="00FC66C3">
      <w:pPr>
        <w:spacing w:after="199" w:line="265" w:lineRule="auto"/>
        <w:ind w:left="9"/>
        <w:rPr>
          <w:b/>
        </w:rPr>
      </w:pPr>
    </w:p>
    <w:p w:rsidR="00FC66C3" w:rsidRDefault="00FC66C3">
      <w:pPr>
        <w:spacing w:after="199" w:line="265" w:lineRule="auto"/>
        <w:ind w:left="9"/>
        <w:rPr>
          <w:b/>
        </w:rPr>
      </w:pPr>
    </w:p>
    <w:p w:rsidR="008D3B72" w:rsidRDefault="00A96292">
      <w:pPr>
        <w:spacing w:after="199" w:line="265" w:lineRule="auto"/>
        <w:ind w:left="9"/>
      </w:pPr>
      <w:r>
        <w:rPr>
          <w:b/>
        </w:rPr>
        <w:lastRenderedPageBreak/>
        <w:t xml:space="preserve">GENERAL CONDITIONS OF CONTRACT </w:t>
      </w:r>
      <w:r>
        <w:t xml:space="preserve">   </w:t>
      </w:r>
    </w:p>
    <w:p w:rsidR="008D3B72" w:rsidRDefault="00A96292">
      <w:pPr>
        <w:numPr>
          <w:ilvl w:val="0"/>
          <w:numId w:val="25"/>
        </w:numPr>
        <w:spacing w:after="146" w:line="265" w:lineRule="auto"/>
        <w:ind w:hanging="776"/>
      </w:pPr>
      <w:r>
        <w:rPr>
          <w:b/>
        </w:rPr>
        <w:t xml:space="preserve">Definitions  </w:t>
      </w:r>
      <w:r>
        <w:t xml:space="preserve">  </w:t>
      </w:r>
    </w:p>
    <w:p w:rsidR="008D3B72" w:rsidRDefault="00A96292">
      <w:pPr>
        <w:spacing w:after="160"/>
        <w:ind w:left="15" w:right="333"/>
      </w:pPr>
      <w:r>
        <w:t xml:space="preserve">           The following terms shall be interpreted as indicated:    </w:t>
      </w:r>
    </w:p>
    <w:p w:rsidR="008D3B72" w:rsidRDefault="00A96292">
      <w:pPr>
        <w:numPr>
          <w:ilvl w:val="1"/>
          <w:numId w:val="25"/>
        </w:numPr>
        <w:ind w:right="333" w:hanging="922"/>
      </w:pPr>
      <w:r>
        <w:t xml:space="preserve">“Closing time” means the date and hour specified in the bidding documents for the receipt   </w:t>
      </w:r>
    </w:p>
    <w:p w:rsidR="008D3B72" w:rsidRDefault="00A96292">
      <w:pPr>
        <w:spacing w:after="160"/>
        <w:ind w:left="862" w:right="333"/>
      </w:pPr>
      <w:r>
        <w:t xml:space="preserve">of Bids.    </w:t>
      </w:r>
    </w:p>
    <w:p w:rsidR="008D3B72" w:rsidRDefault="00A96292">
      <w:pPr>
        <w:numPr>
          <w:ilvl w:val="1"/>
          <w:numId w:val="25"/>
        </w:numPr>
        <w:spacing w:after="53" w:line="372" w:lineRule="auto"/>
        <w:ind w:right="333"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D3B72" w:rsidRDefault="00A96292">
      <w:pPr>
        <w:numPr>
          <w:ilvl w:val="1"/>
          <w:numId w:val="25"/>
        </w:numPr>
        <w:ind w:right="333" w:hanging="922"/>
      </w:pPr>
      <w:r>
        <w:t xml:space="preserve">“Contract price” means the price payable to the supplier under the contract for the full and   </w:t>
      </w:r>
    </w:p>
    <w:p w:rsidR="008D3B72" w:rsidRDefault="00A96292">
      <w:pPr>
        <w:spacing w:after="158"/>
        <w:ind w:left="862" w:right="333"/>
      </w:pPr>
      <w:r>
        <w:t xml:space="preserve">proper performance of his contractual obligations.    </w:t>
      </w:r>
    </w:p>
    <w:p w:rsidR="008D3B72" w:rsidRDefault="00A96292">
      <w:pPr>
        <w:numPr>
          <w:ilvl w:val="1"/>
          <w:numId w:val="25"/>
        </w:numPr>
        <w:ind w:right="333" w:hanging="922"/>
      </w:pPr>
      <w:r>
        <w:t xml:space="preserve">“Corrupt practice” means the offering, giving, receiving, or soliciting of anything of value to   </w:t>
      </w:r>
    </w:p>
    <w:p w:rsidR="008D3B72" w:rsidRDefault="00A96292">
      <w:pPr>
        <w:spacing w:after="160"/>
        <w:ind w:left="862" w:right="333"/>
      </w:pPr>
      <w:r>
        <w:t xml:space="preserve">influence the action of a public official in the procurement process or in contract execution.    </w:t>
      </w:r>
    </w:p>
    <w:p w:rsidR="008D3B72" w:rsidRDefault="00A96292">
      <w:pPr>
        <w:numPr>
          <w:ilvl w:val="1"/>
          <w:numId w:val="25"/>
        </w:numPr>
        <w:ind w:right="333" w:hanging="922"/>
      </w:pPr>
      <w:r>
        <w:t xml:space="preserve">"Countervailing duties" are imposed in cases where an enterprise abroad is subsidized by its   </w:t>
      </w:r>
    </w:p>
    <w:p w:rsidR="008D3B72" w:rsidRDefault="00A96292">
      <w:pPr>
        <w:spacing w:after="160"/>
        <w:ind w:left="862" w:right="333"/>
      </w:pPr>
      <w:r>
        <w:t xml:space="preserve">government and encouraged to market its products internationally.    </w:t>
      </w:r>
    </w:p>
    <w:p w:rsidR="008D3B72" w:rsidRDefault="00A96292">
      <w:pPr>
        <w:numPr>
          <w:ilvl w:val="1"/>
          <w:numId w:val="25"/>
        </w:numPr>
        <w:spacing w:after="12"/>
        <w:ind w:right="333" w:hanging="922"/>
      </w:pPr>
      <w:r>
        <w:t xml:space="preserve">“Country of origin” means the place where the goods were mined, grown or produced </w:t>
      </w:r>
    </w:p>
    <w:p w:rsidR="008D3B72" w:rsidRDefault="00A96292">
      <w:pPr>
        <w:ind w:left="1657" w:right="333"/>
      </w:pPr>
      <w:r>
        <w:t xml:space="preserve">or   </w:t>
      </w:r>
    </w:p>
    <w:p w:rsidR="008D3B72" w:rsidRDefault="00A96292">
      <w:pPr>
        <w:spacing w:after="63" w:line="362" w:lineRule="auto"/>
        <w:ind w:left="862" w:right="333"/>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D3B72" w:rsidRDefault="00A96292">
      <w:pPr>
        <w:numPr>
          <w:ilvl w:val="1"/>
          <w:numId w:val="25"/>
        </w:numPr>
        <w:spacing w:after="174"/>
        <w:ind w:right="333" w:hanging="922"/>
      </w:pPr>
      <w:r>
        <w:t xml:space="preserve">“Day” means calendar day.    </w:t>
      </w:r>
    </w:p>
    <w:p w:rsidR="008D3B72" w:rsidRDefault="00A96292">
      <w:pPr>
        <w:numPr>
          <w:ilvl w:val="1"/>
          <w:numId w:val="25"/>
        </w:numPr>
        <w:spacing w:after="172"/>
        <w:ind w:right="333" w:hanging="922"/>
      </w:pPr>
      <w:r>
        <w:t xml:space="preserve">“Delivery” means delivery in compliance of the conditions of the contract or order.    </w:t>
      </w:r>
    </w:p>
    <w:p w:rsidR="008D3B72" w:rsidRDefault="00A96292">
      <w:pPr>
        <w:numPr>
          <w:ilvl w:val="1"/>
          <w:numId w:val="25"/>
        </w:numPr>
        <w:spacing w:after="174"/>
        <w:ind w:right="333" w:hanging="922"/>
      </w:pPr>
      <w:r>
        <w:t xml:space="preserve">“Delivery ex stock” means immediate delivery directly from stock actually on hand.    </w:t>
      </w:r>
    </w:p>
    <w:p w:rsidR="008D3B72" w:rsidRDefault="00A96292">
      <w:pPr>
        <w:numPr>
          <w:ilvl w:val="1"/>
          <w:numId w:val="25"/>
        </w:numPr>
        <w:ind w:right="333" w:hanging="922"/>
      </w:pPr>
      <w:r>
        <w:t xml:space="preserve">“Delivery into consignees store or to his site” means delivered and unloaded in the specified   </w:t>
      </w:r>
    </w:p>
    <w:p w:rsidR="008D3B72" w:rsidRDefault="00A96292">
      <w:pPr>
        <w:spacing w:after="60" w:line="372" w:lineRule="auto"/>
        <w:ind w:left="852" w:right="313"/>
        <w:jc w:val="left"/>
      </w:pPr>
      <w:r>
        <w:t xml:space="preserve">store or depot or on the specified site in compliance with the conditions of the contract or   order, the supplier bearing all risks and charges involved until the supplies are so delivered  and a valid receipt is obtained.    </w:t>
      </w:r>
    </w:p>
    <w:p w:rsidR="008D3B72" w:rsidRDefault="00A96292">
      <w:pPr>
        <w:numPr>
          <w:ilvl w:val="1"/>
          <w:numId w:val="25"/>
        </w:numPr>
        <w:spacing w:after="10"/>
        <w:ind w:right="333" w:hanging="922"/>
      </w:pPr>
      <w:r>
        <w:t xml:space="preserve">"Dumping" occurs when a private enterprise abroad market its goods on own initiative </w:t>
      </w:r>
    </w:p>
    <w:p w:rsidR="008D3B72" w:rsidRDefault="00A96292">
      <w:pPr>
        <w:ind w:left="1657" w:right="333"/>
      </w:pPr>
      <w:r>
        <w:t xml:space="preserve">in   </w:t>
      </w:r>
    </w:p>
    <w:p w:rsidR="008D3B72" w:rsidRDefault="00A96292">
      <w:pPr>
        <w:spacing w:after="52" w:line="375" w:lineRule="auto"/>
        <w:ind w:left="862" w:right="333"/>
      </w:pPr>
      <w:r>
        <w:t xml:space="preserve">the RSA at lower prices than that of the country of origin and which have the potential to  harm the local industries in the RSA.    </w:t>
      </w:r>
    </w:p>
    <w:p w:rsidR="008D3B72" w:rsidRDefault="00A96292">
      <w:pPr>
        <w:numPr>
          <w:ilvl w:val="1"/>
          <w:numId w:val="25"/>
        </w:numPr>
        <w:ind w:right="333" w:hanging="922"/>
      </w:pPr>
      <w:r>
        <w:lastRenderedPageBreak/>
        <w:t xml:space="preserve">“Force majeure” means an event beyond the control of the supplier and not involving the   </w:t>
      </w:r>
    </w:p>
    <w:p w:rsidR="008D3B72" w:rsidRDefault="00A96292">
      <w:pPr>
        <w:spacing w:after="62" w:line="364" w:lineRule="auto"/>
        <w:ind w:left="862" w:right="578"/>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8D3B72" w:rsidRDefault="00A96292">
      <w:pPr>
        <w:numPr>
          <w:ilvl w:val="1"/>
          <w:numId w:val="25"/>
        </w:numPr>
        <w:spacing w:after="62" w:line="365" w:lineRule="auto"/>
        <w:ind w:right="333"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D3B72" w:rsidRDefault="00A96292">
      <w:pPr>
        <w:numPr>
          <w:ilvl w:val="1"/>
          <w:numId w:val="25"/>
        </w:numPr>
        <w:spacing w:after="172"/>
        <w:ind w:right="333" w:hanging="922"/>
      </w:pPr>
      <w:r>
        <w:t xml:space="preserve">“GCC” means the General Conditions of Contract.    </w:t>
      </w:r>
    </w:p>
    <w:p w:rsidR="008D3B72" w:rsidRDefault="00A96292">
      <w:pPr>
        <w:numPr>
          <w:ilvl w:val="1"/>
          <w:numId w:val="25"/>
        </w:numPr>
        <w:spacing w:after="12"/>
        <w:ind w:right="333" w:hanging="922"/>
      </w:pPr>
      <w:r>
        <w:t xml:space="preserve">“Goods” means all of the equipment, machinery, and/or other materials that the </w:t>
      </w:r>
    </w:p>
    <w:p w:rsidR="008D3B72" w:rsidRDefault="00A96292">
      <w:pPr>
        <w:ind w:left="1657" w:right="333"/>
      </w:pPr>
      <w:r>
        <w:t xml:space="preserve">supplier is   </w:t>
      </w:r>
    </w:p>
    <w:p w:rsidR="008D3B72" w:rsidRDefault="00A96292">
      <w:pPr>
        <w:spacing w:after="161"/>
        <w:ind w:left="862" w:right="333"/>
      </w:pPr>
      <w:r>
        <w:t xml:space="preserve">required to supply to the purchaser under the contract.    </w:t>
      </w:r>
    </w:p>
    <w:p w:rsidR="008D3B72" w:rsidRDefault="00A96292">
      <w:pPr>
        <w:numPr>
          <w:ilvl w:val="1"/>
          <w:numId w:val="25"/>
        </w:numPr>
        <w:spacing w:after="51" w:line="372" w:lineRule="auto"/>
        <w:ind w:right="333"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D3B72" w:rsidRDefault="00A96292">
      <w:pPr>
        <w:numPr>
          <w:ilvl w:val="1"/>
          <w:numId w:val="25"/>
        </w:numPr>
        <w:spacing w:after="45" w:line="382" w:lineRule="auto"/>
        <w:ind w:right="333" w:hanging="922"/>
      </w:pPr>
      <w:r>
        <w:t xml:space="preserve">“Local content” means that portion of the bidding price which is not included in the   imported content provided that local manufacture does take place.    </w:t>
      </w:r>
    </w:p>
    <w:p w:rsidR="008D3B72" w:rsidRDefault="00A96292">
      <w:pPr>
        <w:numPr>
          <w:ilvl w:val="1"/>
          <w:numId w:val="25"/>
        </w:numPr>
        <w:spacing w:after="158"/>
        <w:ind w:right="333" w:hanging="922"/>
      </w:pPr>
      <w:r>
        <w:t xml:space="preserve">“Manufacture” means the production of products in a factory using labour, materials,   components and machinery and includes other related value-adding activities.    </w:t>
      </w:r>
    </w:p>
    <w:p w:rsidR="008D3B72" w:rsidRDefault="00A96292">
      <w:pPr>
        <w:numPr>
          <w:ilvl w:val="1"/>
          <w:numId w:val="25"/>
        </w:numPr>
        <w:spacing w:after="45" w:line="382" w:lineRule="auto"/>
        <w:ind w:right="333" w:hanging="922"/>
      </w:pPr>
      <w:r>
        <w:t xml:space="preserve">“Order” means an official written order issued for the supply of goods or works or the   rendering of a service.    </w:t>
      </w:r>
    </w:p>
    <w:p w:rsidR="008D3B72" w:rsidRDefault="00A96292">
      <w:pPr>
        <w:numPr>
          <w:ilvl w:val="1"/>
          <w:numId w:val="25"/>
        </w:numPr>
        <w:spacing w:after="172"/>
        <w:ind w:right="333" w:hanging="922"/>
      </w:pPr>
      <w:r>
        <w:t xml:space="preserve">“Project site,” where applicable, means the place indicated in bidding documents.    </w:t>
      </w:r>
    </w:p>
    <w:p w:rsidR="008D3B72" w:rsidRDefault="00A96292">
      <w:pPr>
        <w:numPr>
          <w:ilvl w:val="1"/>
          <w:numId w:val="25"/>
        </w:numPr>
        <w:spacing w:after="172"/>
        <w:ind w:right="333" w:hanging="922"/>
      </w:pPr>
      <w:r>
        <w:t xml:space="preserve">“Purchaser” means the organisation purchasing the goods.    </w:t>
      </w:r>
    </w:p>
    <w:p w:rsidR="008D3B72" w:rsidRDefault="00A96292">
      <w:pPr>
        <w:numPr>
          <w:ilvl w:val="1"/>
          <w:numId w:val="25"/>
        </w:numPr>
        <w:spacing w:after="172"/>
        <w:ind w:right="333" w:hanging="922"/>
      </w:pPr>
      <w:r>
        <w:t xml:space="preserve">“Republic” means the RSA.    </w:t>
      </w:r>
    </w:p>
    <w:p w:rsidR="008D3B72" w:rsidRDefault="00A96292">
      <w:pPr>
        <w:numPr>
          <w:ilvl w:val="1"/>
          <w:numId w:val="25"/>
        </w:numPr>
        <w:spacing w:after="174"/>
        <w:ind w:right="333" w:hanging="922"/>
      </w:pPr>
      <w:r>
        <w:t xml:space="preserve">“SCC” means the Special Conditions of Contract.    </w:t>
      </w:r>
    </w:p>
    <w:p w:rsidR="008D3B72" w:rsidRDefault="00A96292">
      <w:pPr>
        <w:numPr>
          <w:ilvl w:val="1"/>
          <w:numId w:val="25"/>
        </w:numPr>
        <w:spacing w:line="367" w:lineRule="auto"/>
        <w:ind w:right="333"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D3B72" w:rsidRDefault="00A96292">
      <w:pPr>
        <w:numPr>
          <w:ilvl w:val="1"/>
          <w:numId w:val="25"/>
        </w:numPr>
        <w:ind w:right="333" w:hanging="922"/>
      </w:pPr>
      <w:r>
        <w:t xml:space="preserve">“Written” or “in writing” means handwritten in ink or any form of electronic or mechanical   </w:t>
      </w:r>
    </w:p>
    <w:p w:rsidR="008D3B72" w:rsidRDefault="00A96292">
      <w:pPr>
        <w:spacing w:after="186"/>
        <w:ind w:left="862" w:right="333"/>
      </w:pPr>
      <w:r>
        <w:lastRenderedPageBreak/>
        <w:t xml:space="preserve">writing.    </w:t>
      </w:r>
    </w:p>
    <w:p w:rsidR="008D3B72" w:rsidRDefault="00A96292">
      <w:pPr>
        <w:numPr>
          <w:ilvl w:val="0"/>
          <w:numId w:val="26"/>
        </w:numPr>
        <w:spacing w:after="199" w:line="265" w:lineRule="auto"/>
        <w:ind w:hanging="852"/>
      </w:pPr>
      <w:r>
        <w:rPr>
          <w:b/>
        </w:rPr>
        <w:t xml:space="preserve">Application </w:t>
      </w:r>
      <w:r>
        <w:t xml:space="preserve">  </w:t>
      </w:r>
    </w:p>
    <w:p w:rsidR="008D3B72" w:rsidRDefault="00A96292">
      <w:pPr>
        <w:numPr>
          <w:ilvl w:val="1"/>
          <w:numId w:val="26"/>
        </w:numPr>
        <w:ind w:right="333" w:hanging="852"/>
      </w:pPr>
      <w:r>
        <w:t xml:space="preserve">These general conditions are applicable to all Bids, contracts and orders including Bids for   </w:t>
      </w:r>
    </w:p>
    <w:p w:rsidR="008D3B72" w:rsidRDefault="00A96292">
      <w:pPr>
        <w:spacing w:after="79" w:line="365" w:lineRule="auto"/>
        <w:ind w:left="862" w:right="571"/>
      </w:pPr>
      <w:r>
        <w:t xml:space="preserve">functional and professional services, sales, hiring, letting and the granting or acquiring of rights, but excluding immovable property, unless otherwise indicated in the bidding documents.    </w:t>
      </w:r>
    </w:p>
    <w:p w:rsidR="008D3B72" w:rsidRDefault="00A96292">
      <w:pPr>
        <w:numPr>
          <w:ilvl w:val="1"/>
          <w:numId w:val="26"/>
        </w:numPr>
        <w:spacing w:after="203"/>
        <w:ind w:right="333" w:hanging="852"/>
      </w:pPr>
      <w:r>
        <w:t xml:space="preserve">Where applicable, SCC are also laid down to cover specific supplies, services or works.    </w:t>
      </w:r>
    </w:p>
    <w:p w:rsidR="008D3B72" w:rsidRDefault="00A96292">
      <w:pPr>
        <w:numPr>
          <w:ilvl w:val="1"/>
          <w:numId w:val="26"/>
        </w:numPr>
        <w:ind w:right="333" w:hanging="852"/>
      </w:pPr>
      <w:r>
        <w:t xml:space="preserve">Where such SCC are in conflict with these general conditions, the special conditions shall   </w:t>
      </w:r>
    </w:p>
    <w:p w:rsidR="008D3B72" w:rsidRDefault="00A96292">
      <w:pPr>
        <w:spacing w:after="183"/>
        <w:ind w:left="862" w:right="333"/>
      </w:pPr>
      <w:r>
        <w:t xml:space="preserve">apply.    </w:t>
      </w:r>
    </w:p>
    <w:p w:rsidR="008D3B72" w:rsidRDefault="00A96292">
      <w:pPr>
        <w:numPr>
          <w:ilvl w:val="0"/>
          <w:numId w:val="26"/>
        </w:numPr>
        <w:spacing w:after="199" w:line="265" w:lineRule="auto"/>
        <w:ind w:hanging="852"/>
      </w:pPr>
      <w:r>
        <w:rPr>
          <w:b/>
        </w:rPr>
        <w:t xml:space="preserve">General </w:t>
      </w:r>
      <w:r>
        <w:t xml:space="preserve">  </w:t>
      </w:r>
    </w:p>
    <w:p w:rsidR="008D3B72" w:rsidRDefault="00A96292">
      <w:pPr>
        <w:numPr>
          <w:ilvl w:val="1"/>
          <w:numId w:val="26"/>
        </w:numPr>
        <w:spacing w:after="10"/>
        <w:ind w:right="333" w:hanging="852"/>
      </w:pPr>
      <w:r>
        <w:t xml:space="preserve">Unless otherwise indicated in the bidding documents, the purchaser shall not be liable </w:t>
      </w:r>
    </w:p>
    <w:p w:rsidR="008D3B72" w:rsidRDefault="00A96292">
      <w:pPr>
        <w:ind w:left="1587" w:right="333"/>
      </w:pPr>
      <w:r>
        <w:t xml:space="preserve">for   </w:t>
      </w:r>
    </w:p>
    <w:p w:rsidR="008D3B72" w:rsidRDefault="00A96292">
      <w:pPr>
        <w:spacing w:after="73" w:line="367" w:lineRule="auto"/>
        <w:ind w:left="862" w:right="333"/>
      </w:pPr>
      <w:r>
        <w:t xml:space="preserve">any expense incurred in the preparation and submission of a bid. Where applicable a nonrefundable fee for documents may be charged.    </w:t>
      </w:r>
    </w:p>
    <w:p w:rsidR="008D3B72" w:rsidRDefault="00A96292">
      <w:pPr>
        <w:numPr>
          <w:ilvl w:val="1"/>
          <w:numId w:val="26"/>
        </w:numPr>
        <w:spacing w:after="2" w:line="361" w:lineRule="auto"/>
        <w:ind w:right="333" w:hanging="852"/>
      </w:pPr>
      <w:r>
        <w:t xml:space="preserve">With certain exceptions, invitations to bid are only published in the Government Tender Bulletin. The Government Tender Bulletin may be obtained directly from the Government  </w:t>
      </w:r>
    </w:p>
    <w:p w:rsidR="008D3B72" w:rsidRDefault="00A96292">
      <w:pPr>
        <w:spacing w:after="181"/>
        <w:ind w:left="862" w:right="333"/>
      </w:pPr>
      <w:r>
        <w:t xml:space="preserve">Printer, Private Bag X85, Pretoria 0001, or accessed electronically from </w:t>
      </w:r>
      <w:hyperlink r:id="rId44">
        <w:r>
          <w:rPr>
            <w:color w:val="0000FF"/>
            <w:u w:val="single" w:color="0000FF"/>
          </w:rPr>
          <w:t>www.treasury.gov.</w:t>
        </w:r>
      </w:hyperlink>
      <w:hyperlink r:id="rId45">
        <w:r>
          <w:rPr>
            <w:color w:val="0000FF"/>
            <w:u w:val="single" w:color="0000FF"/>
          </w:rPr>
          <w:t>z</w:t>
        </w:r>
      </w:hyperlink>
      <w:hyperlink r:id="rId46">
        <w:r>
          <w:rPr>
            <w:color w:val="0000FF"/>
            <w:u w:val="single" w:color="0000FF"/>
          </w:rPr>
          <w:t>a</w:t>
        </w:r>
      </w:hyperlink>
      <w:hyperlink r:id="rId47">
        <w:r>
          <w:t xml:space="preserve">   </w:t>
        </w:r>
      </w:hyperlink>
      <w:r>
        <w:t xml:space="preserve"> </w:t>
      </w:r>
    </w:p>
    <w:p w:rsidR="008D3B72" w:rsidRDefault="00A96292">
      <w:pPr>
        <w:numPr>
          <w:ilvl w:val="0"/>
          <w:numId w:val="26"/>
        </w:numPr>
        <w:spacing w:after="199" w:line="265" w:lineRule="auto"/>
        <w:ind w:hanging="852"/>
      </w:pPr>
      <w:r>
        <w:rPr>
          <w:b/>
        </w:rPr>
        <w:t xml:space="preserve">Standards- </w:t>
      </w:r>
      <w:r>
        <w:t xml:space="preserve">  </w:t>
      </w:r>
    </w:p>
    <w:p w:rsidR="008D3B72" w:rsidRDefault="00A96292">
      <w:pPr>
        <w:numPr>
          <w:ilvl w:val="1"/>
          <w:numId w:val="26"/>
        </w:numPr>
        <w:ind w:right="333" w:hanging="852"/>
      </w:pPr>
      <w:r>
        <w:t xml:space="preserve">The goods supplied shall conform to the standards mentioned in the bidding documents and   </w:t>
      </w:r>
    </w:p>
    <w:p w:rsidR="008D3B72" w:rsidRDefault="00A96292">
      <w:pPr>
        <w:spacing w:after="201"/>
        <w:ind w:left="862" w:right="333"/>
      </w:pPr>
      <w:r>
        <w:t xml:space="preserve">specifications.    </w:t>
      </w:r>
    </w:p>
    <w:p w:rsidR="008D3B72" w:rsidRDefault="00A96292">
      <w:pPr>
        <w:tabs>
          <w:tab w:val="center" w:pos="3955"/>
        </w:tabs>
        <w:spacing w:after="199"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8D3B72" w:rsidRDefault="00A96292">
      <w:pPr>
        <w:tabs>
          <w:tab w:val="center" w:pos="5732"/>
        </w:tabs>
        <w:ind w:left="0" w:firstLine="0"/>
        <w:jc w:val="left"/>
      </w:pPr>
      <w:r>
        <w:t xml:space="preserve">5.1  </w:t>
      </w:r>
      <w:r>
        <w:tab/>
        <w:t xml:space="preserve">The supplier shall not, without the purchaser’s prior written consent, disclose the contract,   </w:t>
      </w:r>
    </w:p>
    <w:p w:rsidR="008D3B72" w:rsidRDefault="00A96292">
      <w:pPr>
        <w:spacing w:after="43" w:line="365" w:lineRule="auto"/>
        <w:ind w:left="862" w:right="571"/>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D3B72" w:rsidRDefault="00A96292">
      <w:pPr>
        <w:tabs>
          <w:tab w:val="center" w:pos="5970"/>
        </w:tabs>
        <w:ind w:left="0" w:firstLine="0"/>
        <w:jc w:val="left"/>
      </w:pPr>
      <w:r>
        <w:t xml:space="preserve">5.2  </w:t>
      </w:r>
      <w:r>
        <w:tab/>
        <w:t xml:space="preserve">The supplier shall not, without the purchaser’s prior written consent, make use of any   </w:t>
      </w:r>
    </w:p>
    <w:p w:rsidR="008D3B72" w:rsidRDefault="00A96292">
      <w:pPr>
        <w:spacing w:after="39" w:line="368" w:lineRule="auto"/>
        <w:ind w:left="862" w:right="333"/>
      </w:pPr>
      <w:r>
        <w:t xml:space="preserve">document or information mentioned in GCC clause 5.1 except for purposes of performing the contract.    </w:t>
      </w:r>
    </w:p>
    <w:p w:rsidR="008D3B72" w:rsidRDefault="00A96292">
      <w:pPr>
        <w:tabs>
          <w:tab w:val="center" w:pos="5711"/>
        </w:tabs>
        <w:ind w:left="0" w:firstLine="0"/>
        <w:jc w:val="left"/>
      </w:pPr>
      <w:r>
        <w:t xml:space="preserve">5.3  </w:t>
      </w:r>
      <w:r>
        <w:tab/>
        <w:t xml:space="preserve">Any document, other than the contract itself mentioned in GCC clause 5.1 shall remain the   </w:t>
      </w:r>
    </w:p>
    <w:p w:rsidR="008D3B72" w:rsidRDefault="00A96292">
      <w:pPr>
        <w:ind w:left="862" w:right="333"/>
      </w:pPr>
      <w:r>
        <w:t xml:space="preserve">property of the purchaser and shall be returned (all copies) to the purchaser on completion of </w:t>
      </w:r>
    </w:p>
    <w:p w:rsidR="008D3B72" w:rsidRDefault="00A96292">
      <w:pPr>
        <w:ind w:left="862" w:right="333"/>
      </w:pPr>
      <w:r>
        <w:t xml:space="preserve">the supplier’s performance under the contract if so required by the purchaser.    </w:t>
      </w:r>
    </w:p>
    <w:p w:rsidR="008D3B72" w:rsidRDefault="00A96292">
      <w:pPr>
        <w:ind w:left="15" w:right="333"/>
      </w:pPr>
      <w:r>
        <w:lastRenderedPageBreak/>
        <w:t xml:space="preserve">5.4 The supplier shall permit the purchaser to inspect the supplier’s records relating to the  </w:t>
      </w:r>
    </w:p>
    <w:p w:rsidR="008D3B72" w:rsidRDefault="00A96292">
      <w:pPr>
        <w:ind w:left="862" w:right="333"/>
      </w:pPr>
      <w:r>
        <w:t xml:space="preserve">performance of the supplier and to have them audited by auditors appointed by the purchaser, </w:t>
      </w:r>
    </w:p>
    <w:p w:rsidR="008D3B72" w:rsidRDefault="00A96292">
      <w:pPr>
        <w:spacing w:after="184"/>
        <w:ind w:left="862" w:right="333"/>
      </w:pPr>
      <w:r>
        <w:t xml:space="preserve">if so required by the purchaser.    </w:t>
      </w:r>
    </w:p>
    <w:p w:rsidR="008D3B72" w:rsidRDefault="00A96292">
      <w:pPr>
        <w:numPr>
          <w:ilvl w:val="0"/>
          <w:numId w:val="27"/>
        </w:numPr>
        <w:spacing w:after="199" w:line="265" w:lineRule="auto"/>
        <w:ind w:hanging="852"/>
      </w:pPr>
      <w:r>
        <w:rPr>
          <w:b/>
        </w:rPr>
        <w:t xml:space="preserve">Patent rights </w:t>
      </w:r>
      <w:r>
        <w:t xml:space="preserve">  </w:t>
      </w:r>
    </w:p>
    <w:p w:rsidR="008D3B72" w:rsidRDefault="00A96292">
      <w:pPr>
        <w:tabs>
          <w:tab w:val="center" w:pos="5736"/>
        </w:tabs>
        <w:ind w:left="0" w:firstLine="0"/>
        <w:jc w:val="left"/>
      </w:pPr>
      <w:r>
        <w:t xml:space="preserve">6.1  </w:t>
      </w:r>
      <w:r>
        <w:tab/>
        <w:t xml:space="preserve">The supplier shall indemnify the purchaser against all third-party claims of infringement of   </w:t>
      </w:r>
    </w:p>
    <w:p w:rsidR="008D3B72" w:rsidRDefault="00A96292">
      <w:pPr>
        <w:ind w:left="862" w:right="333"/>
      </w:pPr>
      <w:r>
        <w:t xml:space="preserve">patent, trademark, or industrial design rights arising from use of the goods or any part thereof  </w:t>
      </w:r>
    </w:p>
    <w:p w:rsidR="008D3B72" w:rsidRDefault="00A96292">
      <w:pPr>
        <w:spacing w:after="190"/>
        <w:ind w:left="862" w:right="333"/>
      </w:pPr>
      <w:r>
        <w:t xml:space="preserve">by the purchaser.   </w:t>
      </w:r>
    </w:p>
    <w:p w:rsidR="008D3B72" w:rsidRDefault="00A96292">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8D3B72" w:rsidRDefault="00A96292">
      <w:pPr>
        <w:numPr>
          <w:ilvl w:val="1"/>
          <w:numId w:val="28"/>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8D3B72" w:rsidRDefault="00A96292">
      <w:pPr>
        <w:numPr>
          <w:ilvl w:val="1"/>
          <w:numId w:val="28"/>
        </w:numPr>
        <w:spacing w:after="71" w:line="372" w:lineRule="auto"/>
        <w:ind w:right="419" w:hanging="132"/>
      </w:pPr>
      <w:r>
        <w:t xml:space="preserve">The proceeds of the performance security shall be payable to the purchaser as   compensation for any loss resulting from the supplier’s failure to complete his obligations  under the contract.    </w:t>
      </w:r>
    </w:p>
    <w:p w:rsidR="008D3B72" w:rsidRDefault="00A96292">
      <w:pPr>
        <w:numPr>
          <w:ilvl w:val="1"/>
          <w:numId w:val="28"/>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8D3B72" w:rsidRDefault="00A96292">
      <w:pPr>
        <w:tabs>
          <w:tab w:val="center" w:pos="5976"/>
        </w:tabs>
        <w:ind w:left="0" w:firstLine="0"/>
        <w:jc w:val="left"/>
      </w:pPr>
      <w:r>
        <w:t xml:space="preserve">7.3.1  </w:t>
      </w:r>
      <w:r>
        <w:tab/>
        <w:t xml:space="preserve">a bank guarantee or an irrevocable letter of credit issued by a reputable bank located   </w:t>
      </w:r>
    </w:p>
    <w:p w:rsidR="008D3B72" w:rsidRDefault="00A96292">
      <w:pPr>
        <w:spacing w:after="105" w:line="259" w:lineRule="auto"/>
        <w:ind w:left="10" w:right="565"/>
        <w:jc w:val="right"/>
      </w:pPr>
      <w:r>
        <w:t xml:space="preserve">in the purchaser’s country or abroad, acceptable to the purchaser, in the form provided  </w:t>
      </w:r>
    </w:p>
    <w:p w:rsidR="008D3B72" w:rsidRDefault="00A96292">
      <w:pPr>
        <w:spacing w:after="168" w:line="259" w:lineRule="auto"/>
        <w:ind w:left="10" w:right="453"/>
        <w:jc w:val="center"/>
      </w:pPr>
      <w:r>
        <w:t xml:space="preserve">in the bidding documents or another form acceptable to the purchaser; or    </w:t>
      </w:r>
    </w:p>
    <w:p w:rsidR="008D3B72" w:rsidRDefault="00A96292">
      <w:pPr>
        <w:tabs>
          <w:tab w:val="center" w:pos="2942"/>
        </w:tabs>
        <w:spacing w:after="166"/>
        <w:ind w:left="0" w:firstLine="0"/>
        <w:jc w:val="left"/>
      </w:pPr>
      <w:r>
        <w:t xml:space="preserve">7.3.2  </w:t>
      </w:r>
      <w:r>
        <w:tab/>
        <w:t xml:space="preserve">a cashier’s or certified cheque    </w:t>
      </w:r>
    </w:p>
    <w:p w:rsidR="008D3B72" w:rsidRDefault="00A96292">
      <w:pPr>
        <w:tabs>
          <w:tab w:val="center" w:pos="5736"/>
        </w:tabs>
        <w:ind w:left="0" w:firstLine="0"/>
        <w:jc w:val="left"/>
      </w:pPr>
      <w:r>
        <w:t xml:space="preserve">7.4  </w:t>
      </w:r>
      <w:r>
        <w:tab/>
        <w:t xml:space="preserve">The performance security will be discharged by the purchaser and returned to the supplier   </w:t>
      </w:r>
    </w:p>
    <w:p w:rsidR="008D3B72" w:rsidRDefault="00A96292">
      <w:pPr>
        <w:spacing w:after="4" w:line="372" w:lineRule="auto"/>
        <w:ind w:left="852" w:right="313"/>
        <w:jc w:val="left"/>
      </w:pPr>
      <w:r>
        <w:t xml:space="preserve">not later than thirty (30) days following the date of completion of the supplier’s performance obligations under the contract, including any warranty obligations, unless otherwise specified in SCC.    </w:t>
      </w:r>
    </w:p>
    <w:p w:rsidR="008D3B72" w:rsidRDefault="00A96292">
      <w:pPr>
        <w:numPr>
          <w:ilvl w:val="0"/>
          <w:numId w:val="29"/>
        </w:numPr>
        <w:spacing w:after="199" w:line="265" w:lineRule="auto"/>
        <w:ind w:hanging="852"/>
      </w:pPr>
      <w:r>
        <w:rPr>
          <w:b/>
        </w:rPr>
        <w:t xml:space="preserve">Inspections, tests and analyses </w:t>
      </w:r>
      <w:r>
        <w:t xml:space="preserve">  </w:t>
      </w:r>
    </w:p>
    <w:p w:rsidR="008D3B72" w:rsidRDefault="00A96292">
      <w:pPr>
        <w:numPr>
          <w:ilvl w:val="1"/>
          <w:numId w:val="29"/>
        </w:numPr>
        <w:spacing w:after="203"/>
        <w:ind w:right="376" w:hanging="852"/>
      </w:pPr>
      <w:r>
        <w:t xml:space="preserve">All pre-bidding testing will be for the account of the bidder.    </w:t>
      </w:r>
    </w:p>
    <w:p w:rsidR="008D3B72" w:rsidRDefault="00A96292">
      <w:pPr>
        <w:numPr>
          <w:ilvl w:val="1"/>
          <w:numId w:val="29"/>
        </w:numPr>
        <w:spacing w:line="345" w:lineRule="auto"/>
        <w:ind w:right="376"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D3B72" w:rsidRDefault="00A96292">
      <w:pPr>
        <w:numPr>
          <w:ilvl w:val="1"/>
          <w:numId w:val="29"/>
        </w:numPr>
        <w:ind w:right="376" w:hanging="852"/>
      </w:pPr>
      <w:r>
        <w:t xml:space="preserve">If there are no inspection requirements indicated in the bidding documents and no mention   </w:t>
      </w:r>
    </w:p>
    <w:p w:rsidR="008D3B72" w:rsidRDefault="00A96292">
      <w:pPr>
        <w:spacing w:after="78" w:line="366" w:lineRule="auto"/>
        <w:ind w:left="862" w:right="582"/>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8D3B72" w:rsidRDefault="00A96292">
      <w:pPr>
        <w:numPr>
          <w:ilvl w:val="1"/>
          <w:numId w:val="29"/>
        </w:numPr>
        <w:ind w:right="376" w:hanging="852"/>
      </w:pPr>
      <w:r>
        <w:lastRenderedPageBreak/>
        <w:t xml:space="preserve">If the inspections, tests and analyses referred to in clauses 8.2 and 8.3 show the supplies to   </w:t>
      </w:r>
    </w:p>
    <w:p w:rsidR="008D3B72" w:rsidRDefault="00A96292">
      <w:pPr>
        <w:spacing w:after="69" w:line="375" w:lineRule="auto"/>
        <w:ind w:left="862" w:right="333"/>
      </w:pPr>
      <w:r>
        <w:t xml:space="preserve">be in accordance with the contract requirements, the cost of the inspections, tests and  analyses shall be defrayed by the purchaser.    </w:t>
      </w:r>
    </w:p>
    <w:p w:rsidR="008D3B72" w:rsidRDefault="00A96292">
      <w:pPr>
        <w:numPr>
          <w:ilvl w:val="1"/>
          <w:numId w:val="29"/>
        </w:numPr>
        <w:spacing w:after="132" w:line="367" w:lineRule="auto"/>
        <w:ind w:right="376"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D3B72" w:rsidRDefault="00A96292">
      <w:pPr>
        <w:numPr>
          <w:ilvl w:val="1"/>
          <w:numId w:val="29"/>
        </w:numPr>
        <w:spacing w:line="323" w:lineRule="auto"/>
        <w:ind w:right="376" w:hanging="852"/>
      </w:pPr>
      <w:r>
        <w:t xml:space="preserve">Supplies and services which are referred to in clauses 8.2 and 8.3 and which do not comply   with the contract requirements may be rejected.     </w:t>
      </w:r>
    </w:p>
    <w:p w:rsidR="008D3B72" w:rsidRDefault="00A96292">
      <w:pPr>
        <w:numPr>
          <w:ilvl w:val="1"/>
          <w:numId w:val="29"/>
        </w:numPr>
        <w:spacing w:line="353" w:lineRule="auto"/>
        <w:ind w:right="376"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D3B72" w:rsidRDefault="00A96292">
      <w:pPr>
        <w:numPr>
          <w:ilvl w:val="1"/>
          <w:numId w:val="29"/>
        </w:numPr>
        <w:ind w:right="376" w:hanging="852"/>
      </w:pPr>
      <w:r>
        <w:t xml:space="preserve">The provisions of clauses 8.4 to 8.7 shall not prejudice the right of the purchaser to cancel   </w:t>
      </w:r>
    </w:p>
    <w:p w:rsidR="008D3B72" w:rsidRDefault="00A96292">
      <w:pPr>
        <w:spacing w:after="38" w:line="378" w:lineRule="auto"/>
        <w:ind w:left="862" w:right="333"/>
      </w:pPr>
      <w:r>
        <w:t xml:space="preserve">the contract on account of a breach of the conditions thereof, or to act in terms of Clause 23  of GCC.  </w:t>
      </w:r>
    </w:p>
    <w:p w:rsidR="008D3B72" w:rsidRDefault="00A96292">
      <w:pPr>
        <w:spacing w:after="161" w:line="259" w:lineRule="auto"/>
        <w:ind w:left="867" w:firstLine="0"/>
        <w:jc w:val="left"/>
      </w:pPr>
      <w:r>
        <w:t xml:space="preserve"> </w:t>
      </w:r>
    </w:p>
    <w:p w:rsidR="008D3B72" w:rsidRDefault="00A96292">
      <w:pPr>
        <w:spacing w:after="0" w:line="259" w:lineRule="auto"/>
        <w:ind w:left="867" w:firstLine="0"/>
        <w:jc w:val="left"/>
      </w:pPr>
      <w:r>
        <w:t xml:space="preserve">    </w:t>
      </w:r>
    </w:p>
    <w:p w:rsidR="008D3B72" w:rsidRDefault="00A96292">
      <w:pPr>
        <w:numPr>
          <w:ilvl w:val="0"/>
          <w:numId w:val="30"/>
        </w:numPr>
        <w:spacing w:after="199" w:line="265" w:lineRule="auto"/>
        <w:ind w:hanging="852"/>
      </w:pPr>
      <w:r>
        <w:rPr>
          <w:b/>
        </w:rPr>
        <w:t xml:space="preserve">Packing </w:t>
      </w:r>
      <w:r>
        <w:t xml:space="preserve">  </w:t>
      </w:r>
    </w:p>
    <w:p w:rsidR="008D3B72" w:rsidRDefault="00A96292">
      <w:pPr>
        <w:numPr>
          <w:ilvl w:val="1"/>
          <w:numId w:val="30"/>
        </w:numPr>
        <w:ind w:right="333" w:hanging="1440"/>
      </w:pPr>
      <w:r>
        <w:t xml:space="preserve">The supplier shall provide such packing of the goods as is required to prevent their damage   </w:t>
      </w:r>
    </w:p>
    <w:p w:rsidR="008D3B72" w:rsidRDefault="00A96292">
      <w:pPr>
        <w:spacing w:after="81" w:line="364" w:lineRule="auto"/>
        <w:ind w:left="862" w:right="566"/>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D3B72" w:rsidRDefault="00A96292">
      <w:pPr>
        <w:numPr>
          <w:ilvl w:val="1"/>
          <w:numId w:val="30"/>
        </w:numPr>
        <w:ind w:right="333" w:hanging="1440"/>
      </w:pPr>
      <w:r>
        <w:t xml:space="preserve">The packing, marking, and documentation within and outside the packages shall comply   </w:t>
      </w:r>
    </w:p>
    <w:p w:rsidR="008D3B72" w:rsidRDefault="00A96292">
      <w:pPr>
        <w:spacing w:after="84" w:line="362" w:lineRule="auto"/>
        <w:ind w:left="862" w:right="575"/>
      </w:pPr>
      <w:r>
        <w:lastRenderedPageBreak/>
        <w:t xml:space="preserve">strictly with such special requirements as shall be expressly provided for in the contract, including additional requirements, if any, specified in SCC, and in any subsequent instructions ordered by the purchaser.    </w:t>
      </w:r>
    </w:p>
    <w:p w:rsidR="008D3B72" w:rsidRDefault="00A96292">
      <w:pPr>
        <w:numPr>
          <w:ilvl w:val="0"/>
          <w:numId w:val="30"/>
        </w:numPr>
        <w:spacing w:after="199" w:line="265" w:lineRule="auto"/>
        <w:ind w:hanging="852"/>
      </w:pPr>
      <w:r>
        <w:rPr>
          <w:b/>
        </w:rPr>
        <w:t xml:space="preserve">Delivery and documents  </w:t>
      </w:r>
      <w:r>
        <w:t xml:space="preserve">  </w:t>
      </w:r>
    </w:p>
    <w:p w:rsidR="008D3B72" w:rsidRDefault="00A96292">
      <w:pPr>
        <w:numPr>
          <w:ilvl w:val="1"/>
          <w:numId w:val="30"/>
        </w:numPr>
        <w:ind w:right="333" w:hanging="1440"/>
      </w:pPr>
      <w:r>
        <w:t xml:space="preserve">Delivery of the goods shall be made by the supplier in accordance with the terms specified   </w:t>
      </w:r>
    </w:p>
    <w:p w:rsidR="008D3B72" w:rsidRDefault="00A96292">
      <w:pPr>
        <w:spacing w:after="83" w:line="368" w:lineRule="auto"/>
        <w:ind w:left="862" w:right="333"/>
      </w:pPr>
      <w:r>
        <w:t xml:space="preserve">in the contract.  The details of shipping and/or other documents to be furnished by the supplier are specified in SCC.    </w:t>
      </w:r>
    </w:p>
    <w:p w:rsidR="008D3B72" w:rsidRDefault="00A96292">
      <w:pPr>
        <w:numPr>
          <w:ilvl w:val="1"/>
          <w:numId w:val="30"/>
        </w:numPr>
        <w:spacing w:after="197"/>
        <w:ind w:right="333" w:hanging="1440"/>
      </w:pPr>
      <w:r>
        <w:t xml:space="preserve">Documents to be submitted by the supplier are specified in SCC.    </w:t>
      </w:r>
    </w:p>
    <w:p w:rsidR="008D3B72" w:rsidRDefault="00A96292">
      <w:pPr>
        <w:numPr>
          <w:ilvl w:val="0"/>
          <w:numId w:val="30"/>
        </w:numPr>
        <w:spacing w:after="199" w:line="265" w:lineRule="auto"/>
        <w:ind w:hanging="852"/>
      </w:pPr>
      <w:r>
        <w:rPr>
          <w:b/>
        </w:rPr>
        <w:t xml:space="preserve">Insurance </w:t>
      </w:r>
      <w:r>
        <w:t xml:space="preserve">  </w:t>
      </w:r>
    </w:p>
    <w:p w:rsidR="008D3B72" w:rsidRDefault="00A96292">
      <w:pPr>
        <w:numPr>
          <w:ilvl w:val="1"/>
          <w:numId w:val="30"/>
        </w:numPr>
        <w:ind w:right="333" w:hanging="1440"/>
      </w:pPr>
      <w:r>
        <w:t xml:space="preserve">The goods supplied under the contract shall be fully insured in a freely convertible  </w:t>
      </w:r>
    </w:p>
    <w:p w:rsidR="008D3B72" w:rsidRDefault="00A96292">
      <w:pPr>
        <w:ind w:left="1470" w:right="333"/>
      </w:pPr>
      <w:r>
        <w:t xml:space="preserve">currency against loss or damage incidental to manufacture or acquisition, transportation, </w:t>
      </w:r>
    </w:p>
    <w:p w:rsidR="008D3B72" w:rsidRDefault="00A96292">
      <w:pPr>
        <w:spacing w:after="174"/>
        <w:ind w:left="1479" w:right="333"/>
      </w:pPr>
      <w:r>
        <w:t xml:space="preserve">storage and delivery in the manner specified in the SCC.    </w:t>
      </w:r>
    </w:p>
    <w:p w:rsidR="008D3B72" w:rsidRDefault="00A96292">
      <w:pPr>
        <w:numPr>
          <w:ilvl w:val="0"/>
          <w:numId w:val="30"/>
        </w:numPr>
        <w:spacing w:after="199" w:line="265" w:lineRule="auto"/>
        <w:ind w:hanging="852"/>
      </w:pPr>
      <w:r>
        <w:rPr>
          <w:b/>
        </w:rPr>
        <w:t xml:space="preserve">Transportation </w:t>
      </w:r>
      <w:r>
        <w:t xml:space="preserve">  </w:t>
      </w:r>
    </w:p>
    <w:p w:rsidR="008D3B72" w:rsidRDefault="00A96292">
      <w:pPr>
        <w:numPr>
          <w:ilvl w:val="1"/>
          <w:numId w:val="30"/>
        </w:numPr>
        <w:ind w:right="333" w:hanging="1440"/>
      </w:pPr>
      <w:r>
        <w:t xml:space="preserve">Should a price other than an all-inclusive delivered price be required, this shall be specified   </w:t>
      </w:r>
    </w:p>
    <w:p w:rsidR="008D3B72" w:rsidRDefault="00A96292">
      <w:pPr>
        <w:spacing w:after="160"/>
        <w:ind w:left="862" w:right="333"/>
      </w:pPr>
      <w:r>
        <w:t xml:space="preserve">in the SCC.    </w:t>
      </w:r>
    </w:p>
    <w:p w:rsidR="008D3B72" w:rsidRDefault="00A96292">
      <w:pPr>
        <w:numPr>
          <w:ilvl w:val="0"/>
          <w:numId w:val="30"/>
        </w:numPr>
        <w:spacing w:after="199" w:line="265" w:lineRule="auto"/>
        <w:ind w:hanging="852"/>
      </w:pPr>
      <w:r>
        <w:rPr>
          <w:b/>
        </w:rPr>
        <w:t xml:space="preserve">Incidental services </w:t>
      </w:r>
      <w:r>
        <w:t xml:space="preserve">  </w:t>
      </w:r>
    </w:p>
    <w:p w:rsidR="008D3B72" w:rsidRDefault="00A96292">
      <w:pPr>
        <w:numPr>
          <w:ilvl w:val="1"/>
          <w:numId w:val="30"/>
        </w:numPr>
        <w:ind w:right="333" w:hanging="1440"/>
      </w:pPr>
      <w:r>
        <w:t xml:space="preserve">The supplier may be required to provide any or all of the following services, including   </w:t>
      </w:r>
    </w:p>
    <w:p w:rsidR="008D3B72" w:rsidRDefault="00A96292">
      <w:pPr>
        <w:spacing w:after="184"/>
        <w:ind w:left="862" w:right="333"/>
      </w:pPr>
      <w:r>
        <w:t xml:space="preserve">additional services, if any, specified in SCC:    </w:t>
      </w:r>
    </w:p>
    <w:p w:rsidR="008D3B72" w:rsidRDefault="00A96292">
      <w:pPr>
        <w:numPr>
          <w:ilvl w:val="2"/>
          <w:numId w:val="30"/>
        </w:numPr>
        <w:ind w:left="2863" w:right="333" w:hanging="1418"/>
      </w:pPr>
      <w:r>
        <w:t xml:space="preserve">performance or supervision of on-site assembly and/or commissioning of the supplied   </w:t>
      </w:r>
    </w:p>
    <w:p w:rsidR="008D3B72" w:rsidRDefault="00A96292">
      <w:pPr>
        <w:spacing w:after="182"/>
        <w:ind w:left="1448" w:right="333"/>
      </w:pPr>
      <w:r>
        <w:t xml:space="preserve">goods;    </w:t>
      </w:r>
    </w:p>
    <w:p w:rsidR="008D3B72" w:rsidRDefault="00A96292">
      <w:pPr>
        <w:numPr>
          <w:ilvl w:val="2"/>
          <w:numId w:val="30"/>
        </w:numPr>
        <w:ind w:left="2863" w:right="333" w:hanging="1418"/>
      </w:pPr>
      <w:r>
        <w:t xml:space="preserve">furnishing of tools required for assembly and/or maintenance of the supplied goods;    </w:t>
      </w:r>
    </w:p>
    <w:p w:rsidR="008D3B72" w:rsidRDefault="00A96292">
      <w:pPr>
        <w:numPr>
          <w:ilvl w:val="2"/>
          <w:numId w:val="30"/>
        </w:numPr>
        <w:ind w:left="2863" w:right="333" w:hanging="1418"/>
      </w:pPr>
      <w:r>
        <w:t xml:space="preserve">furnishing of a detailed operations and maintenance manual for each appropriate unit   </w:t>
      </w:r>
    </w:p>
    <w:p w:rsidR="008D3B72" w:rsidRDefault="00A96292">
      <w:pPr>
        <w:spacing w:after="184"/>
        <w:ind w:left="1448" w:right="333"/>
      </w:pPr>
      <w:r>
        <w:t xml:space="preserve">of the supplied goods;    </w:t>
      </w:r>
    </w:p>
    <w:p w:rsidR="008D3B72" w:rsidRDefault="00A96292">
      <w:pPr>
        <w:numPr>
          <w:ilvl w:val="2"/>
          <w:numId w:val="30"/>
        </w:numPr>
        <w:ind w:left="2863" w:right="333" w:hanging="1418"/>
      </w:pPr>
      <w:r>
        <w:t xml:space="preserve">performance or supervision or maintenance and/or repair of the supplied goods, for a   </w:t>
      </w:r>
    </w:p>
    <w:p w:rsidR="008D3B72" w:rsidRDefault="00A96292">
      <w:pPr>
        <w:spacing w:after="78" w:line="373" w:lineRule="auto"/>
        <w:ind w:left="1448" w:right="333"/>
      </w:pPr>
      <w:r>
        <w:t xml:space="preserve">period of time agreed by the parties, provided that this service shall not relieve the  supplier of any warranty obligations under this contract; and    </w:t>
      </w:r>
    </w:p>
    <w:p w:rsidR="008D3B72" w:rsidRDefault="00A96292">
      <w:pPr>
        <w:numPr>
          <w:ilvl w:val="2"/>
          <w:numId w:val="30"/>
        </w:numPr>
        <w:spacing w:after="12"/>
        <w:ind w:left="2863" w:right="333" w:hanging="1418"/>
      </w:pPr>
      <w:r>
        <w:t xml:space="preserve">training of the purchaser’s personnel, at the supplier’s plant and/or on-site, </w:t>
      </w:r>
    </w:p>
    <w:p w:rsidR="008D3B72" w:rsidRDefault="00A96292">
      <w:pPr>
        <w:ind w:left="2874" w:right="333"/>
      </w:pPr>
      <w:r>
        <w:t xml:space="preserve">in   </w:t>
      </w:r>
    </w:p>
    <w:p w:rsidR="008D3B72" w:rsidRDefault="00A96292">
      <w:pPr>
        <w:spacing w:after="166"/>
        <w:ind w:left="1448" w:right="333"/>
      </w:pPr>
      <w:r>
        <w:t xml:space="preserve">assembly, start-up, operation, maintenance, and/or repair of the supplied goods.    </w:t>
      </w:r>
    </w:p>
    <w:p w:rsidR="008D3B72" w:rsidRDefault="00A96292">
      <w:pPr>
        <w:numPr>
          <w:ilvl w:val="1"/>
          <w:numId w:val="30"/>
        </w:numPr>
        <w:ind w:right="333" w:hanging="1440"/>
      </w:pPr>
      <w:r>
        <w:lastRenderedPageBreak/>
        <w:t xml:space="preserve">Prices charged by the supplier for incidental services, if not included in the contract price  </w:t>
      </w:r>
    </w:p>
    <w:p w:rsidR="008D3B72" w:rsidRDefault="00A96292">
      <w:pPr>
        <w:ind w:left="1470" w:right="333"/>
      </w:pPr>
      <w:r>
        <w:t xml:space="preserve">for the goods, shall be agreed upon in advance by the parties and shall not exceed the </w:t>
      </w:r>
    </w:p>
    <w:p w:rsidR="008D3B72" w:rsidRDefault="00A96292">
      <w:pPr>
        <w:spacing w:after="177"/>
        <w:ind w:left="1479" w:right="333"/>
      </w:pPr>
      <w:r>
        <w:t xml:space="preserve">prevailing rates charged to other parties by the supplier for similar services.    </w:t>
      </w:r>
    </w:p>
    <w:p w:rsidR="008D3B72" w:rsidRDefault="00A96292">
      <w:pPr>
        <w:numPr>
          <w:ilvl w:val="0"/>
          <w:numId w:val="30"/>
        </w:numPr>
        <w:spacing w:after="199" w:line="265" w:lineRule="auto"/>
        <w:ind w:hanging="852"/>
      </w:pPr>
      <w:r>
        <w:rPr>
          <w:b/>
        </w:rPr>
        <w:t xml:space="preserve">Spare parts </w:t>
      </w:r>
      <w:r>
        <w:t xml:space="preserve">  </w:t>
      </w:r>
    </w:p>
    <w:p w:rsidR="008D3B72" w:rsidRDefault="00A96292">
      <w:pPr>
        <w:numPr>
          <w:ilvl w:val="1"/>
          <w:numId w:val="30"/>
        </w:numPr>
        <w:ind w:right="333" w:hanging="1440"/>
      </w:pPr>
      <w:r>
        <w:t xml:space="preserve">As specified in SCC, the supplier may be required to provide any or all of the following   </w:t>
      </w:r>
    </w:p>
    <w:p w:rsidR="008D3B72" w:rsidRDefault="00A96292">
      <w:pPr>
        <w:spacing w:after="83" w:line="364" w:lineRule="auto"/>
        <w:ind w:left="862" w:right="333"/>
      </w:pPr>
      <w:r>
        <w:t xml:space="preserve">materials, notifications, and information pertaining to spare parts manufactured or distributed by the supplier:    </w:t>
      </w:r>
    </w:p>
    <w:p w:rsidR="008D3B72" w:rsidRDefault="00A96292">
      <w:pPr>
        <w:numPr>
          <w:ilvl w:val="2"/>
          <w:numId w:val="30"/>
        </w:numPr>
        <w:ind w:left="2863" w:right="333" w:hanging="1418"/>
      </w:pPr>
      <w:r>
        <w:t xml:space="preserve">such spare parts as the purchaser may elect to purchase from the supplier, provided   </w:t>
      </w:r>
    </w:p>
    <w:p w:rsidR="008D3B72" w:rsidRDefault="00A96292">
      <w:pPr>
        <w:spacing w:after="81" w:line="366" w:lineRule="auto"/>
        <w:ind w:left="1448" w:right="333"/>
      </w:pPr>
      <w:r>
        <w:t xml:space="preserve">that this election shall not relieve the supplier of any warranty obligations under the contract; and    </w:t>
      </w:r>
    </w:p>
    <w:p w:rsidR="008D3B72" w:rsidRDefault="00A96292">
      <w:pPr>
        <w:numPr>
          <w:ilvl w:val="2"/>
          <w:numId w:val="30"/>
        </w:numPr>
        <w:spacing w:after="174"/>
        <w:ind w:left="2863" w:right="333" w:hanging="1418"/>
      </w:pPr>
      <w:r>
        <w:t xml:space="preserve">in the event of termination of production of the spare parts:    </w:t>
      </w:r>
    </w:p>
    <w:p w:rsidR="008D3B72" w:rsidRDefault="00A96292">
      <w:pPr>
        <w:numPr>
          <w:ilvl w:val="3"/>
          <w:numId w:val="30"/>
        </w:numPr>
        <w:ind w:right="333" w:hanging="1309"/>
      </w:pPr>
      <w:r>
        <w:t xml:space="preserve">Advance notification to the purchaser of the pending termination, in sufficient   </w:t>
      </w:r>
    </w:p>
    <w:p w:rsidR="008D3B72" w:rsidRDefault="00A96292">
      <w:pPr>
        <w:spacing w:after="160"/>
        <w:ind w:left="2014" w:right="333"/>
      </w:pPr>
      <w:r>
        <w:t xml:space="preserve">time to permit the purchaser to procure needed requirements; and    </w:t>
      </w:r>
    </w:p>
    <w:p w:rsidR="008D3B72" w:rsidRDefault="00A96292">
      <w:pPr>
        <w:numPr>
          <w:ilvl w:val="3"/>
          <w:numId w:val="30"/>
        </w:numPr>
        <w:ind w:right="333" w:hanging="1309"/>
      </w:pPr>
      <w:r>
        <w:t xml:space="preserve">following such termination, furnishing at no cost to the purchaser, the   </w:t>
      </w:r>
    </w:p>
    <w:p w:rsidR="008D3B72" w:rsidRDefault="00A96292">
      <w:pPr>
        <w:spacing w:after="179"/>
        <w:ind w:left="2014" w:right="333"/>
      </w:pPr>
      <w:r>
        <w:t xml:space="preserve">blueprints, drawings, and specifications of the spare parts, if requested.    </w:t>
      </w:r>
    </w:p>
    <w:p w:rsidR="008D3B72" w:rsidRDefault="00A96292">
      <w:pPr>
        <w:numPr>
          <w:ilvl w:val="0"/>
          <w:numId w:val="30"/>
        </w:numPr>
        <w:spacing w:after="199" w:line="265" w:lineRule="auto"/>
        <w:ind w:hanging="852"/>
      </w:pPr>
      <w:r>
        <w:rPr>
          <w:b/>
        </w:rPr>
        <w:t xml:space="preserve">Warranty </w:t>
      </w:r>
      <w:r>
        <w:t xml:space="preserve">  </w:t>
      </w:r>
    </w:p>
    <w:p w:rsidR="008D3B72" w:rsidRDefault="00A96292">
      <w:pPr>
        <w:numPr>
          <w:ilvl w:val="1"/>
          <w:numId w:val="30"/>
        </w:numPr>
        <w:ind w:right="333" w:hanging="1440"/>
      </w:pPr>
      <w:r>
        <w:t xml:space="preserve">The supplier warrants that the goods supplied under the contract are new, unused, of the   </w:t>
      </w:r>
    </w:p>
    <w:p w:rsidR="008D3B72" w:rsidRDefault="00A96292">
      <w:pPr>
        <w:spacing w:after="75" w:line="365" w:lineRule="auto"/>
        <w:ind w:left="862" w:right="571"/>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D3B72" w:rsidRDefault="00A96292">
      <w:pPr>
        <w:numPr>
          <w:ilvl w:val="1"/>
          <w:numId w:val="30"/>
        </w:numPr>
        <w:ind w:right="333" w:hanging="1440"/>
      </w:pPr>
      <w:r>
        <w:t xml:space="preserve">This warranty shall remain valid for twelve (12) months after the goods, or any portion   </w:t>
      </w:r>
    </w:p>
    <w:p w:rsidR="008D3B72" w:rsidRDefault="00A96292">
      <w:pPr>
        <w:spacing w:after="81" w:line="372" w:lineRule="auto"/>
        <w:ind w:left="852" w:right="313"/>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D3B72" w:rsidRDefault="00A96292">
      <w:pPr>
        <w:numPr>
          <w:ilvl w:val="1"/>
          <w:numId w:val="30"/>
        </w:numPr>
        <w:ind w:right="333" w:hanging="1440"/>
      </w:pPr>
      <w:r>
        <w:t xml:space="preserve">The purchaser shall promptly notify the supplier in writing of any claims arising under this   </w:t>
      </w:r>
    </w:p>
    <w:p w:rsidR="008D3B72" w:rsidRDefault="00A96292">
      <w:pPr>
        <w:spacing w:after="189"/>
        <w:ind w:left="862" w:right="333"/>
      </w:pPr>
      <w:r>
        <w:t xml:space="preserve">warranty.    </w:t>
      </w:r>
    </w:p>
    <w:p w:rsidR="008D3B72" w:rsidRDefault="00A96292">
      <w:pPr>
        <w:numPr>
          <w:ilvl w:val="1"/>
          <w:numId w:val="30"/>
        </w:numPr>
        <w:ind w:right="333" w:hanging="1440"/>
      </w:pPr>
      <w:r>
        <w:lastRenderedPageBreak/>
        <w:t xml:space="preserve">Upon receipt of such notice, the supplier shall, within the period specified in SCC and with   </w:t>
      </w:r>
    </w:p>
    <w:p w:rsidR="008D3B72" w:rsidRDefault="00A96292">
      <w:pPr>
        <w:spacing w:after="78" w:line="366" w:lineRule="auto"/>
        <w:ind w:left="862" w:right="333"/>
      </w:pPr>
      <w:r>
        <w:t xml:space="preserve">all reasonable speed, repair or replace the defective goods or parts thereof, without costs to the purchaser.    </w:t>
      </w:r>
    </w:p>
    <w:p w:rsidR="008D3B72" w:rsidRDefault="00A96292">
      <w:pPr>
        <w:numPr>
          <w:ilvl w:val="1"/>
          <w:numId w:val="30"/>
        </w:numPr>
        <w:ind w:right="333" w:hanging="1440"/>
      </w:pPr>
      <w:r>
        <w:t xml:space="preserve">If the supplier, having been notified, fails to remedy the defect(s) within the period specified   </w:t>
      </w:r>
    </w:p>
    <w:p w:rsidR="008D3B72" w:rsidRDefault="00A96292">
      <w:pPr>
        <w:spacing w:after="81" w:line="365" w:lineRule="auto"/>
        <w:ind w:left="862" w:right="570"/>
      </w:pPr>
      <w:r>
        <w:t xml:space="preserve">in SCC, the purchaser may proceed to take such remedial action as may be necessary, at the supplier’s risk and expense and without prejudice to any other rights which the purchaser may have against the supplier under the contract.    </w:t>
      </w:r>
    </w:p>
    <w:p w:rsidR="008D3B72" w:rsidRDefault="00A96292">
      <w:pPr>
        <w:numPr>
          <w:ilvl w:val="0"/>
          <w:numId w:val="30"/>
        </w:numPr>
        <w:spacing w:after="199" w:line="265" w:lineRule="auto"/>
        <w:ind w:hanging="852"/>
      </w:pPr>
      <w:r>
        <w:rPr>
          <w:b/>
        </w:rPr>
        <w:t xml:space="preserve">Payment </w:t>
      </w:r>
      <w:r>
        <w:t xml:space="preserve">  </w:t>
      </w:r>
    </w:p>
    <w:p w:rsidR="008D3B72" w:rsidRDefault="00A96292">
      <w:pPr>
        <w:numPr>
          <w:ilvl w:val="1"/>
          <w:numId w:val="30"/>
        </w:numPr>
        <w:spacing w:after="176"/>
        <w:ind w:right="333" w:hanging="1440"/>
      </w:pPr>
      <w:r>
        <w:t xml:space="preserve">The method and conditions of payment to be made to the supplier under this contract  shall   be specified in SCC.    </w:t>
      </w:r>
    </w:p>
    <w:p w:rsidR="008D3B72" w:rsidRDefault="00A96292">
      <w:pPr>
        <w:numPr>
          <w:ilvl w:val="1"/>
          <w:numId w:val="30"/>
        </w:numPr>
        <w:ind w:right="333" w:hanging="1440"/>
      </w:pPr>
      <w:r>
        <w:t xml:space="preserve">The supplier shall furnish the purchaser with an invoice accompanied by a copy of the   </w:t>
      </w:r>
    </w:p>
    <w:p w:rsidR="008D3B72" w:rsidRDefault="00A96292">
      <w:pPr>
        <w:spacing w:after="185"/>
        <w:ind w:left="862" w:right="333"/>
      </w:pPr>
      <w:r>
        <w:t xml:space="preserve">delivery note and upon fulfilment of other obligations stipulated in the contract.    </w:t>
      </w:r>
    </w:p>
    <w:p w:rsidR="008D3B72" w:rsidRDefault="00A96292">
      <w:pPr>
        <w:numPr>
          <w:ilvl w:val="1"/>
          <w:numId w:val="30"/>
        </w:numPr>
        <w:spacing w:after="10"/>
        <w:ind w:right="333" w:hanging="1440"/>
      </w:pPr>
      <w:r>
        <w:t xml:space="preserve">Payments shall be made promptly by the purchaser, but in no case later than thirty </w:t>
      </w:r>
    </w:p>
    <w:p w:rsidR="008D3B72" w:rsidRDefault="00A96292">
      <w:pPr>
        <w:ind w:left="2175" w:right="333"/>
      </w:pPr>
      <w:r>
        <w:t xml:space="preserve">(30)   </w:t>
      </w:r>
    </w:p>
    <w:p w:rsidR="008D3B72" w:rsidRDefault="00A96292">
      <w:pPr>
        <w:spacing w:after="187"/>
        <w:ind w:left="862" w:right="333"/>
      </w:pPr>
      <w:r>
        <w:t xml:space="preserve">days after submission of an invoice or claim by the supplier.    </w:t>
      </w:r>
    </w:p>
    <w:p w:rsidR="008D3B72" w:rsidRDefault="00A96292">
      <w:pPr>
        <w:numPr>
          <w:ilvl w:val="1"/>
          <w:numId w:val="30"/>
        </w:numPr>
        <w:spacing w:after="199"/>
        <w:ind w:right="333" w:hanging="1440"/>
      </w:pPr>
      <w:r>
        <w:t xml:space="preserve">Payment will be made in rand unless otherwise stipulated in SCC.    </w:t>
      </w:r>
    </w:p>
    <w:p w:rsidR="008D3B72" w:rsidRDefault="00A96292">
      <w:pPr>
        <w:numPr>
          <w:ilvl w:val="0"/>
          <w:numId w:val="30"/>
        </w:numPr>
        <w:spacing w:after="199" w:line="265" w:lineRule="auto"/>
        <w:ind w:hanging="852"/>
      </w:pPr>
      <w:r>
        <w:rPr>
          <w:b/>
        </w:rPr>
        <w:t xml:space="preserve">Prices </w:t>
      </w:r>
      <w:r>
        <w:t xml:space="preserve">  </w:t>
      </w:r>
    </w:p>
    <w:p w:rsidR="008D3B72" w:rsidRDefault="00A96292">
      <w:pPr>
        <w:numPr>
          <w:ilvl w:val="1"/>
          <w:numId w:val="30"/>
        </w:numPr>
        <w:ind w:right="333" w:hanging="1440"/>
      </w:pPr>
      <w:r>
        <w:t xml:space="preserve">Prices charged by the supplier for goods delivered and services performed under the   </w:t>
      </w:r>
    </w:p>
    <w:p w:rsidR="008D3B72" w:rsidRDefault="00A96292">
      <w:pPr>
        <w:spacing w:line="365" w:lineRule="auto"/>
        <w:ind w:left="862" w:right="572"/>
      </w:pPr>
      <w:r>
        <w:t xml:space="preserve">contract shall not vary from the prices quoted by the supplier in his bid, with the exception of any price adjustments authorised in SCC or in the purchaser’s request for bid validity extension, as the case may be.    </w:t>
      </w:r>
    </w:p>
    <w:p w:rsidR="008D3B72" w:rsidRDefault="00A96292">
      <w:pPr>
        <w:numPr>
          <w:ilvl w:val="0"/>
          <w:numId w:val="30"/>
        </w:numPr>
        <w:spacing w:after="199" w:line="265" w:lineRule="auto"/>
        <w:ind w:hanging="852"/>
      </w:pPr>
      <w:r>
        <w:rPr>
          <w:b/>
        </w:rPr>
        <w:t xml:space="preserve">Contract amendments  </w:t>
      </w:r>
      <w:r>
        <w:t xml:space="preserve">  </w:t>
      </w:r>
    </w:p>
    <w:p w:rsidR="008D3B72" w:rsidRDefault="00A96292">
      <w:pPr>
        <w:numPr>
          <w:ilvl w:val="1"/>
          <w:numId w:val="30"/>
        </w:numPr>
        <w:ind w:right="333" w:hanging="1440"/>
      </w:pPr>
      <w:r>
        <w:t xml:space="preserve">No variation in or modification of the terms of the contract shall be made except by written   </w:t>
      </w:r>
    </w:p>
    <w:p w:rsidR="008D3B72" w:rsidRDefault="00A96292">
      <w:pPr>
        <w:spacing w:after="184"/>
        <w:ind w:left="862" w:right="333"/>
      </w:pPr>
      <w:r>
        <w:t xml:space="preserve">amendment signed by the parties concerned.    </w:t>
      </w:r>
    </w:p>
    <w:p w:rsidR="008D3B72" w:rsidRDefault="00A96292">
      <w:pPr>
        <w:numPr>
          <w:ilvl w:val="0"/>
          <w:numId w:val="30"/>
        </w:numPr>
        <w:spacing w:after="199" w:line="265" w:lineRule="auto"/>
        <w:ind w:hanging="852"/>
      </w:pPr>
      <w:r>
        <w:rPr>
          <w:b/>
        </w:rPr>
        <w:t xml:space="preserve">Assignment  </w:t>
      </w:r>
      <w:r>
        <w:t xml:space="preserve">  </w:t>
      </w:r>
    </w:p>
    <w:p w:rsidR="008D3B72" w:rsidRDefault="00A96292">
      <w:pPr>
        <w:numPr>
          <w:ilvl w:val="1"/>
          <w:numId w:val="30"/>
        </w:numPr>
        <w:ind w:right="333" w:hanging="1440"/>
      </w:pPr>
      <w:r>
        <w:t xml:space="preserve">The supplier shall not assign, in whole or in part, its obligations to perform under the   </w:t>
      </w:r>
    </w:p>
    <w:p w:rsidR="008D3B72" w:rsidRDefault="00A96292">
      <w:pPr>
        <w:spacing w:after="179"/>
        <w:ind w:left="862" w:right="333"/>
      </w:pPr>
      <w:r>
        <w:t xml:space="preserve">contract, except with the purchaser’s prior written consent.     </w:t>
      </w:r>
    </w:p>
    <w:p w:rsidR="008D3B72" w:rsidRDefault="00A96292">
      <w:pPr>
        <w:numPr>
          <w:ilvl w:val="0"/>
          <w:numId w:val="30"/>
        </w:numPr>
        <w:spacing w:after="199" w:line="265" w:lineRule="auto"/>
        <w:ind w:hanging="852"/>
      </w:pPr>
      <w:r>
        <w:rPr>
          <w:b/>
        </w:rPr>
        <w:t xml:space="preserve">Subcontracts  </w:t>
      </w:r>
      <w:r>
        <w:t xml:space="preserve">  </w:t>
      </w:r>
    </w:p>
    <w:p w:rsidR="008D3B72" w:rsidRDefault="00A96292">
      <w:pPr>
        <w:numPr>
          <w:ilvl w:val="1"/>
          <w:numId w:val="30"/>
        </w:numPr>
        <w:spacing w:after="10"/>
        <w:ind w:right="333" w:hanging="1440"/>
      </w:pPr>
      <w:r>
        <w:t xml:space="preserve">The supplier shall notify the purchaser in writing of all subcontracts awarded under </w:t>
      </w:r>
    </w:p>
    <w:p w:rsidR="008D3B72" w:rsidRDefault="00A96292">
      <w:pPr>
        <w:ind w:left="2175" w:right="333"/>
      </w:pPr>
      <w:r>
        <w:t xml:space="preserve">this   </w:t>
      </w:r>
    </w:p>
    <w:p w:rsidR="008D3B72" w:rsidRDefault="00A96292">
      <w:pPr>
        <w:ind w:left="862" w:right="333"/>
      </w:pPr>
      <w:r>
        <w:lastRenderedPageBreak/>
        <w:t xml:space="preserve">contract if not already specified in the bid.  Such notification, in the original bid or later, shall  </w:t>
      </w:r>
    </w:p>
    <w:p w:rsidR="008D3B72" w:rsidRDefault="00A96292">
      <w:pPr>
        <w:spacing w:after="184"/>
        <w:ind w:left="862" w:right="333"/>
      </w:pPr>
      <w:r>
        <w:t xml:space="preserve">not relieve the supplier from any liability or obligation under the contract.    </w:t>
      </w:r>
    </w:p>
    <w:p w:rsidR="008D3B72" w:rsidRDefault="00A96292">
      <w:pPr>
        <w:numPr>
          <w:ilvl w:val="0"/>
          <w:numId w:val="30"/>
        </w:numPr>
        <w:spacing w:after="199" w:line="265" w:lineRule="auto"/>
        <w:ind w:hanging="852"/>
      </w:pPr>
      <w:r>
        <w:rPr>
          <w:b/>
        </w:rPr>
        <w:t xml:space="preserve">Delays in the supplier’s performance </w:t>
      </w:r>
      <w:r>
        <w:t xml:space="preserve">  </w:t>
      </w:r>
    </w:p>
    <w:p w:rsidR="008D3B72" w:rsidRDefault="00A96292">
      <w:pPr>
        <w:numPr>
          <w:ilvl w:val="1"/>
          <w:numId w:val="30"/>
        </w:numPr>
        <w:spacing w:after="10"/>
        <w:ind w:right="333" w:hanging="1440"/>
      </w:pPr>
      <w:r>
        <w:t xml:space="preserve">Delivery of the goods and performance of services shall be made by the supplier </w:t>
      </w:r>
    </w:p>
    <w:p w:rsidR="008D3B72" w:rsidRDefault="00A96292">
      <w:pPr>
        <w:ind w:left="2175" w:right="333"/>
      </w:pPr>
      <w:r>
        <w:t xml:space="preserve">in   </w:t>
      </w:r>
    </w:p>
    <w:p w:rsidR="008D3B72" w:rsidRDefault="00A96292">
      <w:pPr>
        <w:spacing w:after="184"/>
        <w:ind w:left="862" w:right="333"/>
      </w:pPr>
      <w:r>
        <w:t xml:space="preserve">accordance with the time schedule prescribed by the purchaser in the contract.    </w:t>
      </w:r>
    </w:p>
    <w:p w:rsidR="008D3B72" w:rsidRDefault="00A96292">
      <w:pPr>
        <w:numPr>
          <w:ilvl w:val="1"/>
          <w:numId w:val="30"/>
        </w:numPr>
        <w:ind w:right="333" w:hanging="1440"/>
      </w:pPr>
      <w:r>
        <w:t xml:space="preserve">If at any time during performance of the contract, the supplier or its subcontractor(s)   </w:t>
      </w:r>
    </w:p>
    <w:p w:rsidR="008D3B72" w:rsidRDefault="00A96292">
      <w:pPr>
        <w:spacing w:after="81" w:line="364" w:lineRule="auto"/>
        <w:ind w:left="862" w:right="572"/>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D3B72" w:rsidRDefault="00A96292">
      <w:pPr>
        <w:numPr>
          <w:ilvl w:val="1"/>
          <w:numId w:val="30"/>
        </w:numPr>
        <w:ind w:right="333" w:hanging="1440"/>
      </w:pPr>
      <w:r>
        <w:t xml:space="preserve">No provision in a contract shall be deemed to prohibit the obtaining of supplies or services   </w:t>
      </w:r>
    </w:p>
    <w:p w:rsidR="008D3B72" w:rsidRDefault="00A96292">
      <w:pPr>
        <w:spacing w:after="185"/>
        <w:ind w:left="862" w:right="333"/>
      </w:pPr>
      <w:r>
        <w:t xml:space="preserve">from a national department, provincial department, or a local authority.    </w:t>
      </w:r>
    </w:p>
    <w:p w:rsidR="008D3B72" w:rsidRDefault="00A96292">
      <w:pPr>
        <w:numPr>
          <w:ilvl w:val="1"/>
          <w:numId w:val="30"/>
        </w:numPr>
        <w:ind w:right="333" w:hanging="1440"/>
      </w:pPr>
      <w:r>
        <w:t xml:space="preserve">The right is reserved to procure outside of the contract small quantities or to have minor   </w:t>
      </w:r>
    </w:p>
    <w:p w:rsidR="008D3B72" w:rsidRDefault="00A96292">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8D3B72" w:rsidRDefault="00A96292">
      <w:pPr>
        <w:numPr>
          <w:ilvl w:val="1"/>
          <w:numId w:val="30"/>
        </w:numPr>
        <w:ind w:right="333" w:hanging="1440"/>
      </w:pPr>
      <w:r>
        <w:t xml:space="preserve">Except as provided under GCC Clause 25, a delay by the supplier in the performance of its   </w:t>
      </w:r>
    </w:p>
    <w:p w:rsidR="008D3B72" w:rsidRDefault="00A96292">
      <w:pPr>
        <w:spacing w:line="364" w:lineRule="auto"/>
        <w:ind w:left="862" w:right="569"/>
      </w:pPr>
      <w:r>
        <w:t xml:space="preserve">delivery obligations shall render the supplier liable to the imposition of penalties, pursuant to GCC Clause 22, unless an extension of time is agreed upon pursuant to GCC Clause 21.2 without the application of penalties.    </w:t>
      </w:r>
    </w:p>
    <w:p w:rsidR="008D3B72" w:rsidRDefault="00A96292">
      <w:pPr>
        <w:numPr>
          <w:ilvl w:val="1"/>
          <w:numId w:val="30"/>
        </w:numPr>
        <w:ind w:right="333" w:hanging="1440"/>
      </w:pPr>
      <w:r>
        <w:t xml:space="preserve">Upon any delay beyond the delivery period in the case of a supplies contract, the purchaser   </w:t>
      </w:r>
    </w:p>
    <w:p w:rsidR="008D3B72" w:rsidRDefault="00A96292">
      <w:pPr>
        <w:spacing w:after="82" w:line="364" w:lineRule="auto"/>
        <w:ind w:left="862" w:right="567"/>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FC66C3" w:rsidRPr="00FC66C3" w:rsidRDefault="00FC66C3">
      <w:pPr>
        <w:numPr>
          <w:ilvl w:val="0"/>
          <w:numId w:val="30"/>
        </w:numPr>
        <w:spacing w:after="199" w:line="265" w:lineRule="auto"/>
        <w:ind w:hanging="852"/>
      </w:pPr>
    </w:p>
    <w:p w:rsidR="008D3B72" w:rsidRDefault="00A96292">
      <w:pPr>
        <w:numPr>
          <w:ilvl w:val="0"/>
          <w:numId w:val="30"/>
        </w:numPr>
        <w:spacing w:after="199" w:line="265" w:lineRule="auto"/>
        <w:ind w:hanging="852"/>
      </w:pPr>
      <w:r>
        <w:rPr>
          <w:b/>
        </w:rPr>
        <w:t xml:space="preserve">Penalties </w:t>
      </w:r>
      <w:r>
        <w:t xml:space="preserve">  </w:t>
      </w:r>
    </w:p>
    <w:p w:rsidR="008D3B72" w:rsidRDefault="00A96292">
      <w:pPr>
        <w:numPr>
          <w:ilvl w:val="1"/>
          <w:numId w:val="30"/>
        </w:numPr>
        <w:ind w:right="333" w:hanging="1440"/>
      </w:pPr>
      <w:r>
        <w:t xml:space="preserve">Subject to GCC Clause 25, if the supplier fails to deliver any or all of the goods or </w:t>
      </w:r>
    </w:p>
    <w:p w:rsidR="008D3B72" w:rsidRDefault="00A96292">
      <w:pPr>
        <w:spacing w:after="78" w:line="366" w:lineRule="auto"/>
        <w:ind w:left="2175" w:right="415"/>
      </w:pPr>
      <w:r>
        <w:lastRenderedPageBreak/>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D3B72" w:rsidRDefault="00A96292">
      <w:pPr>
        <w:numPr>
          <w:ilvl w:val="0"/>
          <w:numId w:val="30"/>
        </w:numPr>
        <w:spacing w:after="199" w:line="265" w:lineRule="auto"/>
        <w:ind w:hanging="852"/>
      </w:pPr>
      <w:r>
        <w:rPr>
          <w:b/>
        </w:rPr>
        <w:t xml:space="preserve">Termination for default  </w:t>
      </w:r>
      <w:r>
        <w:t xml:space="preserve">  </w:t>
      </w:r>
    </w:p>
    <w:p w:rsidR="008D3B72" w:rsidRDefault="00A96292">
      <w:pPr>
        <w:numPr>
          <w:ilvl w:val="1"/>
          <w:numId w:val="30"/>
        </w:numPr>
        <w:ind w:right="333" w:hanging="1440"/>
      </w:pPr>
      <w:r>
        <w:t xml:space="preserve">The purchaser, without prejudice to any other remedy for breach of contract, by written   </w:t>
      </w:r>
    </w:p>
    <w:p w:rsidR="008D3B72" w:rsidRDefault="00A96292">
      <w:pPr>
        <w:spacing w:after="168" w:line="259" w:lineRule="auto"/>
        <w:ind w:left="10" w:right="472"/>
        <w:jc w:val="center"/>
      </w:pPr>
      <w:r>
        <w:t xml:space="preserve">notice of default sent to the supplier, may terminate this contract in whole or in part:    </w:t>
      </w:r>
    </w:p>
    <w:p w:rsidR="008D3B72" w:rsidRDefault="00A96292">
      <w:pPr>
        <w:numPr>
          <w:ilvl w:val="2"/>
          <w:numId w:val="30"/>
        </w:numPr>
        <w:ind w:left="2863" w:right="333" w:hanging="1418"/>
      </w:pPr>
      <w:r>
        <w:t xml:space="preserve">if the supplier fails to deliver any or all of the goods within the period(s) specified in   </w:t>
      </w:r>
    </w:p>
    <w:p w:rsidR="008D3B72" w:rsidRDefault="00A96292">
      <w:pPr>
        <w:spacing w:line="359" w:lineRule="auto"/>
        <w:ind w:left="1438" w:right="333" w:firstLine="434"/>
      </w:pPr>
      <w:r>
        <w:t xml:space="preserve">the contract, or within any extension thereof granted by the purchaser pursuant to   GCC Clause 21.2;     </w:t>
      </w:r>
    </w:p>
    <w:p w:rsidR="008D3B72" w:rsidRDefault="00A96292">
      <w:pPr>
        <w:numPr>
          <w:ilvl w:val="2"/>
          <w:numId w:val="30"/>
        </w:numPr>
        <w:spacing w:after="190"/>
        <w:ind w:left="2863" w:right="333" w:hanging="1418"/>
      </w:pPr>
      <w:r>
        <w:t xml:space="preserve">if the Supplier fails to perform any other obligation(s) under the contract; or    </w:t>
      </w:r>
    </w:p>
    <w:p w:rsidR="008D3B72" w:rsidRDefault="00A96292">
      <w:pPr>
        <w:numPr>
          <w:ilvl w:val="2"/>
          <w:numId w:val="30"/>
        </w:numPr>
        <w:ind w:left="2863" w:right="333" w:hanging="1418"/>
      </w:pPr>
      <w:r>
        <w:t xml:space="preserve">if the supplier, in the judgment of the purchaser, has engaged in corrupt or fraudulent   </w:t>
      </w:r>
    </w:p>
    <w:p w:rsidR="008D3B72" w:rsidRDefault="00A96292">
      <w:pPr>
        <w:spacing w:after="185"/>
        <w:ind w:left="1448" w:right="333"/>
      </w:pPr>
      <w:r>
        <w:t xml:space="preserve">practices in competing for or in executing the contract.    </w:t>
      </w:r>
    </w:p>
    <w:p w:rsidR="008D3B72" w:rsidRDefault="00A96292">
      <w:pPr>
        <w:numPr>
          <w:ilvl w:val="1"/>
          <w:numId w:val="30"/>
        </w:numPr>
        <w:ind w:right="333" w:hanging="1440"/>
      </w:pPr>
      <w:r>
        <w:t xml:space="preserve">In the event the purchaser terminates the contract in whole or in part, the purchaser may   </w:t>
      </w:r>
    </w:p>
    <w:p w:rsidR="008D3B72" w:rsidRDefault="00A96292">
      <w:pPr>
        <w:spacing w:after="82" w:line="364" w:lineRule="auto"/>
        <w:ind w:left="862" w:right="569"/>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D3B72" w:rsidRDefault="00A96292">
      <w:pPr>
        <w:numPr>
          <w:ilvl w:val="1"/>
          <w:numId w:val="30"/>
        </w:numPr>
        <w:ind w:right="333" w:hanging="1440"/>
      </w:pPr>
      <w:r>
        <w:t xml:space="preserve">Where the purchaser terminates the contract in whole or in part, the purchaser may decide   </w:t>
      </w:r>
    </w:p>
    <w:p w:rsidR="008D3B72" w:rsidRDefault="00A96292">
      <w:pPr>
        <w:spacing w:line="369" w:lineRule="auto"/>
        <w:ind w:left="862" w:right="333"/>
      </w:pPr>
      <w:r>
        <w:t xml:space="preserve">to impose a restriction penalty on the supplier by prohibiting such supplier from doing business with the public sector for a period not exceeding 10 years.    </w:t>
      </w:r>
    </w:p>
    <w:p w:rsidR="008D3B72" w:rsidRDefault="00A96292">
      <w:pPr>
        <w:numPr>
          <w:ilvl w:val="1"/>
          <w:numId w:val="30"/>
        </w:numPr>
        <w:ind w:right="333" w:hanging="1440"/>
      </w:pPr>
      <w:r>
        <w:t xml:space="preserve">If a purchaser intends imposing a restriction on a supplier or any person associated with the   </w:t>
      </w:r>
    </w:p>
    <w:p w:rsidR="008D3B72" w:rsidRDefault="00A96292">
      <w:pPr>
        <w:spacing w:after="76" w:line="366" w:lineRule="auto"/>
        <w:ind w:left="862" w:right="576"/>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D3B72" w:rsidRDefault="00A96292">
      <w:pPr>
        <w:numPr>
          <w:ilvl w:val="1"/>
          <w:numId w:val="30"/>
        </w:numPr>
        <w:ind w:right="333" w:hanging="1440"/>
      </w:pPr>
      <w:r>
        <w:t xml:space="preserve">Any restriction imposed on any person by the Accounting Officer / Authority will, at the   </w:t>
      </w:r>
    </w:p>
    <w:p w:rsidR="008D3B72" w:rsidRDefault="00A96292">
      <w:pPr>
        <w:spacing w:after="81" w:line="363" w:lineRule="auto"/>
        <w:ind w:left="862" w:right="564"/>
      </w:pPr>
      <w:r>
        <w:lastRenderedPageBreak/>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D3B72" w:rsidRDefault="00A96292">
      <w:pPr>
        <w:numPr>
          <w:ilvl w:val="1"/>
          <w:numId w:val="30"/>
        </w:numPr>
        <w:spacing w:after="182"/>
        <w:ind w:right="333" w:hanging="1440"/>
      </w:pPr>
      <w:r>
        <w:t xml:space="preserve">If a restriction is imposed, the purchaser must, within five (5) working days of such imposition, furnish the National Treasury, with the following information:    </w:t>
      </w:r>
    </w:p>
    <w:p w:rsidR="008D3B72" w:rsidRDefault="00A96292">
      <w:pPr>
        <w:numPr>
          <w:ilvl w:val="2"/>
          <w:numId w:val="30"/>
        </w:numPr>
        <w:spacing w:after="195"/>
        <w:ind w:left="2863" w:right="333" w:hanging="1418"/>
      </w:pPr>
      <w:r>
        <w:t xml:space="preserve">the name and address of the supplier and / or person restricted by the purchaser;    </w:t>
      </w:r>
    </w:p>
    <w:p w:rsidR="008D3B72" w:rsidRDefault="00A96292">
      <w:pPr>
        <w:numPr>
          <w:ilvl w:val="2"/>
          <w:numId w:val="30"/>
        </w:numPr>
        <w:spacing w:after="203"/>
        <w:ind w:left="2863" w:right="333" w:hanging="1418"/>
      </w:pPr>
      <w:r>
        <w:t xml:space="preserve">the date of commencement of the restriction    </w:t>
      </w:r>
    </w:p>
    <w:p w:rsidR="008D3B72" w:rsidRDefault="00A96292">
      <w:pPr>
        <w:numPr>
          <w:ilvl w:val="2"/>
          <w:numId w:val="30"/>
        </w:numPr>
        <w:spacing w:after="206"/>
        <w:ind w:left="2863" w:right="333" w:hanging="1418"/>
      </w:pPr>
      <w:r>
        <w:t xml:space="preserve">the period of restriction; and     </w:t>
      </w:r>
    </w:p>
    <w:p w:rsidR="008D3B72" w:rsidRDefault="00A96292">
      <w:pPr>
        <w:numPr>
          <w:ilvl w:val="2"/>
          <w:numId w:val="30"/>
        </w:numPr>
        <w:spacing w:after="203"/>
        <w:ind w:left="2863" w:right="333" w:hanging="1418"/>
      </w:pPr>
      <w:r>
        <w:t xml:space="preserve">the reasons for the restriction.     </w:t>
      </w:r>
    </w:p>
    <w:p w:rsidR="008D3B72" w:rsidRDefault="00A96292">
      <w:pPr>
        <w:numPr>
          <w:ilvl w:val="1"/>
          <w:numId w:val="30"/>
        </w:numPr>
        <w:ind w:right="333" w:hanging="1440"/>
      </w:pPr>
      <w:r>
        <w:t xml:space="preserve">These details will be loaded in the National Treasury’s central database of suppliers or   </w:t>
      </w:r>
    </w:p>
    <w:p w:rsidR="008D3B72" w:rsidRDefault="00A96292">
      <w:pPr>
        <w:spacing w:after="184"/>
        <w:ind w:left="862" w:right="333"/>
      </w:pPr>
      <w:r>
        <w:t xml:space="preserve">persons prohibited from doing business with the public sector.    </w:t>
      </w:r>
    </w:p>
    <w:p w:rsidR="008D3B72" w:rsidRDefault="00A96292">
      <w:pPr>
        <w:numPr>
          <w:ilvl w:val="1"/>
          <w:numId w:val="30"/>
        </w:numPr>
        <w:spacing w:after="10"/>
        <w:ind w:right="333" w:hanging="1440"/>
      </w:pPr>
      <w:r>
        <w:t xml:space="preserve">If a court of law convicts a person of an offence as contemplated in sections 12 or </w:t>
      </w:r>
    </w:p>
    <w:p w:rsidR="008D3B72" w:rsidRDefault="00A96292">
      <w:pPr>
        <w:ind w:left="2175" w:right="333"/>
      </w:pPr>
      <w:r>
        <w:t xml:space="preserve">13   </w:t>
      </w:r>
    </w:p>
    <w:p w:rsidR="008D3B72" w:rsidRDefault="00A96292">
      <w:pPr>
        <w:spacing w:after="81" w:line="363" w:lineRule="auto"/>
        <w:ind w:left="862" w:right="566"/>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D3B72" w:rsidRDefault="00A96292">
      <w:pPr>
        <w:numPr>
          <w:ilvl w:val="0"/>
          <w:numId w:val="30"/>
        </w:numPr>
        <w:spacing w:after="199" w:line="265" w:lineRule="auto"/>
        <w:ind w:hanging="852"/>
      </w:pPr>
      <w:r>
        <w:rPr>
          <w:b/>
        </w:rPr>
        <w:t xml:space="preserve">Anti-dumping and countervailing duties and rights  </w:t>
      </w:r>
      <w:r>
        <w:t xml:space="preserve">  </w:t>
      </w:r>
    </w:p>
    <w:p w:rsidR="008D3B72" w:rsidRDefault="00A96292">
      <w:pPr>
        <w:numPr>
          <w:ilvl w:val="1"/>
          <w:numId w:val="30"/>
        </w:numPr>
        <w:spacing w:after="12"/>
        <w:ind w:right="333" w:hanging="1440"/>
      </w:pPr>
      <w:r>
        <w:t xml:space="preserve">When, after the date of bid, provisional payments are required, or anti-dumping </w:t>
      </w:r>
    </w:p>
    <w:p w:rsidR="008D3B72" w:rsidRDefault="00A96292">
      <w:pPr>
        <w:ind w:left="2175" w:right="333"/>
      </w:pPr>
      <w:r>
        <w:t xml:space="preserve">or   </w:t>
      </w:r>
    </w:p>
    <w:p w:rsidR="008D3B72" w:rsidRDefault="00A96292">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8D3B72" w:rsidRDefault="00A96292">
      <w:pPr>
        <w:spacing w:after="80" w:line="363" w:lineRule="auto"/>
        <w:ind w:left="862" w:right="562"/>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8D3B72" w:rsidRDefault="00A96292">
      <w:pPr>
        <w:numPr>
          <w:ilvl w:val="0"/>
          <w:numId w:val="30"/>
        </w:numPr>
        <w:spacing w:after="209" w:line="259" w:lineRule="auto"/>
        <w:ind w:hanging="852"/>
      </w:pPr>
      <w:r>
        <w:rPr>
          <w:b/>
          <w:i/>
        </w:rPr>
        <w:t>Force majeure</w:t>
      </w:r>
      <w:r>
        <w:rPr>
          <w:b/>
        </w:rPr>
        <w:t xml:space="preserve"> </w:t>
      </w:r>
      <w:r>
        <w:t xml:space="preserve">  </w:t>
      </w:r>
    </w:p>
    <w:p w:rsidR="008D3B72" w:rsidRDefault="00A96292">
      <w:pPr>
        <w:numPr>
          <w:ilvl w:val="1"/>
          <w:numId w:val="30"/>
        </w:numPr>
        <w:ind w:right="333" w:hanging="1440"/>
      </w:pPr>
      <w:r>
        <w:t xml:space="preserve">Notwithstanding the provisions of GCC Clauses 22 and 23, the supplier shall not be liable for   </w:t>
      </w:r>
    </w:p>
    <w:p w:rsidR="008D3B72" w:rsidRDefault="00A96292">
      <w:pPr>
        <w:spacing w:after="82" w:line="365" w:lineRule="auto"/>
        <w:ind w:left="862" w:right="564"/>
      </w:pPr>
      <w:r>
        <w:t xml:space="preserve">forfeiture of its performance security, damages, or termination for default if and to the extent that his delay in performance or other failure to perform his obligations under the contract is the result of an event of force majeure.    </w:t>
      </w:r>
    </w:p>
    <w:p w:rsidR="008D3B72" w:rsidRDefault="00A96292">
      <w:pPr>
        <w:numPr>
          <w:ilvl w:val="1"/>
          <w:numId w:val="30"/>
        </w:numPr>
        <w:spacing w:after="10"/>
        <w:ind w:right="333" w:hanging="1440"/>
      </w:pPr>
      <w:r>
        <w:t xml:space="preserve">If a force majeure situation arises, the supplier shall promptly notify the purchaser </w:t>
      </w:r>
    </w:p>
    <w:p w:rsidR="008D3B72" w:rsidRDefault="00A96292">
      <w:pPr>
        <w:ind w:left="2175" w:right="333"/>
      </w:pPr>
      <w:r>
        <w:t xml:space="preserve">in   </w:t>
      </w:r>
    </w:p>
    <w:p w:rsidR="008D3B72" w:rsidRDefault="00A96292">
      <w:pPr>
        <w:spacing w:after="136" w:line="364" w:lineRule="auto"/>
        <w:ind w:left="862" w:right="571"/>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D3B72" w:rsidRDefault="00A96292">
      <w:pPr>
        <w:numPr>
          <w:ilvl w:val="0"/>
          <w:numId w:val="30"/>
        </w:numPr>
        <w:spacing w:after="199" w:line="265" w:lineRule="auto"/>
        <w:ind w:hanging="852"/>
      </w:pPr>
      <w:r>
        <w:rPr>
          <w:b/>
        </w:rPr>
        <w:t xml:space="preserve">Termination for insolvency </w:t>
      </w:r>
      <w:r>
        <w:t xml:space="preserve">  </w:t>
      </w:r>
    </w:p>
    <w:p w:rsidR="008D3B72" w:rsidRDefault="00A96292">
      <w:pPr>
        <w:numPr>
          <w:ilvl w:val="1"/>
          <w:numId w:val="30"/>
        </w:numPr>
        <w:ind w:right="333" w:hanging="1440"/>
      </w:pPr>
      <w:r>
        <w:t xml:space="preserve">The purchaser may at any time terminate the contract by giving written notice to the  </w:t>
      </w:r>
    </w:p>
    <w:p w:rsidR="008D3B72" w:rsidRDefault="00A96292">
      <w:pPr>
        <w:spacing w:after="83" w:line="363" w:lineRule="auto"/>
        <w:ind w:left="1470" w:right="569"/>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D3B72" w:rsidRDefault="00A96292">
      <w:pPr>
        <w:numPr>
          <w:ilvl w:val="0"/>
          <w:numId w:val="30"/>
        </w:numPr>
        <w:spacing w:after="199" w:line="265" w:lineRule="auto"/>
        <w:ind w:hanging="852"/>
      </w:pPr>
      <w:r>
        <w:rPr>
          <w:b/>
        </w:rPr>
        <w:t xml:space="preserve">Settlement of disputes  </w:t>
      </w:r>
      <w:r>
        <w:t xml:space="preserve">  </w:t>
      </w:r>
    </w:p>
    <w:p w:rsidR="008D3B72" w:rsidRDefault="00A96292">
      <w:pPr>
        <w:numPr>
          <w:ilvl w:val="1"/>
          <w:numId w:val="30"/>
        </w:numPr>
        <w:ind w:right="333" w:hanging="1440"/>
      </w:pPr>
      <w:r>
        <w:t xml:space="preserve">If any dispute or difference of any kind whatsoever arises between the purchaser and the   </w:t>
      </w:r>
    </w:p>
    <w:p w:rsidR="008D3B72" w:rsidRDefault="00A96292">
      <w:pPr>
        <w:spacing w:after="76" w:line="368" w:lineRule="auto"/>
        <w:ind w:left="862" w:right="333"/>
      </w:pPr>
      <w:r>
        <w:t xml:space="preserve">supplier in co-nnection with or arising out of the contract, the parties shall make every effort to resolve amicably such dispute or difference by mutual consultation.    </w:t>
      </w:r>
    </w:p>
    <w:p w:rsidR="008D3B72" w:rsidRDefault="00A96292">
      <w:pPr>
        <w:numPr>
          <w:ilvl w:val="1"/>
          <w:numId w:val="30"/>
        </w:numPr>
        <w:ind w:right="333" w:hanging="1440"/>
      </w:pPr>
      <w:r>
        <w:t xml:space="preserve">If, after thirty (30) days, the parties have failed to resolve their dispute or difference by   </w:t>
      </w:r>
    </w:p>
    <w:p w:rsidR="008D3B72" w:rsidRDefault="00A96292">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8D3B72" w:rsidRDefault="00A96292">
      <w:pPr>
        <w:numPr>
          <w:ilvl w:val="1"/>
          <w:numId w:val="30"/>
        </w:numPr>
        <w:ind w:right="333" w:hanging="1440"/>
      </w:pPr>
      <w:r>
        <w:t xml:space="preserve">Should it not be possible to settle a dispute by means of mediation, it may be settled in  </w:t>
      </w:r>
    </w:p>
    <w:p w:rsidR="008D3B72" w:rsidRDefault="00A96292">
      <w:pPr>
        <w:spacing w:after="175"/>
        <w:ind w:left="1470" w:right="333"/>
      </w:pPr>
      <w:r>
        <w:t xml:space="preserve">a South African court of law.    </w:t>
      </w:r>
    </w:p>
    <w:p w:rsidR="008D3B72" w:rsidRDefault="00A96292">
      <w:pPr>
        <w:numPr>
          <w:ilvl w:val="1"/>
          <w:numId w:val="30"/>
        </w:numPr>
        <w:ind w:right="333" w:hanging="1440"/>
      </w:pPr>
      <w:r>
        <w:t xml:space="preserve">Mediation proceedings shall be conducted in accordance with the rules of procedure   </w:t>
      </w:r>
    </w:p>
    <w:p w:rsidR="008D3B72" w:rsidRDefault="00A96292">
      <w:pPr>
        <w:spacing w:after="184"/>
        <w:ind w:left="862" w:right="333"/>
      </w:pPr>
      <w:r>
        <w:t xml:space="preserve">specified in the SCC.    </w:t>
      </w:r>
    </w:p>
    <w:p w:rsidR="008D3B72" w:rsidRDefault="00A96292">
      <w:pPr>
        <w:numPr>
          <w:ilvl w:val="1"/>
          <w:numId w:val="30"/>
        </w:numPr>
        <w:spacing w:after="201"/>
        <w:ind w:right="333" w:hanging="1440"/>
      </w:pPr>
      <w:r>
        <w:lastRenderedPageBreak/>
        <w:t xml:space="preserve">Notwithstanding any reference to mediation and/or court proceedings herein,     </w:t>
      </w:r>
    </w:p>
    <w:p w:rsidR="008D3B72" w:rsidRDefault="00A96292">
      <w:pPr>
        <w:numPr>
          <w:ilvl w:val="2"/>
          <w:numId w:val="30"/>
        </w:numPr>
        <w:ind w:left="2863" w:right="333" w:hanging="1418"/>
      </w:pPr>
      <w:r>
        <w:t xml:space="preserve">the parties shall continue to perform their respective obligations under the contract   </w:t>
      </w:r>
    </w:p>
    <w:p w:rsidR="008D3B72" w:rsidRDefault="00A96292">
      <w:pPr>
        <w:spacing w:after="184"/>
        <w:ind w:left="1448" w:right="333"/>
      </w:pPr>
      <w:r>
        <w:t xml:space="preserve">unless they otherwise agree; and    </w:t>
      </w:r>
    </w:p>
    <w:p w:rsidR="008D3B72" w:rsidRDefault="00A96292">
      <w:pPr>
        <w:numPr>
          <w:ilvl w:val="2"/>
          <w:numId w:val="30"/>
        </w:numPr>
        <w:spacing w:after="205"/>
        <w:ind w:left="2863" w:right="333" w:hanging="1418"/>
      </w:pPr>
      <w:r>
        <w:t xml:space="preserve">the purch-aser shall pay the supplier any monies due the supplier.   </w:t>
      </w:r>
    </w:p>
    <w:p w:rsidR="008D3B72" w:rsidRDefault="00A96292">
      <w:pPr>
        <w:numPr>
          <w:ilvl w:val="0"/>
          <w:numId w:val="30"/>
        </w:numPr>
        <w:spacing w:after="199" w:line="265" w:lineRule="auto"/>
        <w:ind w:hanging="852"/>
      </w:pPr>
      <w:r>
        <w:rPr>
          <w:b/>
        </w:rPr>
        <w:t xml:space="preserve">Limitation of liability </w:t>
      </w:r>
      <w:r>
        <w:t xml:space="preserve">  </w:t>
      </w:r>
    </w:p>
    <w:p w:rsidR="008D3B72" w:rsidRDefault="00A96292">
      <w:pPr>
        <w:numPr>
          <w:ilvl w:val="1"/>
          <w:numId w:val="30"/>
        </w:numPr>
        <w:ind w:right="333" w:hanging="1440"/>
      </w:pPr>
      <w:r>
        <w:t xml:space="preserve">Except in cases of criminal negligence or wilful misconduct, and in the case of infringement   </w:t>
      </w:r>
    </w:p>
    <w:p w:rsidR="008D3B72" w:rsidRDefault="00A96292">
      <w:pPr>
        <w:spacing w:after="182"/>
        <w:ind w:left="862" w:right="333"/>
      </w:pPr>
      <w:r>
        <w:t xml:space="preserve">pursuant to Clause 6;    </w:t>
      </w:r>
    </w:p>
    <w:p w:rsidR="008D3B72" w:rsidRDefault="00A96292">
      <w:pPr>
        <w:numPr>
          <w:ilvl w:val="2"/>
          <w:numId w:val="30"/>
        </w:numPr>
        <w:ind w:left="2863" w:right="333" w:hanging="1418"/>
      </w:pPr>
      <w:r>
        <w:t xml:space="preserve">the supplier shall not be liable to the purchaser, whether in contract, tort, or   </w:t>
      </w:r>
    </w:p>
    <w:p w:rsidR="008D3B72" w:rsidRDefault="00A96292">
      <w:pPr>
        <w:spacing w:after="79" w:line="364" w:lineRule="auto"/>
        <w:ind w:left="1448" w:right="572"/>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8D3B72" w:rsidRDefault="00A96292">
      <w:pPr>
        <w:numPr>
          <w:ilvl w:val="2"/>
          <w:numId w:val="30"/>
        </w:numPr>
        <w:ind w:left="2863" w:right="333" w:hanging="1418"/>
      </w:pPr>
      <w:r>
        <w:t xml:space="preserve">the aggregate liability of the supplier to the purchaser, whether under the contract, in   </w:t>
      </w:r>
    </w:p>
    <w:p w:rsidR="008D3B72" w:rsidRDefault="00A96292">
      <w:pPr>
        <w:ind w:left="1448" w:right="333"/>
      </w:pPr>
      <w:r>
        <w:t xml:space="preserve">tort or otherwise, shall not exceed the total contract price, provided that this limitation  </w:t>
      </w:r>
    </w:p>
    <w:p w:rsidR="008D3B72" w:rsidRDefault="00A96292">
      <w:pPr>
        <w:spacing w:after="184"/>
        <w:ind w:left="1458" w:right="333"/>
      </w:pPr>
      <w:r>
        <w:t xml:space="preserve">shall not apply to the cost of repairing or replacing defective equipment.    </w:t>
      </w:r>
    </w:p>
    <w:p w:rsidR="008D3B72" w:rsidRDefault="00A96292">
      <w:pPr>
        <w:numPr>
          <w:ilvl w:val="0"/>
          <w:numId w:val="30"/>
        </w:numPr>
        <w:spacing w:after="199" w:line="265" w:lineRule="auto"/>
        <w:ind w:hanging="852"/>
      </w:pPr>
      <w:r>
        <w:rPr>
          <w:b/>
        </w:rPr>
        <w:t xml:space="preserve">Governing language  </w:t>
      </w:r>
      <w:r>
        <w:t xml:space="preserve">  </w:t>
      </w:r>
    </w:p>
    <w:p w:rsidR="008D3B72" w:rsidRDefault="00A96292">
      <w:pPr>
        <w:numPr>
          <w:ilvl w:val="1"/>
          <w:numId w:val="30"/>
        </w:numPr>
        <w:ind w:right="333" w:hanging="1440"/>
      </w:pPr>
      <w:r>
        <w:t xml:space="preserve">The contract shall be written in English. All correspondence and other documents pertaining   </w:t>
      </w:r>
    </w:p>
    <w:p w:rsidR="008D3B72" w:rsidRDefault="00A96292">
      <w:pPr>
        <w:spacing w:after="184"/>
        <w:ind w:left="862" w:right="333"/>
      </w:pPr>
      <w:r>
        <w:t xml:space="preserve">to the contract that is exchanged by the parties shall also be written in English.    </w:t>
      </w:r>
    </w:p>
    <w:p w:rsidR="008D3B72" w:rsidRDefault="00A96292">
      <w:pPr>
        <w:numPr>
          <w:ilvl w:val="0"/>
          <w:numId w:val="30"/>
        </w:numPr>
        <w:spacing w:after="199" w:line="265" w:lineRule="auto"/>
        <w:ind w:hanging="852"/>
      </w:pPr>
      <w:r>
        <w:rPr>
          <w:b/>
        </w:rPr>
        <w:t xml:space="preserve">Applicable law  </w:t>
      </w:r>
      <w:r>
        <w:t xml:space="preserve">  </w:t>
      </w:r>
    </w:p>
    <w:p w:rsidR="008D3B72" w:rsidRDefault="00A96292">
      <w:pPr>
        <w:numPr>
          <w:ilvl w:val="1"/>
          <w:numId w:val="30"/>
        </w:numPr>
        <w:ind w:right="333" w:hanging="1440"/>
      </w:pPr>
      <w:r>
        <w:t xml:space="preserve">The contract shall be interpreted in accordance with South African laws, unless otherwise   </w:t>
      </w:r>
    </w:p>
    <w:p w:rsidR="008D3B72" w:rsidRDefault="00A96292">
      <w:pPr>
        <w:spacing w:after="179"/>
        <w:ind w:left="862" w:right="333"/>
      </w:pPr>
      <w:r>
        <w:t xml:space="preserve">specified in SCC.    </w:t>
      </w:r>
    </w:p>
    <w:p w:rsidR="008D3B72" w:rsidRDefault="00A96292">
      <w:pPr>
        <w:numPr>
          <w:ilvl w:val="0"/>
          <w:numId w:val="30"/>
        </w:numPr>
        <w:spacing w:after="199" w:line="265" w:lineRule="auto"/>
        <w:ind w:hanging="852"/>
      </w:pPr>
      <w:r>
        <w:rPr>
          <w:b/>
        </w:rPr>
        <w:t xml:space="preserve">Notices </w:t>
      </w:r>
      <w:r>
        <w:t xml:space="preserve">  </w:t>
      </w:r>
    </w:p>
    <w:p w:rsidR="008D3B72" w:rsidRDefault="00A96292">
      <w:pPr>
        <w:numPr>
          <w:ilvl w:val="1"/>
          <w:numId w:val="30"/>
        </w:numPr>
        <w:ind w:right="333" w:hanging="1440"/>
      </w:pPr>
      <w:r>
        <w:t xml:space="preserve">Every written acceptance of a bid shall be posted to the supplier concerned by registered or   </w:t>
      </w:r>
    </w:p>
    <w:p w:rsidR="008D3B72" w:rsidRDefault="00A96292">
      <w:pPr>
        <w:spacing w:line="366" w:lineRule="auto"/>
        <w:ind w:left="862" w:right="573"/>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8D3B72" w:rsidRDefault="00A96292">
      <w:pPr>
        <w:numPr>
          <w:ilvl w:val="1"/>
          <w:numId w:val="30"/>
        </w:numPr>
        <w:ind w:right="333" w:hanging="1440"/>
      </w:pPr>
      <w:r>
        <w:t xml:space="preserve">The time mentioned in the contract documents for performing any act after such aforesaid   </w:t>
      </w:r>
    </w:p>
    <w:p w:rsidR="008D3B72" w:rsidRDefault="00A96292">
      <w:pPr>
        <w:spacing w:after="184"/>
        <w:ind w:left="862" w:right="333"/>
      </w:pPr>
      <w:r>
        <w:t xml:space="preserve">notice has been given, shall be reckoned from the date of posting of such notice.    </w:t>
      </w:r>
    </w:p>
    <w:p w:rsidR="008D3B72" w:rsidRDefault="00A96292">
      <w:pPr>
        <w:numPr>
          <w:ilvl w:val="0"/>
          <w:numId w:val="30"/>
        </w:numPr>
        <w:spacing w:after="199" w:line="265" w:lineRule="auto"/>
        <w:ind w:hanging="852"/>
      </w:pPr>
      <w:r>
        <w:rPr>
          <w:b/>
        </w:rPr>
        <w:lastRenderedPageBreak/>
        <w:t xml:space="preserve">Taxes and duties </w:t>
      </w:r>
      <w:r>
        <w:t xml:space="preserve">  </w:t>
      </w:r>
    </w:p>
    <w:p w:rsidR="008D3B72" w:rsidRDefault="00A96292">
      <w:pPr>
        <w:numPr>
          <w:ilvl w:val="1"/>
          <w:numId w:val="30"/>
        </w:numPr>
        <w:ind w:right="333" w:hanging="1440"/>
      </w:pPr>
      <w:r>
        <w:t xml:space="preserve">A foreign supplier shall be entirely responsible for all taxes, stamp duties, license fees, and   </w:t>
      </w:r>
    </w:p>
    <w:p w:rsidR="008D3B72" w:rsidRDefault="00A96292">
      <w:pPr>
        <w:spacing w:after="160"/>
        <w:ind w:left="862" w:right="333"/>
      </w:pPr>
      <w:r>
        <w:t xml:space="preserve">other such levies imposed outside the purchaser’s country.    </w:t>
      </w:r>
    </w:p>
    <w:p w:rsidR="008D3B72" w:rsidRDefault="00A96292">
      <w:pPr>
        <w:numPr>
          <w:ilvl w:val="1"/>
          <w:numId w:val="30"/>
        </w:numPr>
        <w:ind w:right="333" w:hanging="1440"/>
      </w:pPr>
      <w:r>
        <w:t xml:space="preserve">A local supplier shall be entirely responsible for all taxes, duties, license fees, etc., incurred   </w:t>
      </w:r>
    </w:p>
    <w:p w:rsidR="008D3B72" w:rsidRDefault="00A96292">
      <w:pPr>
        <w:spacing w:after="185"/>
        <w:ind w:left="862" w:right="333"/>
      </w:pPr>
      <w:r>
        <w:t xml:space="preserve">until delivery of the contracted goods to the purchaser.    </w:t>
      </w:r>
    </w:p>
    <w:p w:rsidR="008D3B72" w:rsidRDefault="00A96292">
      <w:pPr>
        <w:numPr>
          <w:ilvl w:val="1"/>
          <w:numId w:val="30"/>
        </w:numPr>
        <w:spacing w:after="10"/>
        <w:ind w:right="333" w:hanging="1440"/>
      </w:pPr>
      <w:r>
        <w:t xml:space="preserve">No contract shall be concluded with any bidder whose tax matters are not in order.  </w:t>
      </w:r>
    </w:p>
    <w:p w:rsidR="008D3B72" w:rsidRDefault="00A96292">
      <w:pPr>
        <w:ind w:left="2175" w:right="333"/>
      </w:pPr>
      <w:r>
        <w:t xml:space="preserve">Prior to   </w:t>
      </w:r>
    </w:p>
    <w:p w:rsidR="008D3B72" w:rsidRDefault="00A96292">
      <w:pPr>
        <w:ind w:left="862" w:right="333"/>
      </w:pPr>
      <w:r>
        <w:t xml:space="preserve">the award of a bid the Department must be in possession of a tax clearance certificate,  </w:t>
      </w:r>
    </w:p>
    <w:p w:rsidR="008D3B72" w:rsidRDefault="00A96292">
      <w:pPr>
        <w:spacing w:after="184"/>
        <w:ind w:left="862" w:right="333"/>
      </w:pPr>
      <w:r>
        <w:t xml:space="preserve">submitted by the bidder.  This certificate must be an original issued by the SARSs.    </w:t>
      </w:r>
    </w:p>
    <w:p w:rsidR="008D3B72" w:rsidRDefault="00A96292">
      <w:pPr>
        <w:numPr>
          <w:ilvl w:val="0"/>
          <w:numId w:val="30"/>
        </w:numPr>
        <w:spacing w:after="199" w:line="265" w:lineRule="auto"/>
        <w:ind w:hanging="852"/>
      </w:pPr>
      <w:r>
        <w:rPr>
          <w:b/>
        </w:rPr>
        <w:t xml:space="preserve">National Industrial Participation (NIP) Programme </w:t>
      </w:r>
      <w:r>
        <w:t xml:space="preserve">  </w:t>
      </w:r>
    </w:p>
    <w:p w:rsidR="008D3B72" w:rsidRDefault="00A96292">
      <w:pPr>
        <w:numPr>
          <w:ilvl w:val="1"/>
          <w:numId w:val="30"/>
        </w:numPr>
        <w:ind w:right="333" w:hanging="1440"/>
      </w:pPr>
      <w:r>
        <w:t xml:space="preserve">The NIP Programme administered by the DTI shall be applicable to all contracts that are   </w:t>
      </w:r>
    </w:p>
    <w:p w:rsidR="008D3B72" w:rsidRDefault="00A96292">
      <w:pPr>
        <w:spacing w:after="184"/>
        <w:ind w:left="862" w:right="333"/>
      </w:pPr>
      <w:r>
        <w:t xml:space="preserve">subject to the NIP obligation.    </w:t>
      </w:r>
    </w:p>
    <w:p w:rsidR="008D3B72" w:rsidRDefault="00A96292">
      <w:pPr>
        <w:numPr>
          <w:ilvl w:val="0"/>
          <w:numId w:val="30"/>
        </w:numPr>
        <w:spacing w:after="199" w:line="265" w:lineRule="auto"/>
        <w:ind w:hanging="852"/>
      </w:pPr>
      <w:r>
        <w:rPr>
          <w:b/>
        </w:rPr>
        <w:t xml:space="preserve">Prohibition of restrictive practices </w:t>
      </w:r>
      <w:r>
        <w:t xml:space="preserve">  </w:t>
      </w:r>
    </w:p>
    <w:p w:rsidR="008D3B72" w:rsidRDefault="00A96292">
      <w:pPr>
        <w:numPr>
          <w:ilvl w:val="1"/>
          <w:numId w:val="30"/>
        </w:numPr>
        <w:ind w:right="333" w:hanging="1440"/>
      </w:pPr>
      <w:r>
        <w:t xml:space="preserve">In terms of section 4 (1) (b) (iii) of the Competition Act No. 89 of 1998, as amended, an   </w:t>
      </w:r>
    </w:p>
    <w:p w:rsidR="008D3B72" w:rsidRDefault="00A96292">
      <w:pPr>
        <w:spacing w:after="82" w:line="365" w:lineRule="auto"/>
        <w:ind w:left="862" w:right="568"/>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D3B72" w:rsidRDefault="00A96292">
      <w:pPr>
        <w:numPr>
          <w:ilvl w:val="1"/>
          <w:numId w:val="30"/>
        </w:numPr>
        <w:ind w:right="333" w:hanging="1440"/>
      </w:pPr>
      <w:r>
        <w:t xml:space="preserve">If a bidder(s) or contractor(s), based on reasonable grounds or evidence obtained by the   </w:t>
      </w:r>
    </w:p>
    <w:p w:rsidR="008D3B72" w:rsidRDefault="00A96292">
      <w:pPr>
        <w:spacing w:after="134" w:line="365" w:lineRule="auto"/>
        <w:ind w:left="862" w:right="572"/>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D3B72" w:rsidRDefault="00A96292">
      <w:pPr>
        <w:numPr>
          <w:ilvl w:val="1"/>
          <w:numId w:val="30"/>
        </w:numPr>
        <w:spacing w:after="12"/>
        <w:ind w:right="333" w:hanging="1440"/>
      </w:pPr>
      <w:r>
        <w:t xml:space="preserve">If a bidder(s) or contractor(s), has / have been found guilty by the Competition  </w:t>
      </w:r>
    </w:p>
    <w:p w:rsidR="008D3B72" w:rsidRDefault="00A96292">
      <w:pPr>
        <w:spacing w:after="0" w:line="365" w:lineRule="auto"/>
        <w:ind w:left="852" w:right="571"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8D3B72" w:rsidRDefault="00A96292">
      <w:pPr>
        <w:ind w:left="862" w:right="333"/>
      </w:pPr>
      <w:r>
        <w:t xml:space="preserve">(10) years and / or claim damages from the bidder(s) or contractor(s) concerned.   </w:t>
      </w:r>
    </w:p>
    <w:p w:rsidR="008D3B72" w:rsidRDefault="00A96292">
      <w:pPr>
        <w:spacing w:after="120" w:line="259" w:lineRule="auto"/>
        <w:ind w:left="19" w:firstLine="0"/>
        <w:jc w:val="left"/>
      </w:pPr>
      <w:r>
        <w:t xml:space="preserve">   </w:t>
      </w:r>
    </w:p>
    <w:p w:rsidR="008D3B72" w:rsidRDefault="00A96292">
      <w:pPr>
        <w:spacing w:after="0" w:line="265" w:lineRule="auto"/>
        <w:ind w:left="9"/>
      </w:pPr>
      <w:r>
        <w:rPr>
          <w:b/>
        </w:rPr>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lastRenderedPageBreak/>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r w:rsidR="008D3B72">
        <w:trPr>
          <w:trHeight w:val="545"/>
        </w:trPr>
        <w:tc>
          <w:tcPr>
            <w:tcW w:w="2112"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0" w:firstLine="0"/>
              <w:jc w:val="left"/>
            </w:pPr>
            <w:r>
              <w:rPr>
                <w:rFonts w:ascii="Calibri" w:eastAsia="Calibri" w:hAnsi="Calibri" w:cs="Calibri"/>
                <w:sz w:val="22"/>
              </w:rPr>
              <w:t xml:space="preserve"> </w:t>
            </w:r>
            <w:r>
              <w:t xml:space="preserve">  </w:t>
            </w:r>
          </w:p>
        </w:tc>
      </w:tr>
    </w:tbl>
    <w:p w:rsidR="008D3B72" w:rsidRDefault="00A96292">
      <w:pPr>
        <w:spacing w:after="125" w:line="259" w:lineRule="auto"/>
        <w:ind w:left="19" w:firstLine="0"/>
        <w:jc w:val="left"/>
      </w:pPr>
      <w:r>
        <w:t xml:space="preserve">   </w:t>
      </w:r>
    </w:p>
    <w:p w:rsidR="008D3B72" w:rsidRDefault="00A96292">
      <w:pPr>
        <w:spacing w:after="122" w:line="259" w:lineRule="auto"/>
        <w:ind w:left="19" w:firstLine="0"/>
        <w:jc w:val="left"/>
      </w:pPr>
      <w:r>
        <w:t xml:space="preserve">   </w:t>
      </w:r>
    </w:p>
    <w:p w:rsidR="008D3B72" w:rsidRDefault="00A96292">
      <w:pPr>
        <w:spacing w:after="125" w:line="259" w:lineRule="auto"/>
        <w:ind w:left="19" w:firstLine="0"/>
        <w:jc w:val="left"/>
      </w:pPr>
      <w:r>
        <w:t xml:space="preserve">   </w:t>
      </w:r>
    </w:p>
    <w:p w:rsidR="008D3B72" w:rsidRDefault="00A96292">
      <w:pPr>
        <w:spacing w:after="128" w:line="259" w:lineRule="auto"/>
        <w:ind w:left="19" w:firstLine="0"/>
        <w:jc w:val="left"/>
      </w:pPr>
      <w:r>
        <w:t xml:space="preserve">   </w:t>
      </w:r>
    </w:p>
    <w:p w:rsidR="008D3B72" w:rsidRDefault="00A96292">
      <w:pPr>
        <w:spacing w:after="10" w:line="259" w:lineRule="auto"/>
        <w:ind w:left="19" w:firstLine="0"/>
        <w:jc w:val="left"/>
      </w:pPr>
      <w:r>
        <w:t xml:space="preserve">   </w:t>
      </w:r>
    </w:p>
    <w:p w:rsidR="008D3B72" w:rsidRDefault="00A96292">
      <w:pPr>
        <w:spacing w:after="139"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8D3B72" w:rsidRDefault="00A96292">
      <w:pPr>
        <w:spacing w:after="139"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8D3B72" w:rsidRDefault="00A96292">
      <w:pPr>
        <w:shd w:val="clear" w:color="auto" w:fill="00FF00"/>
        <w:spacing w:after="166" w:line="259" w:lineRule="auto"/>
        <w:ind w:left="0" w:right="601" w:firstLine="0"/>
        <w:jc w:val="center"/>
      </w:pPr>
      <w:r>
        <w:rPr>
          <w:rFonts w:ascii="Calibri" w:eastAsia="Calibri" w:hAnsi="Calibri" w:cs="Calibri"/>
          <w:b/>
          <w:sz w:val="22"/>
        </w:rPr>
        <w:t xml:space="preserve">FOR A PERIOD OF ................  </w:t>
      </w:r>
      <w:r>
        <w:t xml:space="preserve">  </w:t>
      </w:r>
    </w:p>
    <w:p w:rsidR="008D3B72" w:rsidRDefault="00A96292">
      <w:pPr>
        <w:spacing w:after="92" w:line="259" w:lineRule="auto"/>
        <w:ind w:left="0" w:right="796"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8D3B72" w:rsidRDefault="00A96292">
      <w:pPr>
        <w:spacing w:after="54" w:line="259" w:lineRule="auto"/>
        <w:ind w:left="19" w:firstLine="0"/>
        <w:jc w:val="left"/>
      </w:pPr>
      <w:r>
        <w:rPr>
          <w:rFonts w:ascii="Tahoma" w:eastAsia="Tahoma" w:hAnsi="Tahoma" w:cs="Tahoma"/>
          <w:b/>
          <w:sz w:val="18"/>
        </w:rPr>
        <w:t xml:space="preserve"> </w:t>
      </w:r>
      <w:r>
        <w:t xml:space="preserve">  </w:t>
      </w:r>
    </w:p>
    <w:p w:rsidR="008D3B72" w:rsidRDefault="00A96292">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8D3B72">
        <w:trPr>
          <w:trHeight w:val="469"/>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8D3B72" w:rsidRDefault="00A96292">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8D3B72">
        <w:trPr>
          <w:trHeight w:val="325"/>
        </w:trPr>
        <w:tc>
          <w:tcPr>
            <w:tcW w:w="468" w:type="dxa"/>
            <w:vMerge w:val="restart"/>
            <w:tcBorders>
              <w:top w:val="single" w:sz="4" w:space="0" w:color="000000"/>
              <w:left w:val="single" w:sz="4" w:space="0" w:color="000000"/>
              <w:bottom w:val="single" w:sz="4" w:space="0" w:color="000000"/>
              <w:right w:val="nil"/>
            </w:tcBorders>
          </w:tcPr>
          <w:p w:rsidR="008D3B72" w:rsidRDefault="00A96292">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8D3B72" w:rsidRDefault="00A96292">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8D3B72" w:rsidRDefault="00A96292">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8D3B72">
        <w:trPr>
          <w:trHeight w:val="528"/>
        </w:trPr>
        <w:tc>
          <w:tcPr>
            <w:tcW w:w="0" w:type="auto"/>
            <w:vMerge/>
            <w:tcBorders>
              <w:top w:val="nil"/>
              <w:left w:val="single" w:sz="4" w:space="0" w:color="000000"/>
              <w:bottom w:val="single" w:sz="4" w:space="0" w:color="000000"/>
              <w:right w:val="nil"/>
            </w:tcBorders>
          </w:tcPr>
          <w:p w:rsidR="008D3B72" w:rsidRDefault="008D3B72">
            <w:pPr>
              <w:spacing w:after="160" w:line="259" w:lineRule="auto"/>
              <w:ind w:left="0" w:firstLine="0"/>
              <w:jc w:val="left"/>
            </w:pPr>
          </w:p>
        </w:tc>
        <w:tc>
          <w:tcPr>
            <w:tcW w:w="360" w:type="dxa"/>
            <w:tcBorders>
              <w:top w:val="nil"/>
              <w:left w:val="nil"/>
              <w:bottom w:val="single" w:sz="4" w:space="0" w:color="000000"/>
              <w:right w:val="nil"/>
            </w:tcBorders>
          </w:tcPr>
          <w:p w:rsidR="008D3B72" w:rsidRDefault="00A96292">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8D3B72" w:rsidRDefault="008D3B72">
            <w:pPr>
              <w:spacing w:after="160" w:line="259" w:lineRule="auto"/>
              <w:ind w:left="0" w:firstLine="0"/>
              <w:jc w:val="left"/>
            </w:pPr>
          </w:p>
        </w:tc>
      </w:tr>
    </w:tbl>
    <w:p w:rsidR="008D3B72" w:rsidRDefault="00A96292">
      <w:pPr>
        <w:spacing w:after="77" w:line="259" w:lineRule="auto"/>
        <w:ind w:left="728" w:firstLine="0"/>
        <w:jc w:val="left"/>
      </w:pPr>
      <w:r>
        <w:rPr>
          <w:rFonts w:ascii="Calibri" w:eastAsia="Calibri" w:hAnsi="Calibri" w:cs="Calibri"/>
          <w:sz w:val="22"/>
        </w:rPr>
        <w:t xml:space="preserve"> </w:t>
      </w:r>
      <w:r>
        <w:t xml:space="preserve">  </w:t>
      </w:r>
    </w:p>
    <w:p w:rsidR="008D3B72" w:rsidRDefault="00A96292">
      <w:pPr>
        <w:spacing w:after="149" w:line="337"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8D3B72" w:rsidRDefault="00A96292">
      <w:pPr>
        <w:spacing w:after="140" w:line="334"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8D3B72" w:rsidRDefault="00A96292">
      <w:pPr>
        <w:spacing w:after="38" w:line="323"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8D3B72" w:rsidRDefault="00A96292">
      <w:pPr>
        <w:spacing w:after="114" w:line="259" w:lineRule="auto"/>
        <w:ind w:left="19" w:firstLine="0"/>
        <w:jc w:val="left"/>
      </w:pPr>
      <w:r>
        <w:rPr>
          <w:rFonts w:ascii="Tahoma" w:eastAsia="Tahoma" w:hAnsi="Tahoma" w:cs="Tahoma"/>
          <w:b/>
          <w:sz w:val="18"/>
        </w:rPr>
        <w:t xml:space="preserve">  </w:t>
      </w:r>
      <w:r>
        <w:t xml:space="preserve">  </w:t>
      </w:r>
    </w:p>
    <w:p w:rsidR="008D3B72" w:rsidRDefault="00A96292">
      <w:pPr>
        <w:spacing w:after="85" w:line="259" w:lineRule="auto"/>
        <w:ind w:left="19" w:firstLine="0"/>
        <w:jc w:val="left"/>
      </w:pPr>
      <w:r>
        <w:rPr>
          <w:rFonts w:ascii="Tahoma" w:eastAsia="Tahoma" w:hAnsi="Tahoma" w:cs="Tahoma"/>
          <w:b/>
          <w:sz w:val="18"/>
        </w:rPr>
        <w:t xml:space="preserve"> </w:t>
      </w:r>
      <w:r>
        <w:t xml:space="preserve">  </w:t>
      </w:r>
    </w:p>
    <w:p w:rsidR="008D3B72" w:rsidRDefault="00A96292">
      <w:pPr>
        <w:spacing w:after="112"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8D3B72" w:rsidRDefault="00A96292">
      <w:pPr>
        <w:spacing w:after="0" w:line="259" w:lineRule="auto"/>
        <w:ind w:left="19" w:firstLine="0"/>
        <w:jc w:val="left"/>
      </w:pPr>
      <w:r>
        <w:rPr>
          <w:rFonts w:ascii="Tahoma" w:eastAsia="Tahoma" w:hAnsi="Tahoma" w:cs="Tahoma"/>
          <w:sz w:val="18"/>
        </w:rPr>
        <w:t xml:space="preserve"> </w:t>
      </w:r>
      <w:r>
        <w:t xml:space="preserve">  </w:t>
      </w:r>
    </w:p>
    <w:p w:rsidR="008D3B72" w:rsidRDefault="00A96292">
      <w:pPr>
        <w:tabs>
          <w:tab w:val="center" w:pos="2900"/>
          <w:tab w:val="center" w:pos="3620"/>
          <w:tab w:val="center" w:pos="4340"/>
          <w:tab w:val="center" w:pos="6089"/>
        </w:tabs>
        <w:spacing w:after="112"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8D3B72" w:rsidRDefault="00A96292">
      <w:pPr>
        <w:spacing w:after="113" w:line="259" w:lineRule="auto"/>
        <w:ind w:left="19" w:firstLine="0"/>
        <w:jc w:val="left"/>
      </w:pPr>
      <w:r>
        <w:rPr>
          <w:rFonts w:ascii="Tahoma" w:eastAsia="Tahoma" w:hAnsi="Tahoma" w:cs="Tahoma"/>
          <w:sz w:val="18"/>
        </w:rPr>
        <w:lastRenderedPageBreak/>
        <w:t xml:space="preserve"> </w:t>
      </w:r>
      <w:r>
        <w:t xml:space="preserve">  </w:t>
      </w:r>
    </w:p>
    <w:p w:rsidR="008D3B72" w:rsidRDefault="00A96292">
      <w:pPr>
        <w:numPr>
          <w:ilvl w:val="0"/>
          <w:numId w:val="31"/>
        </w:numPr>
        <w:spacing w:after="38" w:line="329"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8D3B72" w:rsidRDefault="00A96292">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8D3B72" w:rsidRDefault="00A96292">
      <w:pPr>
        <w:numPr>
          <w:ilvl w:val="0"/>
          <w:numId w:val="31"/>
        </w:numPr>
        <w:spacing w:after="38" w:line="332" w:lineRule="auto"/>
        <w:ind w:right="523"/>
      </w:pPr>
      <w:r>
        <w:rPr>
          <w:rFonts w:ascii="Tahoma" w:eastAsia="Tahoma" w:hAnsi="Tahoma" w:cs="Tahoma"/>
          <w:sz w:val="18"/>
        </w:rPr>
        <w:t xml:space="preserve">_____________________         _______________________________________ </w:t>
      </w:r>
      <w:r>
        <w:t xml:space="preserve"> </w:t>
      </w:r>
      <w:r>
        <w:rPr>
          <w:rFonts w:ascii="Tahoma" w:eastAsia="Tahoma" w:hAnsi="Tahoma" w:cs="Tahoma"/>
          <w:sz w:val="18"/>
        </w:rPr>
        <w:t xml:space="preserve">Name _________________         _______________________________________ </w:t>
      </w:r>
      <w:r>
        <w:t xml:space="preserve">  </w:t>
      </w:r>
    </w:p>
    <w:p w:rsidR="008D3B72" w:rsidRDefault="00A96292">
      <w:pPr>
        <w:spacing w:after="97"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8D3B72" w:rsidRDefault="00A96292">
      <w:pPr>
        <w:spacing w:after="69" w:line="259" w:lineRule="auto"/>
        <w:ind w:left="5" w:right="523"/>
      </w:pPr>
      <w:r>
        <w:rPr>
          <w:rFonts w:ascii="Tahoma" w:eastAsia="Tahoma" w:hAnsi="Tahoma" w:cs="Tahoma"/>
          <w:sz w:val="18"/>
        </w:rPr>
        <w:t xml:space="preserve">SIGNATURE OF RESPONDENT’S AUTHORISED REPRESENTATIVE: ___________________________ </w:t>
      </w:r>
      <w:r>
        <w:t xml:space="preserve"> </w:t>
      </w:r>
      <w:r>
        <w:rPr>
          <w:rFonts w:ascii="Tahoma" w:eastAsia="Tahoma" w:hAnsi="Tahoma" w:cs="Tahoma"/>
          <w:sz w:val="18"/>
        </w:rPr>
        <w:t xml:space="preserve">NAME: </w:t>
      </w:r>
    </w:p>
    <w:p w:rsidR="008D3B72" w:rsidRDefault="00A96292">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834E0A" w:rsidRDefault="00A96292">
      <w:pPr>
        <w:spacing w:after="38" w:line="259" w:lineRule="auto"/>
        <w:ind w:left="5" w:right="523"/>
        <w:rPr>
          <w:rFonts w:ascii="Tahoma" w:eastAsia="Tahoma" w:hAnsi="Tahoma" w:cs="Tahoma"/>
          <w:sz w:val="18"/>
        </w:rPr>
      </w:pPr>
      <w:r>
        <w:rPr>
          <w:rFonts w:ascii="Tahoma" w:eastAsia="Tahoma" w:hAnsi="Tahoma" w:cs="Tahoma"/>
          <w:sz w:val="18"/>
        </w:rPr>
        <w:t>___________</w:t>
      </w:r>
    </w:p>
    <w:p w:rsidR="00834E0A" w:rsidRDefault="00834E0A">
      <w:pPr>
        <w:spacing w:after="160" w:line="259" w:lineRule="auto"/>
        <w:ind w:left="0" w:firstLine="0"/>
        <w:jc w:val="left"/>
        <w:rPr>
          <w:rFonts w:ascii="Tahoma" w:eastAsia="Tahoma" w:hAnsi="Tahoma" w:cs="Tahoma"/>
          <w:sz w:val="18"/>
        </w:rPr>
      </w:pPr>
      <w:r>
        <w:rPr>
          <w:rFonts w:ascii="Tahoma" w:eastAsia="Tahoma" w:hAnsi="Tahoma" w:cs="Tahoma"/>
          <w:sz w:val="18"/>
        </w:rPr>
        <w:br w:type="page"/>
      </w:r>
    </w:p>
    <w:p w:rsidR="00834E0A" w:rsidRPr="00834E0A" w:rsidRDefault="00834E0A" w:rsidP="00834E0A">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834E0A">
        <w:rPr>
          <w:rFonts w:ascii="Tahoma" w:eastAsia="Times New Roman" w:hAnsi="Tahoma" w:cs="Times New Roman"/>
          <w:noProof/>
          <w:color w:val="auto"/>
          <w:szCs w:val="20"/>
        </w:rPr>
        <w:lastRenderedPageBreak/>
        <mc:AlternateContent>
          <mc:Choice Requires="wps">
            <w:drawing>
              <wp:anchor distT="0" distB="0" distL="114300" distR="114300" simplePos="0" relativeHeight="251660288"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4E0A" w:rsidRDefault="00834E0A" w:rsidP="00834E0A">
                            <w:pPr>
                              <w:spacing w:line="360" w:lineRule="auto"/>
                              <w:jc w:val="right"/>
                              <w:rPr>
                                <w:rFonts w:ascii="Arial" w:hAnsi="Arial" w:cs="Arial"/>
                              </w:rPr>
                            </w:pPr>
                          </w:p>
                          <w:p w:rsidR="00834E0A" w:rsidRPr="00AD7FF3" w:rsidRDefault="00834E0A" w:rsidP="00834E0A">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834E0A" w:rsidRPr="00AD7FF3" w:rsidRDefault="00834E0A" w:rsidP="00834E0A">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834E0A" w:rsidRDefault="00834E0A" w:rsidP="00834E0A">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834E0A" w:rsidRPr="00AD7FF3" w:rsidRDefault="00834E0A" w:rsidP="00834E0A">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834E0A" w:rsidRDefault="00834E0A" w:rsidP="00834E0A">
                      <w:pPr>
                        <w:spacing w:line="360" w:lineRule="auto"/>
                        <w:jc w:val="right"/>
                        <w:rPr>
                          <w:rFonts w:ascii="Arial" w:hAnsi="Arial" w:cs="Arial"/>
                        </w:rPr>
                      </w:pPr>
                    </w:p>
                    <w:p w:rsidR="00834E0A" w:rsidRPr="00AD7FF3" w:rsidRDefault="00834E0A" w:rsidP="00834E0A">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834E0A" w:rsidRPr="00AD7FF3" w:rsidRDefault="00834E0A" w:rsidP="00834E0A">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834E0A" w:rsidRDefault="00834E0A" w:rsidP="00834E0A">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834E0A" w:rsidRPr="00AD7FF3" w:rsidRDefault="00834E0A" w:rsidP="00834E0A">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834E0A">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8D3B72" w:rsidRDefault="00A96292">
      <w:pPr>
        <w:spacing w:after="38" w:line="259" w:lineRule="auto"/>
        <w:ind w:left="5" w:right="523"/>
      </w:pPr>
      <w:r>
        <w:t xml:space="preserve"> </w:t>
      </w:r>
    </w:p>
    <w:p w:rsidR="00834E0A" w:rsidRDefault="00834E0A">
      <w:pPr>
        <w:spacing w:after="38" w:line="259" w:lineRule="auto"/>
        <w:ind w:left="5" w:right="523"/>
      </w:pPr>
    </w:p>
    <w:p w:rsidR="00834E0A" w:rsidRDefault="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rPr>
          <w:b/>
          <w:u w:val="single"/>
        </w:rPr>
      </w:pPr>
      <w:r>
        <w:rPr>
          <w:b/>
          <w:u w:val="single"/>
        </w:rPr>
        <w:t xml:space="preserve">ANNEX J: </w:t>
      </w:r>
      <w:bookmarkStart w:id="0" w:name="_GoBack"/>
      <w:bookmarkEnd w:id="0"/>
      <w:r w:rsidRPr="00834E0A">
        <w:rPr>
          <w:b/>
          <w:u w:val="single"/>
        </w:rPr>
        <w:t>CERTIFICATE OF ATTENDANCE OF COMPULSORY BRIEFING SESSION</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rPr>
          <w:b/>
        </w:rPr>
      </w:pPr>
      <w:r w:rsidRPr="00834E0A">
        <w:rPr>
          <w:b/>
        </w:rPr>
        <w:t xml:space="preserve"> [if applicable]</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rsidRPr="00834E0A">
        <w:t xml:space="preserve">It is hereby certified that – </w:t>
      </w:r>
    </w:p>
    <w:p w:rsidR="00834E0A" w:rsidRPr="00834E0A" w:rsidRDefault="00834E0A" w:rsidP="00834E0A">
      <w:pPr>
        <w:spacing w:after="38" w:line="259" w:lineRule="auto"/>
        <w:ind w:left="5" w:right="523"/>
      </w:pPr>
    </w:p>
    <w:p w:rsidR="00834E0A" w:rsidRPr="00834E0A" w:rsidRDefault="00834E0A" w:rsidP="00834E0A">
      <w:pPr>
        <w:numPr>
          <w:ilvl w:val="0"/>
          <w:numId w:val="42"/>
        </w:numPr>
        <w:spacing w:after="38" w:line="259" w:lineRule="auto"/>
        <w:ind w:left="927" w:right="523" w:hanging="360"/>
      </w:pPr>
      <w:r w:rsidRPr="00834E0A">
        <w:t xml:space="preserve"> ___________________________________</w:t>
      </w:r>
    </w:p>
    <w:p w:rsidR="00834E0A" w:rsidRPr="00834E0A" w:rsidRDefault="00834E0A" w:rsidP="00834E0A">
      <w:pPr>
        <w:spacing w:after="38" w:line="259" w:lineRule="auto"/>
        <w:ind w:left="5" w:right="523"/>
      </w:pPr>
    </w:p>
    <w:p w:rsidR="00834E0A" w:rsidRPr="00834E0A" w:rsidRDefault="00834E0A" w:rsidP="00834E0A">
      <w:pPr>
        <w:numPr>
          <w:ilvl w:val="0"/>
          <w:numId w:val="43"/>
        </w:numPr>
        <w:spacing w:after="38" w:line="259" w:lineRule="auto"/>
        <w:ind w:left="927" w:right="523" w:hanging="360"/>
      </w:pPr>
      <w:r w:rsidRPr="00834E0A">
        <w:t xml:space="preserve"> ___________________________________</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rsidRPr="00834E0A">
        <w:t xml:space="preserve">Representative(s) of _______________________________________ </w:t>
      </w:r>
      <w:r w:rsidRPr="00834E0A">
        <w:rPr>
          <w:i/>
        </w:rPr>
        <w:t>[name of entity]</w:t>
      </w:r>
    </w:p>
    <w:p w:rsidR="00834E0A" w:rsidRPr="00834E0A" w:rsidRDefault="00834E0A" w:rsidP="00834E0A">
      <w:pPr>
        <w:spacing w:after="38" w:line="259" w:lineRule="auto"/>
        <w:ind w:left="5" w:right="523"/>
      </w:pPr>
      <w:r w:rsidRPr="00834E0A">
        <w:t>attended the RFQ briefing in respect of the proposed Services to be rendered in terms of this RFQ on _________________________20___</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rsidRPr="00834E0A">
        <w:t>____________________________</w:t>
      </w:r>
      <w:r w:rsidRPr="00834E0A">
        <w:tab/>
        <w:t xml:space="preserve">             </w:t>
      </w:r>
      <w:r w:rsidRPr="00834E0A">
        <w:tab/>
        <w:t>______________________________</w:t>
      </w:r>
    </w:p>
    <w:p w:rsidR="00834E0A" w:rsidRPr="00834E0A" w:rsidRDefault="00834E0A" w:rsidP="00834E0A">
      <w:pPr>
        <w:spacing w:after="38" w:line="259" w:lineRule="auto"/>
        <w:ind w:left="5" w:right="523"/>
      </w:pPr>
      <w:r w:rsidRPr="00834E0A">
        <w:t>NHLS’ REPRESENTATIVE</w:t>
      </w:r>
      <w:r w:rsidRPr="00834E0A">
        <w:tab/>
        <w:t xml:space="preserve">      </w:t>
      </w:r>
      <w:r>
        <w:t xml:space="preserve">                         </w:t>
      </w:r>
      <w:r w:rsidRPr="00834E0A">
        <w:t>RESPONDENT’S REPRESENTATIVE</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rsidRPr="00834E0A">
        <w:t xml:space="preserve">         DATE _______________________</w:t>
      </w:r>
      <w:r w:rsidRPr="00834E0A">
        <w:tab/>
      </w:r>
      <w:r w:rsidRPr="00834E0A">
        <w:tab/>
        <w:t xml:space="preserve">             DATE:  _________________________ </w:t>
      </w:r>
    </w:p>
    <w:p w:rsidR="00834E0A" w:rsidRPr="00834E0A" w:rsidRDefault="00834E0A" w:rsidP="00834E0A">
      <w:pPr>
        <w:spacing w:after="38" w:line="259" w:lineRule="auto"/>
        <w:ind w:left="5" w:right="523"/>
      </w:pPr>
      <w:r w:rsidRPr="00834E0A">
        <w:tab/>
      </w:r>
      <w:r w:rsidRPr="00834E0A">
        <w:tab/>
      </w:r>
      <w:r w:rsidRPr="00834E0A">
        <w:tab/>
      </w:r>
      <w:r w:rsidRPr="00834E0A">
        <w:tab/>
      </w:r>
      <w:r w:rsidRPr="00834E0A">
        <w:tab/>
      </w:r>
      <w:r w:rsidRPr="00834E0A">
        <w:tab/>
      </w:r>
      <w:r w:rsidRPr="00834E0A">
        <w:tab/>
        <w:t xml:space="preserve">                                                                                        </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t xml:space="preserve">        </w:t>
      </w:r>
      <w:r w:rsidRPr="00834E0A">
        <w:t>Email: _______________________</w:t>
      </w: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p>
    <w:p w:rsidR="00834E0A" w:rsidRPr="00834E0A" w:rsidRDefault="00834E0A" w:rsidP="00834E0A">
      <w:pPr>
        <w:spacing w:after="38" w:line="259" w:lineRule="auto"/>
        <w:ind w:left="5" w:right="523"/>
      </w:pPr>
      <w:r>
        <w:t xml:space="preserve">        </w:t>
      </w:r>
      <w:r w:rsidRPr="00834E0A">
        <w:t>Contacts: _______________________</w:t>
      </w:r>
    </w:p>
    <w:p w:rsidR="00834E0A" w:rsidRPr="00834E0A" w:rsidRDefault="00834E0A" w:rsidP="00834E0A">
      <w:pPr>
        <w:spacing w:after="38" w:line="259" w:lineRule="auto"/>
        <w:ind w:left="5" w:right="523"/>
      </w:pPr>
    </w:p>
    <w:sectPr w:rsidR="00834E0A" w:rsidRPr="00834E0A">
      <w:footerReference w:type="even" r:id="rId49"/>
      <w:footerReference w:type="default" r:id="rId50"/>
      <w:footerReference w:type="first" r:id="rId51"/>
      <w:pgSz w:w="11906" w:h="16834"/>
      <w:pgMar w:top="1145" w:right="278" w:bottom="1637"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A4D" w:rsidRDefault="000B3A4D">
      <w:pPr>
        <w:spacing w:after="0" w:line="240" w:lineRule="auto"/>
      </w:pPr>
      <w:r>
        <w:separator/>
      </w:r>
    </w:p>
  </w:endnote>
  <w:endnote w:type="continuationSeparator" w:id="0">
    <w:p w:rsidR="000B3A4D" w:rsidRDefault="000B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9D02B3" w:rsidRDefault="009D02B3">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78" w:line="259" w:lineRule="auto"/>
      <w:ind w:left="852" w:firstLine="0"/>
      <w:jc w:val="left"/>
    </w:pPr>
    <w:r>
      <w:fldChar w:fldCharType="begin"/>
    </w:r>
    <w:r>
      <w:instrText xml:space="preserve"> PAGE   \* MERGEFORMAT </w:instrText>
    </w:r>
    <w:r>
      <w:fldChar w:fldCharType="separate"/>
    </w:r>
    <w:r w:rsidR="00834E0A" w:rsidRPr="00834E0A">
      <w:rPr>
        <w:rFonts w:ascii="Calibri" w:eastAsia="Calibri" w:hAnsi="Calibri" w:cs="Calibri"/>
        <w:noProof/>
        <w:sz w:val="22"/>
      </w:rPr>
      <w:t>34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9D02B3" w:rsidRDefault="009D02B3">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9D02B3" w:rsidRDefault="009D02B3">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71" w:line="259" w:lineRule="auto"/>
      <w:ind w:left="19" w:firstLine="0"/>
      <w:jc w:val="left"/>
    </w:pPr>
    <w:r>
      <w:fldChar w:fldCharType="begin"/>
    </w:r>
    <w:r>
      <w:instrText xml:space="preserve"> PAGE   \* MERGEFORMAT </w:instrText>
    </w:r>
    <w:r>
      <w:fldChar w:fldCharType="separate"/>
    </w:r>
    <w:r w:rsidR="00834E0A" w:rsidRPr="00834E0A">
      <w:rPr>
        <w:rFonts w:ascii="Calibri" w:eastAsia="Calibri" w:hAnsi="Calibri" w:cs="Calibri"/>
        <w:noProof/>
        <w:sz w:val="22"/>
      </w:rPr>
      <w:t>57</w:t>
    </w:r>
    <w:r>
      <w:rPr>
        <w:rFonts w:ascii="Calibri" w:eastAsia="Calibri" w:hAnsi="Calibri" w:cs="Calibri"/>
        <w:sz w:val="22"/>
      </w:rPr>
      <w:fldChar w:fldCharType="end"/>
    </w:r>
    <w:r>
      <w:rPr>
        <w:rFonts w:ascii="Calibri" w:eastAsia="Calibri" w:hAnsi="Calibri" w:cs="Calibri"/>
        <w:sz w:val="22"/>
      </w:rPr>
      <w:t xml:space="preserve"> </w:t>
    </w:r>
    <w:r>
      <w:t xml:space="preserve">  </w:t>
    </w:r>
  </w:p>
  <w:p w:rsidR="009D02B3" w:rsidRDefault="009D02B3">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2B3" w:rsidRDefault="009D02B3">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25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9D02B3" w:rsidRDefault="009D02B3">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A4D" w:rsidRDefault="000B3A4D">
      <w:pPr>
        <w:spacing w:after="0" w:line="240" w:lineRule="auto"/>
      </w:pPr>
      <w:r>
        <w:separator/>
      </w:r>
    </w:p>
  </w:footnote>
  <w:footnote w:type="continuationSeparator" w:id="0">
    <w:p w:rsidR="000B3A4D" w:rsidRDefault="000B3A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5919"/>
    <w:multiLevelType w:val="multilevel"/>
    <w:tmpl w:val="9B9EA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A2D3E"/>
    <w:multiLevelType w:val="multilevel"/>
    <w:tmpl w:val="C5D053D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BC24B1"/>
    <w:multiLevelType w:val="hybridMultilevel"/>
    <w:tmpl w:val="B994D7A2"/>
    <w:lvl w:ilvl="0" w:tplc="223493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D420B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3DA4CE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A8ECC7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5808D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AC44D6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1E9F7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B129B9A">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FE2A3CB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BE5A79"/>
    <w:multiLevelType w:val="multilevel"/>
    <w:tmpl w:val="2162EEA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C15211"/>
    <w:multiLevelType w:val="multilevel"/>
    <w:tmpl w:val="1840A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DA7F3E"/>
    <w:multiLevelType w:val="multilevel"/>
    <w:tmpl w:val="67CC6BB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8C23B04"/>
    <w:multiLevelType w:val="hybridMultilevel"/>
    <w:tmpl w:val="6BCA9694"/>
    <w:lvl w:ilvl="0" w:tplc="1D525902">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AA62C2">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32109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42EC22">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04AC86">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A6C9C">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E60AF2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4E846">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06F030">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6062BE"/>
    <w:multiLevelType w:val="multilevel"/>
    <w:tmpl w:val="D194CF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646E4B"/>
    <w:multiLevelType w:val="hybridMultilevel"/>
    <w:tmpl w:val="F5602832"/>
    <w:lvl w:ilvl="0" w:tplc="8EF2485C">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862180C">
      <w:start w:val="1"/>
      <w:numFmt w:val="bullet"/>
      <w:lvlText w:val="o"/>
      <w:lvlJc w:val="left"/>
      <w:pPr>
        <w:ind w:left="19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EE9AEE">
      <w:start w:val="1"/>
      <w:numFmt w:val="bullet"/>
      <w:lvlText w:val="▪"/>
      <w:lvlJc w:val="left"/>
      <w:pPr>
        <w:ind w:left="26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4FE2870">
      <w:start w:val="1"/>
      <w:numFmt w:val="bullet"/>
      <w:lvlText w:val="•"/>
      <w:lvlJc w:val="left"/>
      <w:pPr>
        <w:ind w:left="33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6EAC38">
      <w:start w:val="1"/>
      <w:numFmt w:val="bullet"/>
      <w:lvlText w:val="o"/>
      <w:lvlJc w:val="left"/>
      <w:pPr>
        <w:ind w:left="40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E9C149A">
      <w:start w:val="1"/>
      <w:numFmt w:val="bullet"/>
      <w:lvlText w:val="▪"/>
      <w:lvlJc w:val="left"/>
      <w:pPr>
        <w:ind w:left="48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A85AB4">
      <w:start w:val="1"/>
      <w:numFmt w:val="bullet"/>
      <w:lvlText w:val="•"/>
      <w:lvlJc w:val="left"/>
      <w:pPr>
        <w:ind w:left="55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3C641A8">
      <w:start w:val="1"/>
      <w:numFmt w:val="bullet"/>
      <w:lvlText w:val="o"/>
      <w:lvlJc w:val="left"/>
      <w:pPr>
        <w:ind w:left="62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192E820">
      <w:start w:val="1"/>
      <w:numFmt w:val="bullet"/>
      <w:lvlText w:val="▪"/>
      <w:lvlJc w:val="left"/>
      <w:pPr>
        <w:ind w:left="69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1AB1097"/>
    <w:multiLevelType w:val="multilevel"/>
    <w:tmpl w:val="4CFCB5B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A6490A"/>
    <w:multiLevelType w:val="multilevel"/>
    <w:tmpl w:val="A64AE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CF2F9C"/>
    <w:multiLevelType w:val="hybridMultilevel"/>
    <w:tmpl w:val="704C9A52"/>
    <w:lvl w:ilvl="0" w:tplc="DAEA03A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1E2CC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822C4BC">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848EE3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4F0596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6F0E92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36565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4037B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507CD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A32E2D"/>
    <w:multiLevelType w:val="multilevel"/>
    <w:tmpl w:val="6C22F5C8"/>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20A1241"/>
    <w:multiLevelType w:val="hybridMultilevel"/>
    <w:tmpl w:val="16647D82"/>
    <w:lvl w:ilvl="0" w:tplc="468E213E">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7AF168">
      <w:start w:val="1"/>
      <w:numFmt w:val="lowerLetter"/>
      <w:lvlText w:val="%2"/>
      <w:lvlJc w:val="left"/>
      <w:pPr>
        <w:ind w:left="12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422E58">
      <w:start w:val="1"/>
      <w:numFmt w:val="lowerRoman"/>
      <w:lvlText w:val="%3"/>
      <w:lvlJc w:val="left"/>
      <w:pPr>
        <w:ind w:left="19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5BEE22C">
      <w:start w:val="1"/>
      <w:numFmt w:val="decimal"/>
      <w:lvlText w:val="%4"/>
      <w:lvlJc w:val="left"/>
      <w:pPr>
        <w:ind w:left="26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C10BA10">
      <w:start w:val="1"/>
      <w:numFmt w:val="lowerLetter"/>
      <w:lvlText w:val="%5"/>
      <w:lvlJc w:val="left"/>
      <w:pPr>
        <w:ind w:left="3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A8EAF36">
      <w:start w:val="1"/>
      <w:numFmt w:val="lowerRoman"/>
      <w:lvlText w:val="%6"/>
      <w:lvlJc w:val="left"/>
      <w:pPr>
        <w:ind w:left="4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CD600C6">
      <w:start w:val="1"/>
      <w:numFmt w:val="decimal"/>
      <w:lvlText w:val="%7"/>
      <w:lvlJc w:val="left"/>
      <w:pPr>
        <w:ind w:left="4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4C021F6">
      <w:start w:val="1"/>
      <w:numFmt w:val="lowerLetter"/>
      <w:lvlText w:val="%8"/>
      <w:lvlJc w:val="left"/>
      <w:pPr>
        <w:ind w:left="5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02C34AE">
      <w:start w:val="1"/>
      <w:numFmt w:val="lowerRoman"/>
      <w:lvlText w:val="%9"/>
      <w:lvlJc w:val="left"/>
      <w:pPr>
        <w:ind w:left="6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753887"/>
    <w:multiLevelType w:val="multilevel"/>
    <w:tmpl w:val="88546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F57F94"/>
    <w:multiLevelType w:val="multilevel"/>
    <w:tmpl w:val="49521C46"/>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576CA3"/>
    <w:multiLevelType w:val="multilevel"/>
    <w:tmpl w:val="F5208BEE"/>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BA203B9"/>
    <w:multiLevelType w:val="hybridMultilevel"/>
    <w:tmpl w:val="0D4440F4"/>
    <w:lvl w:ilvl="0" w:tplc="50ECCDB8">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5E5868">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6365D08">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20E45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3BEA4A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F28E412">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4C26D86">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EA044A8">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96F85A">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EE576E"/>
    <w:multiLevelType w:val="hybridMultilevel"/>
    <w:tmpl w:val="ACF492B6"/>
    <w:lvl w:ilvl="0" w:tplc="E7D6C2F8">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38E6FE">
      <w:start w:val="1"/>
      <w:numFmt w:val="bullet"/>
      <w:lvlText w:val="o"/>
      <w:lvlJc w:val="left"/>
      <w:pPr>
        <w:ind w:left="2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02977C">
      <w:start w:val="1"/>
      <w:numFmt w:val="bullet"/>
      <w:lvlText w:val="▪"/>
      <w:lvlJc w:val="left"/>
      <w:pPr>
        <w:ind w:left="3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926D08">
      <w:start w:val="1"/>
      <w:numFmt w:val="bullet"/>
      <w:lvlText w:val="•"/>
      <w:lvlJc w:val="left"/>
      <w:pPr>
        <w:ind w:left="3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84582">
      <w:start w:val="1"/>
      <w:numFmt w:val="bullet"/>
      <w:lvlText w:val="o"/>
      <w:lvlJc w:val="left"/>
      <w:pPr>
        <w:ind w:left="4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26A2C0">
      <w:start w:val="1"/>
      <w:numFmt w:val="bullet"/>
      <w:lvlText w:val="▪"/>
      <w:lvlJc w:val="left"/>
      <w:pPr>
        <w:ind w:left="5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0EE334">
      <w:start w:val="1"/>
      <w:numFmt w:val="bullet"/>
      <w:lvlText w:val="•"/>
      <w:lvlJc w:val="left"/>
      <w:pPr>
        <w:ind w:left="5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BACE96">
      <w:start w:val="1"/>
      <w:numFmt w:val="bullet"/>
      <w:lvlText w:val="o"/>
      <w:lvlJc w:val="left"/>
      <w:pPr>
        <w:ind w:left="6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2E3724">
      <w:start w:val="1"/>
      <w:numFmt w:val="bullet"/>
      <w:lvlText w:val="▪"/>
      <w:lvlJc w:val="left"/>
      <w:pPr>
        <w:ind w:left="7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60306D"/>
    <w:multiLevelType w:val="multilevel"/>
    <w:tmpl w:val="ED602E1A"/>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A503341"/>
    <w:multiLevelType w:val="multilevel"/>
    <w:tmpl w:val="EBF4B58A"/>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0F4C71"/>
    <w:multiLevelType w:val="hybridMultilevel"/>
    <w:tmpl w:val="B9849ABE"/>
    <w:lvl w:ilvl="0" w:tplc="033C5DC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1A1112">
      <w:start w:val="1"/>
      <w:numFmt w:val="bullet"/>
      <w:lvlText w:val="o"/>
      <w:lvlJc w:val="left"/>
      <w:pPr>
        <w:ind w:left="18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C5EAB6A">
      <w:start w:val="1"/>
      <w:numFmt w:val="bullet"/>
      <w:lvlText w:val="▪"/>
      <w:lvlJc w:val="left"/>
      <w:pPr>
        <w:ind w:left="26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7E0E7D2">
      <w:start w:val="1"/>
      <w:numFmt w:val="bullet"/>
      <w:lvlText w:val="•"/>
      <w:lvlJc w:val="left"/>
      <w:pPr>
        <w:ind w:left="33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4EE4E2">
      <w:start w:val="1"/>
      <w:numFmt w:val="bullet"/>
      <w:lvlText w:val="o"/>
      <w:lvlJc w:val="left"/>
      <w:pPr>
        <w:ind w:left="404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DE1CBC">
      <w:start w:val="1"/>
      <w:numFmt w:val="bullet"/>
      <w:lvlText w:val="▪"/>
      <w:lvlJc w:val="left"/>
      <w:pPr>
        <w:ind w:left="47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0B086C4">
      <w:start w:val="1"/>
      <w:numFmt w:val="bullet"/>
      <w:lvlText w:val="•"/>
      <w:lvlJc w:val="left"/>
      <w:pPr>
        <w:ind w:left="548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BC5C38">
      <w:start w:val="1"/>
      <w:numFmt w:val="bullet"/>
      <w:lvlText w:val="o"/>
      <w:lvlJc w:val="left"/>
      <w:pPr>
        <w:ind w:left="620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11EA782">
      <w:start w:val="1"/>
      <w:numFmt w:val="bullet"/>
      <w:lvlText w:val="▪"/>
      <w:lvlJc w:val="left"/>
      <w:pPr>
        <w:ind w:left="69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212FDB"/>
    <w:multiLevelType w:val="multilevel"/>
    <w:tmpl w:val="5D304D12"/>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D07597"/>
    <w:multiLevelType w:val="hybridMultilevel"/>
    <w:tmpl w:val="CADE20F2"/>
    <w:lvl w:ilvl="0" w:tplc="66F40810">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D80D4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FEC200">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55E1A4C">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52A3A3C">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8CC23A2">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92EFB0">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25C8B70">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6344E9C">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6AC4EB2"/>
    <w:multiLevelType w:val="multilevel"/>
    <w:tmpl w:val="7D5E2392"/>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5" w15:restartNumberingAfterBreak="0">
    <w:nsid w:val="582969E1"/>
    <w:multiLevelType w:val="multilevel"/>
    <w:tmpl w:val="4244B58A"/>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97F321E"/>
    <w:multiLevelType w:val="hybridMultilevel"/>
    <w:tmpl w:val="AC1AF0C0"/>
    <w:lvl w:ilvl="0" w:tplc="92F0AAB0">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B89E093E">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112E70C2">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55DC7482">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3AA680F6">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F8266E74">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E292C18A">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72161C4C">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EE12A6A8">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27" w15:restartNumberingAfterBreak="0">
    <w:nsid w:val="5B3A7CB4"/>
    <w:multiLevelType w:val="multilevel"/>
    <w:tmpl w:val="AF48FC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9A4BED"/>
    <w:multiLevelType w:val="hybridMultilevel"/>
    <w:tmpl w:val="024EA730"/>
    <w:lvl w:ilvl="0" w:tplc="6462A416">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AC9C5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52E212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C3A6BAE">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CB4C66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A27FB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98ABEB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CE02EB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6DC5B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57150A"/>
    <w:multiLevelType w:val="hybridMultilevel"/>
    <w:tmpl w:val="C23E3844"/>
    <w:lvl w:ilvl="0" w:tplc="D4D2302A">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6C2470">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9421F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6E214">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6031D2">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E03270">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A0B078">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EEFA4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62CD18">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BF30C7"/>
    <w:multiLevelType w:val="multilevel"/>
    <w:tmpl w:val="1EC48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1B34C9"/>
    <w:multiLevelType w:val="hybridMultilevel"/>
    <w:tmpl w:val="9E2A524C"/>
    <w:lvl w:ilvl="0" w:tplc="951CE588">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DB2835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992E93A">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04228E6">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93210E4">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E9ACFD6">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A845B14">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2AA9DD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BE2CE24">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72C1746"/>
    <w:multiLevelType w:val="multilevel"/>
    <w:tmpl w:val="1C228A8A"/>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9656D37"/>
    <w:multiLevelType w:val="hybridMultilevel"/>
    <w:tmpl w:val="6CE4C234"/>
    <w:lvl w:ilvl="0" w:tplc="D67AC8E4">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940E540">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354F8E2">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9787534">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5643BD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C78CC9C">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8DA662C">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14A3E7A">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4A2511E">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A334B44"/>
    <w:multiLevelType w:val="multilevel"/>
    <w:tmpl w:val="5F5CA544"/>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A6661A1"/>
    <w:multiLevelType w:val="multilevel"/>
    <w:tmpl w:val="47641A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9335C4"/>
    <w:multiLevelType w:val="hybridMultilevel"/>
    <w:tmpl w:val="B1605ABA"/>
    <w:lvl w:ilvl="0" w:tplc="F698EDB4">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E202504">
      <w:start w:val="1"/>
      <w:numFmt w:val="bullet"/>
      <w:lvlText w:val="o"/>
      <w:lvlJc w:val="left"/>
      <w:pPr>
        <w:ind w:left="17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1C8E4E8">
      <w:start w:val="1"/>
      <w:numFmt w:val="bullet"/>
      <w:lvlText w:val="▪"/>
      <w:lvlJc w:val="left"/>
      <w:pPr>
        <w:ind w:left="24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65EC85C">
      <w:start w:val="1"/>
      <w:numFmt w:val="bullet"/>
      <w:lvlText w:val="•"/>
      <w:lvlJc w:val="left"/>
      <w:pPr>
        <w:ind w:left="31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C709A">
      <w:start w:val="1"/>
      <w:numFmt w:val="bullet"/>
      <w:lvlText w:val="o"/>
      <w:lvlJc w:val="left"/>
      <w:pPr>
        <w:ind w:left="38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4E676CC">
      <w:start w:val="1"/>
      <w:numFmt w:val="bullet"/>
      <w:lvlText w:val="▪"/>
      <w:lvlJc w:val="left"/>
      <w:pPr>
        <w:ind w:left="45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E0C246">
      <w:start w:val="1"/>
      <w:numFmt w:val="bullet"/>
      <w:lvlText w:val="•"/>
      <w:lvlJc w:val="left"/>
      <w:pPr>
        <w:ind w:left="53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A2AB8A6">
      <w:start w:val="1"/>
      <w:numFmt w:val="bullet"/>
      <w:lvlText w:val="o"/>
      <w:lvlJc w:val="left"/>
      <w:pPr>
        <w:ind w:left="60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EDC77BA">
      <w:start w:val="1"/>
      <w:numFmt w:val="bullet"/>
      <w:lvlText w:val="▪"/>
      <w:lvlJc w:val="left"/>
      <w:pPr>
        <w:ind w:left="67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AB253B7"/>
    <w:multiLevelType w:val="multilevel"/>
    <w:tmpl w:val="96629CDE"/>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BD74BF5"/>
    <w:multiLevelType w:val="multilevel"/>
    <w:tmpl w:val="6FF8ED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4C093E"/>
    <w:multiLevelType w:val="multilevel"/>
    <w:tmpl w:val="729C6C38"/>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9E5AB3"/>
    <w:multiLevelType w:val="multilevel"/>
    <w:tmpl w:val="C24207C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38"/>
  </w:num>
  <w:num w:numId="2">
    <w:abstractNumId w:val="24"/>
  </w:num>
  <w:num w:numId="3">
    <w:abstractNumId w:val="41"/>
  </w:num>
  <w:num w:numId="4">
    <w:abstractNumId w:val="3"/>
  </w:num>
  <w:num w:numId="5">
    <w:abstractNumId w:val="18"/>
  </w:num>
  <w:num w:numId="6">
    <w:abstractNumId w:val="35"/>
  </w:num>
  <w:num w:numId="7">
    <w:abstractNumId w:val="12"/>
  </w:num>
  <w:num w:numId="8">
    <w:abstractNumId w:val="22"/>
  </w:num>
  <w:num w:numId="9">
    <w:abstractNumId w:val="5"/>
  </w:num>
  <w:num w:numId="10">
    <w:abstractNumId w:val="17"/>
  </w:num>
  <w:num w:numId="11">
    <w:abstractNumId w:val="13"/>
  </w:num>
  <w:num w:numId="12">
    <w:abstractNumId w:val="15"/>
  </w:num>
  <w:num w:numId="13">
    <w:abstractNumId w:val="1"/>
  </w:num>
  <w:num w:numId="14">
    <w:abstractNumId w:val="8"/>
  </w:num>
  <w:num w:numId="15">
    <w:abstractNumId w:val="21"/>
  </w:num>
  <w:num w:numId="16">
    <w:abstractNumId w:val="23"/>
  </w:num>
  <w:num w:numId="17">
    <w:abstractNumId w:val="9"/>
  </w:num>
  <w:num w:numId="18">
    <w:abstractNumId w:val="6"/>
  </w:num>
  <w:num w:numId="19">
    <w:abstractNumId w:val="36"/>
  </w:num>
  <w:num w:numId="20">
    <w:abstractNumId w:val="30"/>
  </w:num>
  <w:num w:numId="21">
    <w:abstractNumId w:val="25"/>
  </w:num>
  <w:num w:numId="22">
    <w:abstractNumId w:val="42"/>
  </w:num>
  <w:num w:numId="23">
    <w:abstractNumId w:val="28"/>
  </w:num>
  <w:num w:numId="24">
    <w:abstractNumId w:val="11"/>
  </w:num>
  <w:num w:numId="25">
    <w:abstractNumId w:val="39"/>
  </w:num>
  <w:num w:numId="26">
    <w:abstractNumId w:val="19"/>
  </w:num>
  <w:num w:numId="27">
    <w:abstractNumId w:val="2"/>
  </w:num>
  <w:num w:numId="28">
    <w:abstractNumId w:val="34"/>
  </w:num>
  <w:num w:numId="29">
    <w:abstractNumId w:val="16"/>
  </w:num>
  <w:num w:numId="30">
    <w:abstractNumId w:val="20"/>
  </w:num>
  <w:num w:numId="31">
    <w:abstractNumId w:val="33"/>
  </w:num>
  <w:num w:numId="32">
    <w:abstractNumId w:val="26"/>
  </w:num>
  <w:num w:numId="33">
    <w:abstractNumId w:val="10"/>
  </w:num>
  <w:num w:numId="34">
    <w:abstractNumId w:val="32"/>
  </w:num>
  <w:num w:numId="35">
    <w:abstractNumId w:val="14"/>
  </w:num>
  <w:num w:numId="36">
    <w:abstractNumId w:val="27"/>
  </w:num>
  <w:num w:numId="37">
    <w:abstractNumId w:val="0"/>
  </w:num>
  <w:num w:numId="38">
    <w:abstractNumId w:val="40"/>
  </w:num>
  <w:num w:numId="39">
    <w:abstractNumId w:val="4"/>
  </w:num>
  <w:num w:numId="40">
    <w:abstractNumId w:val="37"/>
  </w:num>
  <w:num w:numId="41">
    <w:abstractNumId w:val="7"/>
  </w:num>
  <w:num w:numId="42">
    <w:abstractNumId w:val="31"/>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B72"/>
    <w:rsid w:val="000B3A4D"/>
    <w:rsid w:val="00202F55"/>
    <w:rsid w:val="00624140"/>
    <w:rsid w:val="00834E0A"/>
    <w:rsid w:val="008D3B72"/>
    <w:rsid w:val="009D02B3"/>
    <w:rsid w:val="00A96292"/>
    <w:rsid w:val="00FC6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CE9F"/>
  <w15:docId w15:val="{7F131422-2B5A-44CF-99A4-C1A07EC7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0"/>
      <w:ind w:left="-4"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5.xml"/><Relationship Id="rId42" Type="http://schemas.openxmlformats.org/officeDocument/2006/relationships/image" Target="media/image4.jpg"/><Relationship Id="rId47" Type="http://schemas.openxmlformats.org/officeDocument/2006/relationships/hyperlink" Target="http://www.treasury.gov.za/" TargetMode="External"/><Relationship Id="rId50" Type="http://schemas.openxmlformats.org/officeDocument/2006/relationships/footer" Target="footer8.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sars.gov.za/" TargetMode="External"/><Relationship Id="rId29" Type="http://schemas.openxmlformats.org/officeDocument/2006/relationships/footer" Target="footer1.xml"/><Relationship Id="rId11" Type="http://schemas.openxmlformats.org/officeDocument/2006/relationships/hyperlink" Target="http://www.sars.gov.za/" TargetMode="External"/><Relationship Id="rId24" Type="http://schemas.openxmlformats.org/officeDocument/2006/relationships/hyperlink" Target="http://www.resbank.co.za/" TargetMode="External"/><Relationship Id="rId32" Type="http://schemas.openxmlformats.org/officeDocument/2006/relationships/image" Target="media/image3.png"/><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sars.gov.za/" TargetMode="External"/><Relationship Id="rId19" Type="http://schemas.openxmlformats.org/officeDocument/2006/relationships/hyperlink" Target="http://www.thedti.gov.za/industrial_development/ip.jsp" TargetMode="External"/><Relationship Id="rId31" Type="http://schemas.openxmlformats.org/officeDocument/2006/relationships/footer" Target="footer3.xml"/><Relationship Id="rId44" Type="http://schemas.openxmlformats.org/officeDocument/2006/relationships/hyperlink" Target="http://www.treasury.gov.za/"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2.xml"/><Relationship Id="rId35" Type="http://schemas.openxmlformats.org/officeDocument/2006/relationships/footer" Target="footer6.xml"/><Relationship Id="rId43" Type="http://schemas.openxmlformats.org/officeDocument/2006/relationships/image" Target="media/image5.png"/><Relationship Id="rId48" Type="http://schemas.openxmlformats.org/officeDocument/2006/relationships/image" Target="media/image6.jpeg"/><Relationship Id="rId8" Type="http://schemas.openxmlformats.org/officeDocument/2006/relationships/image" Target="media/image2.png"/><Relationship Id="rId51" Type="http://schemas.openxmlformats.org/officeDocument/2006/relationships/footer" Target="footer9.xml"/><Relationship Id="rId3" Type="http://schemas.openxmlformats.org/officeDocument/2006/relationships/settings" Target="setting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footer" Target="footer4.xml"/><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hyperlink" Target="http://www.treasury.gov.za/" TargetMode="External"/><Relationship Id="rId49"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18412</Words>
  <Characters>104950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cp:lastPrinted>2018-07-05T11:49:00Z</cp:lastPrinted>
  <dcterms:created xsi:type="dcterms:W3CDTF">2018-10-17T08:44:00Z</dcterms:created>
  <dcterms:modified xsi:type="dcterms:W3CDTF">2018-10-17T08:44:00Z</dcterms:modified>
</cp:coreProperties>
</file>