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573620" w:rsidRDefault="005746CD" w:rsidP="00573620">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RFB </w:t>
            </w:r>
            <w:r w:rsidR="00C7369D" w:rsidRPr="00573620">
              <w:rPr>
                <w:rFonts w:ascii="Verdana" w:hAnsi="Verdana"/>
                <w:b/>
                <w:color w:val="000000"/>
                <w:sz w:val="20"/>
                <w:szCs w:val="20"/>
                <w:lang w:val="en-GB"/>
              </w:rPr>
              <w:t>02</w:t>
            </w:r>
            <w:r w:rsidR="00573620" w:rsidRPr="00573620">
              <w:rPr>
                <w:rFonts w:ascii="Verdana" w:hAnsi="Verdana"/>
                <w:b/>
                <w:color w:val="000000"/>
                <w:sz w:val="20"/>
                <w:szCs w:val="20"/>
                <w:lang w:val="en-GB"/>
              </w:rPr>
              <w:t>1</w:t>
            </w:r>
            <w:r w:rsidR="00796165" w:rsidRPr="00573620">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4E417D" w:rsidRDefault="004E417D" w:rsidP="004E417D">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4E417D">
              <w:rPr>
                <w:rFonts w:ascii="Verdana" w:hAnsi="Verdana"/>
                <w:b/>
                <w:color w:val="000000"/>
                <w:sz w:val="20"/>
                <w:szCs w:val="20"/>
                <w:lang w:val="en-GB"/>
              </w:rPr>
              <w:t>2</w:t>
            </w:r>
            <w:r>
              <w:rPr>
                <w:rFonts w:ascii="Verdana" w:hAnsi="Verdana"/>
                <w:b/>
                <w:color w:val="000000"/>
                <w:sz w:val="20"/>
                <w:szCs w:val="20"/>
                <w:lang w:val="en-GB"/>
              </w:rPr>
              <w:t>1</w:t>
            </w:r>
            <w:r w:rsidR="00C013A1" w:rsidRPr="004E417D">
              <w:rPr>
                <w:rFonts w:ascii="Verdana" w:hAnsi="Verdana"/>
                <w:b/>
                <w:color w:val="000000"/>
                <w:sz w:val="20"/>
                <w:szCs w:val="20"/>
                <w:lang w:val="en-GB"/>
              </w:rPr>
              <w:t xml:space="preserve"> AUGUST</w:t>
            </w:r>
            <w:r w:rsidR="000F17E3" w:rsidRPr="004E417D">
              <w:rPr>
                <w:rFonts w:ascii="Verdana" w:hAnsi="Verdana"/>
                <w:b/>
                <w:color w:val="000000"/>
                <w:sz w:val="20"/>
                <w:szCs w:val="20"/>
                <w:lang w:val="en-GB"/>
              </w:rPr>
              <w:t xml:space="preserve"> </w:t>
            </w:r>
            <w:r w:rsidR="009C3533" w:rsidRPr="004E417D">
              <w:rPr>
                <w:rFonts w:ascii="Verdana" w:hAnsi="Verdana"/>
                <w:b/>
                <w:color w:val="000000"/>
                <w:sz w:val="20"/>
                <w:szCs w:val="20"/>
                <w:lang w:val="en-GB"/>
              </w:rPr>
              <w:t>201</w:t>
            </w:r>
            <w:r w:rsidR="005C5E16" w:rsidRPr="004E417D">
              <w:rPr>
                <w:rFonts w:ascii="Verdana" w:hAnsi="Verdana"/>
                <w:b/>
                <w:color w:val="000000"/>
                <w:sz w:val="20"/>
                <w:szCs w:val="20"/>
                <w:lang w:val="en-GB"/>
              </w:rPr>
              <w:t>3</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796165"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573620"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BB1F6A" w:rsidRPr="00573620" w:rsidRDefault="00BB1F6A" w:rsidP="00BB1F6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573620">
              <w:rPr>
                <w:rFonts w:ascii="Verdana" w:hAnsi="Verdana"/>
                <w:b/>
                <w:sz w:val="20"/>
                <w:szCs w:val="20"/>
              </w:rPr>
              <w:t>NO BRIEFING SESSION WILL BE HELD</w:t>
            </w:r>
          </w:p>
          <w:p w:rsidR="00BF1763" w:rsidRPr="00573620" w:rsidRDefault="00BB1F6A" w:rsidP="004E417D">
            <w:pPr>
              <w:spacing w:line="360" w:lineRule="auto"/>
              <w:ind w:left="34"/>
              <w:rPr>
                <w:rFonts w:ascii="Verdana" w:hAnsi="Verdana"/>
                <w:bCs/>
                <w:color w:val="FF0000"/>
                <w:sz w:val="20"/>
                <w:szCs w:val="20"/>
              </w:rPr>
            </w:pPr>
            <w:r w:rsidRPr="00573620">
              <w:rPr>
                <w:rFonts w:ascii="Verdana" w:hAnsi="Verdana"/>
                <w:color w:val="000000"/>
                <w:sz w:val="20"/>
                <w:szCs w:val="20"/>
              </w:rPr>
              <w:t xml:space="preserve">All questions must be sent per e-mail to </w:t>
            </w:r>
            <w:hyperlink r:id="rId9" w:history="1">
              <w:r w:rsidRPr="00573620">
                <w:rPr>
                  <w:rStyle w:val="Hyperlink"/>
                  <w:rFonts w:ascii="Verdana" w:hAnsi="Verdana"/>
                  <w:sz w:val="20"/>
                  <w:szCs w:val="20"/>
                </w:rPr>
                <w:t>michelle.gerard@nhls.ac.za</w:t>
              </w:r>
            </w:hyperlink>
            <w:r w:rsidRPr="00573620">
              <w:rPr>
                <w:rFonts w:ascii="Verdana" w:hAnsi="Verdana"/>
                <w:color w:val="000000"/>
                <w:sz w:val="20"/>
                <w:szCs w:val="20"/>
              </w:rPr>
              <w:t xml:space="preserve"> on or before </w:t>
            </w:r>
            <w:r w:rsidR="004E417D" w:rsidRPr="00573620">
              <w:rPr>
                <w:rFonts w:ascii="Verdana" w:hAnsi="Verdana"/>
                <w:b/>
                <w:color w:val="000000"/>
                <w:sz w:val="20"/>
                <w:szCs w:val="20"/>
                <w:shd w:val="clear" w:color="auto" w:fill="FFFFFF" w:themeFill="background1"/>
              </w:rPr>
              <w:t>15</w:t>
            </w:r>
            <w:r w:rsidR="00C7369D" w:rsidRPr="00573620">
              <w:rPr>
                <w:rFonts w:ascii="Verdana" w:hAnsi="Verdana"/>
                <w:b/>
                <w:color w:val="000000"/>
                <w:sz w:val="20"/>
                <w:szCs w:val="20"/>
                <w:shd w:val="clear" w:color="auto" w:fill="FFFFFF" w:themeFill="background1"/>
              </w:rPr>
              <w:t xml:space="preserve"> AUGUST</w:t>
            </w:r>
            <w:r w:rsidRPr="00573620">
              <w:rPr>
                <w:rFonts w:ascii="Verdana" w:hAnsi="Verdana"/>
                <w:b/>
                <w:color w:val="000000"/>
                <w:sz w:val="20"/>
                <w:szCs w:val="20"/>
                <w:shd w:val="clear" w:color="auto" w:fill="FFFFFF" w:themeFill="background1"/>
              </w:rPr>
              <w:t xml:space="preserve"> 2013</w:t>
            </w:r>
            <w:r w:rsidRPr="00573620">
              <w:rPr>
                <w:rFonts w:ascii="Verdana" w:hAnsi="Verdana" w:cs="Arial"/>
                <w:b/>
                <w:bCs/>
                <w:color w:val="000000"/>
                <w:sz w:val="20"/>
                <w:szCs w:val="20"/>
                <w:shd w:val="clear" w:color="auto" w:fill="FFFFFF" w:themeFill="background1"/>
              </w:rPr>
              <w:t>.</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F32E67" w:rsidP="000D6B08">
            <w:pPr>
              <w:rPr>
                <w:rFonts w:ascii="Verdana" w:hAnsi="Verdana" w:cs="Verdana"/>
                <w:b/>
                <w:sz w:val="22"/>
                <w:szCs w:val="22"/>
              </w:rPr>
            </w:pPr>
            <w:r>
              <w:rPr>
                <w:rFonts w:ascii="Verdana" w:hAnsi="Verdana" w:cs="Arial"/>
                <w:color w:val="1D1B11" w:themeColor="background2" w:themeShade="1A"/>
                <w:sz w:val="20"/>
                <w:szCs w:val="20"/>
              </w:rPr>
              <w:t>SECUTIRY SERVICES FOR NATIONAL HEALTH LABORATORY SERVICES (NHLS) - NATIONALLY</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Procurement Controller: </w:t>
            </w:r>
            <w:r w:rsidR="00EF1F31" w:rsidRPr="00573620">
              <w:rPr>
                <w:rFonts w:ascii="Verdana" w:hAnsi="Verdana"/>
                <w:b/>
                <w:color w:val="000000"/>
                <w:sz w:val="20"/>
                <w:szCs w:val="20"/>
                <w:lang w:val="en-GB"/>
              </w:rPr>
              <w:t xml:space="preserve"> MS </w:t>
            </w:r>
            <w:r w:rsidRPr="00573620">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RFB: 0</w:t>
            </w:r>
            <w:r w:rsidR="00C7369D" w:rsidRPr="00573620">
              <w:rPr>
                <w:rFonts w:ascii="Verdana" w:hAnsi="Verdana" w:cs="Arial"/>
                <w:b/>
                <w:sz w:val="20"/>
                <w:szCs w:val="20"/>
              </w:rPr>
              <w:t>2</w:t>
            </w:r>
            <w:r w:rsidR="00573620" w:rsidRPr="00573620">
              <w:rPr>
                <w:rFonts w:ascii="Verdana" w:hAnsi="Verdana" w:cs="Arial"/>
                <w:b/>
                <w:sz w:val="20"/>
                <w:szCs w:val="20"/>
              </w:rPr>
              <w:t>1</w:t>
            </w:r>
            <w:r w:rsidRPr="00573620">
              <w:rPr>
                <w:rFonts w:ascii="Verdana" w:hAnsi="Verdana" w:cs="Arial"/>
                <w:b/>
                <w:sz w:val="20"/>
                <w:szCs w:val="20"/>
              </w:rPr>
              <w:t>/13-14</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Bidders Name: ______________________</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RFB: Enclosed-Regret (delete N/A)</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Closing Date: _______________________</w:t>
            </w:r>
          </w:p>
        </w:tc>
        <w:tc>
          <w:tcPr>
            <w:tcW w:w="4398" w:type="dxa"/>
            <w:gridSpan w:val="2"/>
          </w:tcPr>
          <w:p w:rsidR="00796165" w:rsidRPr="00573620"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NHLS MAIN RECEPTION</w:t>
            </w:r>
          </w:p>
          <w:p w:rsidR="00796165" w:rsidRPr="00573620"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lastRenderedPageBreak/>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lastRenderedPageBreak/>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 xml:space="preserve">HAS AN ORIGINAL AND VALID B-BBEE STATUS LEVEL VERIFICATION CERTIFICATE OR CERTIFIED COPIES </w:t>
      </w:r>
      <w:r w:rsidRPr="00D108C0">
        <w:rPr>
          <w:rFonts w:ascii="Verdana" w:hAnsi="Verdana"/>
          <w:b/>
          <w:sz w:val="20"/>
          <w:szCs w:val="20"/>
        </w:rPr>
        <w:lastRenderedPageBreak/>
        <w:t>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DF397A" w:rsidRDefault="003E743A">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0622394" w:history="1">
              <w:r w:rsidR="00DF397A" w:rsidRPr="007A6FEB">
                <w:rPr>
                  <w:rStyle w:val="Hyperlink"/>
                </w:rPr>
                <w:t>1</w:t>
              </w:r>
              <w:r w:rsidR="00DF397A">
                <w:rPr>
                  <w:rFonts w:asciiTheme="minorHAnsi" w:eastAsiaTheme="minorEastAsia" w:hAnsiTheme="minorHAnsi" w:cstheme="minorBidi"/>
                  <w:b w:val="0"/>
                  <w:bCs w:val="0"/>
                  <w:sz w:val="22"/>
                  <w:lang w:eastAsia="en-ZA"/>
                </w:rPr>
                <w:tab/>
              </w:r>
              <w:r w:rsidR="00DF397A" w:rsidRPr="007A6FEB">
                <w:rPr>
                  <w:rStyle w:val="Hyperlink"/>
                </w:rPr>
                <w:t>Confidential information disclosure notice</w:t>
              </w:r>
              <w:r w:rsidR="00DF397A">
                <w:rPr>
                  <w:webHidden/>
                </w:rPr>
                <w:tab/>
              </w:r>
              <w:r>
                <w:rPr>
                  <w:webHidden/>
                </w:rPr>
                <w:fldChar w:fldCharType="begin"/>
              </w:r>
              <w:r w:rsidR="00DF397A">
                <w:rPr>
                  <w:webHidden/>
                </w:rPr>
                <w:instrText xml:space="preserve"> PAGEREF _Toc360622394 \h </w:instrText>
              </w:r>
              <w:r>
                <w:rPr>
                  <w:webHidden/>
                </w:rPr>
              </w:r>
              <w:r>
                <w:rPr>
                  <w:webHidden/>
                </w:rPr>
                <w:fldChar w:fldCharType="separate"/>
              </w:r>
              <w:r w:rsidR="004F762A">
                <w:rPr>
                  <w:webHidden/>
                </w:rPr>
                <w:t>6</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395"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Introduction</w:t>
              </w:r>
              <w:r w:rsidR="00DF397A">
                <w:rPr>
                  <w:webHidden/>
                </w:rPr>
                <w:tab/>
              </w:r>
              <w:r>
                <w:rPr>
                  <w:webHidden/>
                </w:rPr>
                <w:fldChar w:fldCharType="begin"/>
              </w:r>
              <w:r w:rsidR="00DF397A">
                <w:rPr>
                  <w:webHidden/>
                </w:rPr>
                <w:instrText xml:space="preserve"> PAGEREF _Toc360622395 \h </w:instrText>
              </w:r>
              <w:r>
                <w:rPr>
                  <w:webHidden/>
                </w:rPr>
              </w:r>
              <w:r>
                <w:rPr>
                  <w:webHidden/>
                </w:rPr>
                <w:fldChar w:fldCharType="separate"/>
              </w:r>
              <w:r w:rsidR="004F762A">
                <w:rPr>
                  <w:webHidden/>
                </w:rPr>
                <w:t>6</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396" w:history="1">
              <w:r w:rsidR="00DF397A" w:rsidRPr="007A6FEB">
                <w:rPr>
                  <w:rStyle w:val="Hyperlink"/>
                </w:rPr>
                <w:t>3</w:t>
              </w:r>
              <w:r w:rsidR="00DF397A">
                <w:rPr>
                  <w:rFonts w:asciiTheme="minorHAnsi" w:eastAsiaTheme="minorEastAsia" w:hAnsiTheme="minorHAnsi" w:cstheme="minorBidi"/>
                  <w:b w:val="0"/>
                  <w:bCs w:val="0"/>
                  <w:sz w:val="22"/>
                  <w:lang w:eastAsia="en-ZA"/>
                </w:rPr>
                <w:tab/>
              </w:r>
              <w:r w:rsidR="00DF397A" w:rsidRPr="007A6FEB">
                <w:rPr>
                  <w:rStyle w:val="Hyperlink"/>
                </w:rPr>
                <w:t>Definitions</w:t>
              </w:r>
              <w:r w:rsidR="00DF397A">
                <w:rPr>
                  <w:webHidden/>
                </w:rPr>
                <w:tab/>
              </w:r>
              <w:r>
                <w:rPr>
                  <w:webHidden/>
                </w:rPr>
                <w:fldChar w:fldCharType="begin"/>
              </w:r>
              <w:r w:rsidR="00DF397A">
                <w:rPr>
                  <w:webHidden/>
                </w:rPr>
                <w:instrText xml:space="preserve"> PAGEREF _Toc360622396 \h </w:instrText>
              </w:r>
              <w:r>
                <w:rPr>
                  <w:webHidden/>
                </w:rPr>
              </w:r>
              <w:r>
                <w:rPr>
                  <w:webHidden/>
                </w:rPr>
                <w:fldChar w:fldCharType="separate"/>
              </w:r>
              <w:r w:rsidR="004F762A">
                <w:rPr>
                  <w:webHidden/>
                </w:rPr>
                <w:t>7</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397"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Acronyms and abbreviations</w:t>
              </w:r>
              <w:r w:rsidR="00DF397A">
                <w:rPr>
                  <w:webHidden/>
                </w:rPr>
                <w:tab/>
              </w:r>
              <w:r>
                <w:rPr>
                  <w:webHidden/>
                </w:rPr>
                <w:fldChar w:fldCharType="begin"/>
              </w:r>
              <w:r w:rsidR="00DF397A">
                <w:rPr>
                  <w:webHidden/>
                </w:rPr>
                <w:instrText xml:space="preserve"> PAGEREF _Toc360622397 \h </w:instrText>
              </w:r>
              <w:r>
                <w:rPr>
                  <w:webHidden/>
                </w:rPr>
              </w:r>
              <w:r>
                <w:rPr>
                  <w:webHidden/>
                </w:rPr>
                <w:fldChar w:fldCharType="separate"/>
              </w:r>
              <w:r w:rsidR="004F762A">
                <w:rPr>
                  <w:webHidden/>
                </w:rPr>
                <w:t>9</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398" w:history="1">
              <w:r w:rsidR="00DF397A" w:rsidRPr="007A6FEB">
                <w:rPr>
                  <w:rStyle w:val="Hyperlink"/>
                </w:rPr>
                <w:t>5</w:t>
              </w:r>
              <w:r w:rsidR="00DF397A">
                <w:rPr>
                  <w:rFonts w:asciiTheme="minorHAnsi" w:eastAsiaTheme="minorEastAsia" w:hAnsiTheme="minorHAnsi" w:cstheme="minorBidi"/>
                  <w:b w:val="0"/>
                  <w:bCs w:val="0"/>
                  <w:sz w:val="22"/>
                  <w:lang w:eastAsia="en-ZA"/>
                </w:rPr>
                <w:tab/>
              </w:r>
              <w:r w:rsidR="00DF397A" w:rsidRPr="007A6FEB">
                <w:rPr>
                  <w:rStyle w:val="Hyperlink"/>
                </w:rPr>
                <w:t>General rules and instructions</w:t>
              </w:r>
              <w:r w:rsidR="00DF397A">
                <w:rPr>
                  <w:webHidden/>
                </w:rPr>
                <w:tab/>
              </w:r>
              <w:r>
                <w:rPr>
                  <w:webHidden/>
                </w:rPr>
                <w:fldChar w:fldCharType="begin"/>
              </w:r>
              <w:r w:rsidR="00DF397A">
                <w:rPr>
                  <w:webHidden/>
                </w:rPr>
                <w:instrText xml:space="preserve"> PAGEREF _Toc360622398 \h </w:instrText>
              </w:r>
              <w:r>
                <w:rPr>
                  <w:webHidden/>
                </w:rPr>
              </w:r>
              <w:r>
                <w:rPr>
                  <w:webHidden/>
                </w:rPr>
                <w:fldChar w:fldCharType="separate"/>
              </w:r>
              <w:r w:rsidR="004F762A">
                <w:rPr>
                  <w:webHidden/>
                </w:rPr>
                <w:t>10</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399" w:history="1">
              <w:r w:rsidR="00DF397A" w:rsidRPr="007A6FEB">
                <w:rPr>
                  <w:rStyle w:val="Hyperlink"/>
                </w:rPr>
                <w:t>6</w:t>
              </w:r>
              <w:r w:rsidR="00DF397A">
                <w:rPr>
                  <w:rFonts w:asciiTheme="minorHAnsi" w:eastAsiaTheme="minorEastAsia" w:hAnsiTheme="minorHAnsi" w:cstheme="minorBidi"/>
                  <w:b w:val="0"/>
                  <w:bCs w:val="0"/>
                  <w:sz w:val="22"/>
                  <w:lang w:eastAsia="en-ZA"/>
                </w:rPr>
                <w:tab/>
              </w:r>
              <w:r w:rsidR="00DF397A" w:rsidRPr="007A6FEB">
                <w:rPr>
                  <w:rStyle w:val="Hyperlink"/>
                </w:rPr>
                <w:t>Response format</w:t>
              </w:r>
              <w:r w:rsidR="00DF397A">
                <w:rPr>
                  <w:webHidden/>
                </w:rPr>
                <w:tab/>
              </w:r>
              <w:r>
                <w:rPr>
                  <w:webHidden/>
                </w:rPr>
                <w:fldChar w:fldCharType="begin"/>
              </w:r>
              <w:r w:rsidR="00DF397A">
                <w:rPr>
                  <w:webHidden/>
                </w:rPr>
                <w:instrText xml:space="preserve"> PAGEREF _Toc360622399 \h </w:instrText>
              </w:r>
              <w:r>
                <w:rPr>
                  <w:webHidden/>
                </w:rPr>
              </w:r>
              <w:r>
                <w:rPr>
                  <w:webHidden/>
                </w:rPr>
                <w:fldChar w:fldCharType="separate"/>
              </w:r>
              <w:r w:rsidR="004F762A">
                <w:rPr>
                  <w:webHidden/>
                </w:rPr>
                <w:t>14</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0" w:history="1">
              <w:r w:rsidR="00DF397A" w:rsidRPr="007A6FEB">
                <w:rPr>
                  <w:rStyle w:val="Hyperlink"/>
                </w:rPr>
                <w:t>7</w:t>
              </w:r>
              <w:r w:rsidR="00DF397A">
                <w:rPr>
                  <w:rFonts w:asciiTheme="minorHAnsi" w:eastAsiaTheme="minorEastAsia" w:hAnsiTheme="minorHAnsi" w:cstheme="minorBidi"/>
                  <w:b w:val="0"/>
                  <w:bCs w:val="0"/>
                  <w:sz w:val="22"/>
                  <w:lang w:eastAsia="en-ZA"/>
                </w:rPr>
                <w:tab/>
              </w:r>
              <w:r w:rsidR="00DF397A" w:rsidRPr="007A6FEB">
                <w:rPr>
                  <w:rStyle w:val="Hyperlink"/>
                </w:rPr>
                <w:t>Key personnel</w:t>
              </w:r>
              <w:r w:rsidR="00DF397A">
                <w:rPr>
                  <w:webHidden/>
                </w:rPr>
                <w:tab/>
              </w:r>
              <w:r>
                <w:rPr>
                  <w:webHidden/>
                </w:rPr>
                <w:fldChar w:fldCharType="begin"/>
              </w:r>
              <w:r w:rsidR="00DF397A">
                <w:rPr>
                  <w:webHidden/>
                </w:rPr>
                <w:instrText xml:space="preserve"> PAGEREF _Toc360622400 \h </w:instrText>
              </w:r>
              <w:r>
                <w:rPr>
                  <w:webHidden/>
                </w:rPr>
              </w:r>
              <w:r>
                <w:rPr>
                  <w:webHidden/>
                </w:rPr>
                <w:fldChar w:fldCharType="separate"/>
              </w:r>
              <w:r w:rsidR="004F762A">
                <w:rPr>
                  <w:webHidden/>
                </w:rPr>
                <w:t>15</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1" w:history="1">
              <w:r w:rsidR="00DF397A" w:rsidRPr="007A6FEB">
                <w:rPr>
                  <w:rStyle w:val="Hyperlink"/>
                </w:rPr>
                <w:t>8</w:t>
              </w:r>
              <w:r w:rsidR="00DF397A">
                <w:rPr>
                  <w:rFonts w:asciiTheme="minorHAnsi" w:eastAsiaTheme="minorEastAsia" w:hAnsiTheme="minorHAnsi" w:cstheme="minorBidi"/>
                  <w:b w:val="0"/>
                  <w:bCs w:val="0"/>
                  <w:sz w:val="22"/>
                  <w:lang w:eastAsia="en-ZA"/>
                </w:rPr>
                <w:tab/>
              </w:r>
              <w:r w:rsidR="00DF397A" w:rsidRPr="007A6FEB">
                <w:rPr>
                  <w:rStyle w:val="Hyperlink"/>
                </w:rPr>
                <w:t>Reasons for disqualification</w:t>
              </w:r>
              <w:r w:rsidR="00DF397A">
                <w:rPr>
                  <w:webHidden/>
                </w:rPr>
                <w:tab/>
              </w:r>
              <w:r>
                <w:rPr>
                  <w:webHidden/>
                </w:rPr>
                <w:fldChar w:fldCharType="begin"/>
              </w:r>
              <w:r w:rsidR="00DF397A">
                <w:rPr>
                  <w:webHidden/>
                </w:rPr>
                <w:instrText xml:space="preserve"> PAGEREF _Toc360622401 \h </w:instrText>
              </w:r>
              <w:r>
                <w:rPr>
                  <w:webHidden/>
                </w:rPr>
              </w:r>
              <w:r>
                <w:rPr>
                  <w:webHidden/>
                </w:rPr>
                <w:fldChar w:fldCharType="separate"/>
              </w:r>
              <w:r w:rsidR="004F762A">
                <w:rPr>
                  <w:webHidden/>
                </w:rPr>
                <w:t>15</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2" w:history="1">
              <w:r w:rsidR="00DF397A" w:rsidRPr="007A6FEB">
                <w:rPr>
                  <w:rStyle w:val="Hyperlink"/>
                </w:rPr>
                <w:t>9</w:t>
              </w:r>
              <w:r w:rsidR="00DF397A">
                <w:rPr>
                  <w:rFonts w:asciiTheme="minorHAnsi" w:eastAsiaTheme="minorEastAsia" w:hAnsiTheme="minorHAnsi" w:cstheme="minorBidi"/>
                  <w:b w:val="0"/>
                  <w:bCs w:val="0"/>
                  <w:sz w:val="22"/>
                  <w:lang w:eastAsia="en-ZA"/>
                </w:rPr>
                <w:tab/>
              </w:r>
              <w:r w:rsidR="00DF397A" w:rsidRPr="007A6FEB">
                <w:rPr>
                  <w:rStyle w:val="Hyperlink"/>
                </w:rPr>
                <w:t>Bid preparation</w:t>
              </w:r>
              <w:r w:rsidR="00DF397A">
                <w:rPr>
                  <w:webHidden/>
                </w:rPr>
                <w:tab/>
              </w:r>
              <w:r>
                <w:rPr>
                  <w:webHidden/>
                </w:rPr>
                <w:fldChar w:fldCharType="begin"/>
              </w:r>
              <w:r w:rsidR="00DF397A">
                <w:rPr>
                  <w:webHidden/>
                </w:rPr>
                <w:instrText xml:space="preserve"> PAGEREF _Toc360622402 \h </w:instrText>
              </w:r>
              <w:r>
                <w:rPr>
                  <w:webHidden/>
                </w:rPr>
              </w:r>
              <w:r>
                <w:rPr>
                  <w:webHidden/>
                </w:rPr>
                <w:fldChar w:fldCharType="separate"/>
              </w:r>
              <w:r w:rsidR="004F762A">
                <w:rPr>
                  <w:webHidden/>
                </w:rPr>
                <w:t>16</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3" w:history="1">
              <w:r w:rsidR="00DF397A" w:rsidRPr="007A6FEB">
                <w:rPr>
                  <w:rStyle w:val="Hyperlink"/>
                </w:rPr>
                <w:t>10</w:t>
              </w:r>
              <w:r w:rsidR="00DF397A">
                <w:rPr>
                  <w:rFonts w:asciiTheme="minorHAnsi" w:eastAsiaTheme="minorEastAsia" w:hAnsiTheme="minorHAnsi" w:cstheme="minorBidi"/>
                  <w:b w:val="0"/>
                  <w:bCs w:val="0"/>
                  <w:sz w:val="22"/>
                  <w:lang w:eastAsia="en-ZA"/>
                </w:rPr>
                <w:tab/>
              </w:r>
              <w:r w:rsidR="00DF397A" w:rsidRPr="007A6FEB">
                <w:rPr>
                  <w:rStyle w:val="Hyperlink"/>
                </w:rPr>
                <w:t>Oral presentations and briefing sessions</w:t>
              </w:r>
              <w:r w:rsidR="00DF397A">
                <w:rPr>
                  <w:webHidden/>
                </w:rPr>
                <w:tab/>
              </w:r>
              <w:r>
                <w:rPr>
                  <w:webHidden/>
                </w:rPr>
                <w:fldChar w:fldCharType="begin"/>
              </w:r>
              <w:r w:rsidR="00DF397A">
                <w:rPr>
                  <w:webHidden/>
                </w:rPr>
                <w:instrText xml:space="preserve"> PAGEREF _Toc360622403 \h </w:instrText>
              </w:r>
              <w:r>
                <w:rPr>
                  <w:webHidden/>
                </w:rPr>
              </w:r>
              <w:r>
                <w:rPr>
                  <w:webHidden/>
                </w:rPr>
                <w:fldChar w:fldCharType="separate"/>
              </w:r>
              <w:r w:rsidR="004F762A">
                <w:rPr>
                  <w:webHidden/>
                </w:rPr>
                <w:t>16</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4" w:history="1">
              <w:r w:rsidR="00DF397A" w:rsidRPr="007A6FEB">
                <w:rPr>
                  <w:rStyle w:val="Hyperlink"/>
                </w:rPr>
                <w:t>11</w:t>
              </w:r>
              <w:r w:rsidR="00DF397A">
                <w:rPr>
                  <w:rFonts w:asciiTheme="minorHAnsi" w:eastAsiaTheme="minorEastAsia" w:hAnsiTheme="minorHAnsi" w:cstheme="minorBidi"/>
                  <w:b w:val="0"/>
                  <w:bCs w:val="0"/>
                  <w:sz w:val="22"/>
                  <w:lang w:eastAsia="en-ZA"/>
                </w:rPr>
                <w:tab/>
              </w:r>
              <w:r w:rsidR="00DF397A" w:rsidRPr="007A6FEB">
                <w:rPr>
                  <w:rStyle w:val="Hyperlink"/>
                </w:rPr>
                <w:t>General Conditions of Bid and Conditions of Contract</w:t>
              </w:r>
              <w:r w:rsidR="00DF397A">
                <w:rPr>
                  <w:webHidden/>
                </w:rPr>
                <w:tab/>
              </w:r>
              <w:r>
                <w:rPr>
                  <w:webHidden/>
                </w:rPr>
                <w:fldChar w:fldCharType="begin"/>
              </w:r>
              <w:r w:rsidR="00DF397A">
                <w:rPr>
                  <w:webHidden/>
                </w:rPr>
                <w:instrText xml:space="preserve"> PAGEREF _Toc360622404 \h </w:instrText>
              </w:r>
              <w:r>
                <w:rPr>
                  <w:webHidden/>
                </w:rPr>
              </w:r>
              <w:r>
                <w:rPr>
                  <w:webHidden/>
                </w:rPr>
                <w:fldChar w:fldCharType="separate"/>
              </w:r>
              <w:r w:rsidR="004F762A">
                <w:rPr>
                  <w:webHidden/>
                </w:rPr>
                <w:t>16</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5" w:history="1">
              <w:r w:rsidR="00DF397A" w:rsidRPr="007A6FEB">
                <w:rPr>
                  <w:rStyle w:val="Hyperlink"/>
                </w:rPr>
                <w:t>12</w:t>
              </w:r>
              <w:r w:rsidR="00DF397A">
                <w:rPr>
                  <w:rFonts w:asciiTheme="minorHAnsi" w:eastAsiaTheme="minorEastAsia" w:hAnsiTheme="minorHAnsi" w:cstheme="minorBidi"/>
                  <w:b w:val="0"/>
                  <w:bCs w:val="0"/>
                  <w:sz w:val="22"/>
                  <w:lang w:eastAsia="en-ZA"/>
                </w:rPr>
                <w:tab/>
              </w:r>
              <w:r w:rsidR="00DF397A" w:rsidRPr="007A6FEB">
                <w:rPr>
                  <w:rStyle w:val="Hyperlink"/>
                </w:rPr>
                <w:t>Evaluation Criteria and Methodology</w:t>
              </w:r>
              <w:r w:rsidR="00DF397A">
                <w:rPr>
                  <w:webHidden/>
                </w:rPr>
                <w:tab/>
              </w:r>
              <w:r>
                <w:rPr>
                  <w:webHidden/>
                </w:rPr>
                <w:fldChar w:fldCharType="begin"/>
              </w:r>
              <w:r w:rsidR="00DF397A">
                <w:rPr>
                  <w:webHidden/>
                </w:rPr>
                <w:instrText xml:space="preserve"> PAGEREF _Toc360622405 \h </w:instrText>
              </w:r>
              <w:r>
                <w:rPr>
                  <w:webHidden/>
                </w:rPr>
              </w:r>
              <w:r>
                <w:rPr>
                  <w:webHidden/>
                </w:rPr>
                <w:fldChar w:fldCharType="separate"/>
              </w:r>
              <w:r w:rsidR="004F762A">
                <w:rPr>
                  <w:webHidden/>
                </w:rPr>
                <w:t>23</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6" w:history="1">
              <w:r w:rsidR="00DF397A" w:rsidRPr="007A6FEB">
                <w:rPr>
                  <w:rStyle w:val="Hyperlink"/>
                </w:rPr>
                <w:t>Annex A :</w:t>
              </w:r>
              <w:r w:rsidR="00DF397A">
                <w:rPr>
                  <w:rFonts w:asciiTheme="minorHAnsi" w:eastAsiaTheme="minorEastAsia" w:hAnsiTheme="minorHAnsi" w:cstheme="minorBidi"/>
                  <w:b w:val="0"/>
                  <w:bCs w:val="0"/>
                  <w:sz w:val="22"/>
                  <w:lang w:eastAsia="en-ZA"/>
                </w:rPr>
                <w:tab/>
              </w:r>
              <w:r w:rsidR="00DF397A" w:rsidRPr="007A6FEB">
                <w:rPr>
                  <w:rStyle w:val="Hyperlink"/>
                </w:rPr>
                <w:t>Technical Specification</w:t>
              </w:r>
              <w:r w:rsidR="00DF397A">
                <w:rPr>
                  <w:webHidden/>
                </w:rPr>
                <w:tab/>
              </w:r>
              <w:r>
                <w:rPr>
                  <w:webHidden/>
                </w:rPr>
                <w:fldChar w:fldCharType="begin"/>
              </w:r>
              <w:r w:rsidR="00DF397A">
                <w:rPr>
                  <w:webHidden/>
                </w:rPr>
                <w:instrText xml:space="preserve"> PAGEREF _Toc360622406 \h </w:instrText>
              </w:r>
              <w:r>
                <w:rPr>
                  <w:webHidden/>
                </w:rPr>
              </w:r>
              <w:r>
                <w:rPr>
                  <w:webHidden/>
                </w:rPr>
                <w:fldChar w:fldCharType="separate"/>
              </w:r>
              <w:r w:rsidR="004F762A">
                <w:rPr>
                  <w:webHidden/>
                </w:rPr>
                <w:t>26</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7" w:history="1">
              <w:r w:rsidR="00DF397A" w:rsidRPr="007A6FEB">
                <w:rPr>
                  <w:rStyle w:val="Hyperlink"/>
                </w:rPr>
                <w:t>Annex B :</w:t>
              </w:r>
              <w:r w:rsidR="00DF397A">
                <w:rPr>
                  <w:rFonts w:asciiTheme="minorHAnsi" w:eastAsiaTheme="minorEastAsia" w:hAnsiTheme="minorHAnsi" w:cstheme="minorBidi"/>
                  <w:b w:val="0"/>
                  <w:bCs w:val="0"/>
                  <w:sz w:val="22"/>
                  <w:lang w:eastAsia="en-ZA"/>
                </w:rPr>
                <w:tab/>
              </w:r>
              <w:r w:rsidR="00DF397A" w:rsidRPr="007A6FEB">
                <w:rPr>
                  <w:rStyle w:val="Hyperlink"/>
                </w:rPr>
                <w:t>Pricing</w:t>
              </w:r>
              <w:r w:rsidR="00DF397A">
                <w:rPr>
                  <w:webHidden/>
                </w:rPr>
                <w:tab/>
              </w:r>
              <w:r>
                <w:rPr>
                  <w:webHidden/>
                </w:rPr>
                <w:fldChar w:fldCharType="begin"/>
              </w:r>
              <w:r w:rsidR="00DF397A">
                <w:rPr>
                  <w:webHidden/>
                </w:rPr>
                <w:instrText xml:space="preserve"> PAGEREF _Toc360622407 \h </w:instrText>
              </w:r>
              <w:r>
                <w:rPr>
                  <w:webHidden/>
                </w:rPr>
              </w:r>
              <w:r>
                <w:rPr>
                  <w:webHidden/>
                </w:rPr>
                <w:fldChar w:fldCharType="separate"/>
              </w:r>
              <w:r w:rsidR="004F762A">
                <w:rPr>
                  <w:webHidden/>
                </w:rPr>
                <w:t>49</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8" w:history="1">
              <w:r w:rsidR="00DF397A" w:rsidRPr="007A6FEB">
                <w:rPr>
                  <w:rStyle w:val="Hyperlink"/>
                </w:rPr>
                <w:t>Annex C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(SBD2)</w:t>
              </w:r>
              <w:r w:rsidR="00DF397A">
                <w:rPr>
                  <w:webHidden/>
                </w:rPr>
                <w:tab/>
              </w:r>
              <w:r>
                <w:rPr>
                  <w:webHidden/>
                </w:rPr>
                <w:fldChar w:fldCharType="begin"/>
              </w:r>
              <w:r w:rsidR="00DF397A">
                <w:rPr>
                  <w:webHidden/>
                </w:rPr>
                <w:instrText xml:space="preserve"> PAGEREF _Toc360622408 \h </w:instrText>
              </w:r>
              <w:r>
                <w:rPr>
                  <w:webHidden/>
                </w:rPr>
              </w:r>
              <w:r>
                <w:rPr>
                  <w:webHidden/>
                </w:rPr>
                <w:fldChar w:fldCharType="separate"/>
              </w:r>
              <w:r w:rsidR="004F762A">
                <w:rPr>
                  <w:webHidden/>
                </w:rPr>
                <w:t>53</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09" w:history="1">
              <w:r w:rsidR="00DF397A" w:rsidRPr="007A6FEB">
                <w:rPr>
                  <w:rStyle w:val="Hyperlink"/>
                </w:rPr>
                <w:t>Annex D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(SBD4)</w:t>
              </w:r>
              <w:r w:rsidR="00DF397A">
                <w:rPr>
                  <w:webHidden/>
                </w:rPr>
                <w:tab/>
              </w:r>
              <w:r>
                <w:rPr>
                  <w:webHidden/>
                </w:rPr>
                <w:fldChar w:fldCharType="begin"/>
              </w:r>
              <w:r w:rsidR="00DF397A">
                <w:rPr>
                  <w:webHidden/>
                </w:rPr>
                <w:instrText xml:space="preserve"> PAGEREF _Toc360622409 \h </w:instrText>
              </w:r>
              <w:r>
                <w:rPr>
                  <w:webHidden/>
                </w:rPr>
              </w:r>
              <w:r>
                <w:rPr>
                  <w:webHidden/>
                </w:rPr>
                <w:fldChar w:fldCharType="separate"/>
              </w:r>
              <w:r w:rsidR="004F762A">
                <w:rPr>
                  <w:webHidden/>
                </w:rPr>
                <w:t>56</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10"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Full details of directors / trustees / members / shareholders.</w:t>
              </w:r>
              <w:r w:rsidR="00DF397A">
                <w:rPr>
                  <w:webHidden/>
                </w:rPr>
                <w:tab/>
              </w:r>
              <w:r>
                <w:rPr>
                  <w:webHidden/>
                </w:rPr>
                <w:fldChar w:fldCharType="begin"/>
              </w:r>
              <w:r w:rsidR="00DF397A">
                <w:rPr>
                  <w:webHidden/>
                </w:rPr>
                <w:instrText xml:space="preserve"> PAGEREF _Toc360622410 \h </w:instrText>
              </w:r>
              <w:r>
                <w:rPr>
                  <w:webHidden/>
                </w:rPr>
              </w:r>
              <w:r>
                <w:rPr>
                  <w:webHidden/>
                </w:rPr>
                <w:fldChar w:fldCharType="separate"/>
              </w:r>
              <w:r w:rsidR="004F762A">
                <w:rPr>
                  <w:webHidden/>
                </w:rPr>
                <w:t>58</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11"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DECLARATION</w:t>
              </w:r>
              <w:r w:rsidR="00DF397A">
                <w:rPr>
                  <w:webHidden/>
                </w:rPr>
                <w:tab/>
              </w:r>
              <w:r>
                <w:rPr>
                  <w:webHidden/>
                </w:rPr>
                <w:fldChar w:fldCharType="begin"/>
              </w:r>
              <w:r w:rsidR="00DF397A">
                <w:rPr>
                  <w:webHidden/>
                </w:rPr>
                <w:instrText xml:space="preserve"> PAGEREF _Toc360622411 \h </w:instrText>
              </w:r>
              <w:r>
                <w:rPr>
                  <w:webHidden/>
                </w:rPr>
              </w:r>
              <w:r>
                <w:rPr>
                  <w:webHidden/>
                </w:rPr>
                <w:fldChar w:fldCharType="separate"/>
              </w:r>
              <w:r w:rsidR="004F762A">
                <w:rPr>
                  <w:webHidden/>
                </w:rPr>
                <w:t>58</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12" w:history="1">
              <w:r w:rsidR="00DF397A" w:rsidRPr="007A6FEB">
                <w:rPr>
                  <w:rStyle w:val="Hyperlink"/>
                </w:rPr>
                <w:t>Annex E :</w:t>
              </w:r>
              <w:r w:rsidR="00DF397A">
                <w:rPr>
                  <w:rFonts w:asciiTheme="minorHAnsi" w:eastAsiaTheme="minorEastAsia" w:hAnsiTheme="minorHAnsi" w:cstheme="minorBidi"/>
                  <w:b w:val="0"/>
                  <w:bCs w:val="0"/>
                  <w:sz w:val="22"/>
                  <w:lang w:eastAsia="en-ZA"/>
                </w:rPr>
                <w:tab/>
              </w:r>
              <w:r w:rsidR="00DF397A" w:rsidRPr="007A6FEB">
                <w:rPr>
                  <w:rStyle w:val="Hyperlink"/>
                </w:rPr>
                <w:t>National Industrial Participation (SBD5)</w:t>
              </w:r>
              <w:r w:rsidR="00DF397A">
                <w:rPr>
                  <w:webHidden/>
                </w:rPr>
                <w:tab/>
              </w:r>
              <w:r>
                <w:rPr>
                  <w:webHidden/>
                </w:rPr>
                <w:fldChar w:fldCharType="begin"/>
              </w:r>
              <w:r w:rsidR="00DF397A">
                <w:rPr>
                  <w:webHidden/>
                </w:rPr>
                <w:instrText xml:space="preserve"> PAGEREF _Toc360622412 \h </w:instrText>
              </w:r>
              <w:r>
                <w:rPr>
                  <w:webHidden/>
                </w:rPr>
              </w:r>
              <w:r>
                <w:rPr>
                  <w:webHidden/>
                </w:rPr>
                <w:fldChar w:fldCharType="separate"/>
              </w:r>
              <w:r w:rsidR="004F762A">
                <w:rPr>
                  <w:webHidden/>
                </w:rPr>
                <w:t>59</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13" w:history="1">
              <w:r w:rsidR="00DF397A" w:rsidRPr="007A6FEB">
                <w:rPr>
                  <w:rStyle w:val="Hyperlink"/>
                </w:rPr>
                <w:t>Annex F :</w:t>
              </w:r>
              <w:r w:rsidR="00DF397A">
                <w:rPr>
                  <w:rFonts w:asciiTheme="minorHAnsi" w:eastAsiaTheme="minorEastAsia" w:hAnsiTheme="minorHAnsi" w:cstheme="minorBidi"/>
                  <w:b w:val="0"/>
                  <w:bCs w:val="0"/>
                  <w:sz w:val="22"/>
                  <w:lang w:eastAsia="en-ZA"/>
                </w:rPr>
                <w:tab/>
              </w:r>
              <w:r w:rsidR="00DF397A" w:rsidRPr="007A6FEB">
                <w:rPr>
                  <w:rStyle w:val="Hyperlink"/>
                </w:rPr>
                <w:t>Declaration Of Bidders Past Supply Chain Practices (SBD8)</w:t>
              </w:r>
              <w:r w:rsidR="00DF397A">
                <w:rPr>
                  <w:webHidden/>
                </w:rPr>
                <w:tab/>
              </w:r>
              <w:r>
                <w:rPr>
                  <w:webHidden/>
                </w:rPr>
                <w:fldChar w:fldCharType="begin"/>
              </w:r>
              <w:r w:rsidR="00DF397A">
                <w:rPr>
                  <w:webHidden/>
                </w:rPr>
                <w:instrText xml:space="preserve"> PAGEREF _Toc360622413 \h </w:instrText>
              </w:r>
              <w:r>
                <w:rPr>
                  <w:webHidden/>
                </w:rPr>
              </w:r>
              <w:r>
                <w:rPr>
                  <w:webHidden/>
                </w:rPr>
                <w:fldChar w:fldCharType="separate"/>
              </w:r>
              <w:r w:rsidR="004F762A">
                <w:rPr>
                  <w:webHidden/>
                </w:rPr>
                <w:t>62</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14" w:history="1">
              <w:r w:rsidR="00DF397A" w:rsidRPr="007A6FEB">
                <w:rPr>
                  <w:rStyle w:val="Hyperlink"/>
                </w:rPr>
                <w:t>Annex G :</w:t>
              </w:r>
              <w:r w:rsidR="00DF397A">
                <w:rPr>
                  <w:rFonts w:asciiTheme="minorHAnsi" w:eastAsiaTheme="minorEastAsia" w:hAnsiTheme="minorHAnsi" w:cstheme="minorBidi"/>
                  <w:b w:val="0"/>
                  <w:bCs w:val="0"/>
                  <w:sz w:val="22"/>
                  <w:lang w:eastAsia="en-ZA"/>
                </w:rPr>
                <w:tab/>
              </w:r>
              <w:r w:rsidR="00DF397A" w:rsidRPr="007A6FEB">
                <w:rPr>
                  <w:rStyle w:val="Hyperlink"/>
                </w:rPr>
                <w:t>Preferential Procurement Claim Form (SBD6.1)</w:t>
              </w:r>
              <w:r w:rsidR="00DF397A">
                <w:rPr>
                  <w:webHidden/>
                </w:rPr>
                <w:tab/>
              </w:r>
              <w:r>
                <w:rPr>
                  <w:webHidden/>
                </w:rPr>
                <w:fldChar w:fldCharType="begin"/>
              </w:r>
              <w:r w:rsidR="00DF397A">
                <w:rPr>
                  <w:webHidden/>
                </w:rPr>
                <w:instrText xml:space="preserve"> PAGEREF _Toc360622414 \h </w:instrText>
              </w:r>
              <w:r>
                <w:rPr>
                  <w:webHidden/>
                </w:rPr>
              </w:r>
              <w:r>
                <w:rPr>
                  <w:webHidden/>
                </w:rPr>
                <w:fldChar w:fldCharType="separate"/>
              </w:r>
              <w:r w:rsidR="004F762A">
                <w:rPr>
                  <w:webHidden/>
                </w:rPr>
                <w:t>64</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15" w:history="1">
              <w:r w:rsidR="00DF397A" w:rsidRPr="007A6FEB">
                <w:rPr>
                  <w:rStyle w:val="Hyperlink"/>
                  <w:lang w:val="en-GB"/>
                </w:rPr>
                <w:t>80/20</w:t>
              </w:r>
              <w:r w:rsidR="00DF397A">
                <w:rPr>
                  <w:rFonts w:asciiTheme="minorHAnsi" w:eastAsiaTheme="minorEastAsia" w:hAnsiTheme="minorHAnsi" w:cstheme="minorBidi"/>
                  <w:b w:val="0"/>
                  <w:bCs w:val="0"/>
                  <w:sz w:val="22"/>
                  <w:lang w:eastAsia="en-ZA"/>
                </w:rPr>
                <w:tab/>
              </w:r>
              <w:r w:rsidR="00DF397A" w:rsidRPr="007A6FEB">
                <w:rPr>
                  <w:rStyle w:val="Hyperlink"/>
                  <w:lang w:val="en-GB"/>
                </w:rPr>
                <w:t>or 90/10</w:t>
              </w:r>
              <w:r w:rsidR="00DF397A">
                <w:rPr>
                  <w:webHidden/>
                </w:rPr>
                <w:tab/>
              </w:r>
              <w:r>
                <w:rPr>
                  <w:webHidden/>
                </w:rPr>
                <w:fldChar w:fldCharType="begin"/>
              </w:r>
              <w:r w:rsidR="00DF397A">
                <w:rPr>
                  <w:webHidden/>
                </w:rPr>
                <w:instrText xml:space="preserve"> PAGEREF _Toc360622415 \h </w:instrText>
              </w:r>
              <w:r>
                <w:rPr>
                  <w:webHidden/>
                </w:rPr>
              </w:r>
              <w:r>
                <w:rPr>
                  <w:webHidden/>
                </w:rPr>
                <w:fldChar w:fldCharType="separate"/>
              </w:r>
              <w:r w:rsidR="004F762A">
                <w:rPr>
                  <w:webHidden/>
                </w:rPr>
                <w:t>66</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16" w:history="1">
              <w:r w:rsidR="00DF397A" w:rsidRPr="007A6FEB">
                <w:rPr>
                  <w:rStyle w:val="Hyperlink"/>
                </w:rPr>
                <w:t>Annex H :</w:t>
              </w:r>
              <w:r w:rsidR="00DF397A">
                <w:rPr>
                  <w:rFonts w:asciiTheme="minorHAnsi" w:eastAsiaTheme="minorEastAsia" w:hAnsiTheme="minorHAnsi" w:cstheme="minorBidi"/>
                  <w:b w:val="0"/>
                  <w:bCs w:val="0"/>
                  <w:sz w:val="22"/>
                  <w:lang w:eastAsia="en-ZA"/>
                </w:rPr>
                <w:tab/>
              </w:r>
              <w:r w:rsidR="00DF397A" w:rsidRPr="007A6FEB">
                <w:rPr>
                  <w:rStyle w:val="Hyperlink"/>
                </w:rPr>
                <w:t>CERTIFICATE OF INDEPENDENT BID DETERMINIATION (SBD9)</w:t>
              </w:r>
              <w:r w:rsidR="00DF397A">
                <w:rPr>
                  <w:webHidden/>
                </w:rPr>
                <w:tab/>
              </w:r>
              <w:r>
                <w:rPr>
                  <w:webHidden/>
                </w:rPr>
                <w:fldChar w:fldCharType="begin"/>
              </w:r>
              <w:r w:rsidR="00DF397A">
                <w:rPr>
                  <w:webHidden/>
                </w:rPr>
                <w:instrText xml:space="preserve"> PAGEREF _Toc360622416 \h </w:instrText>
              </w:r>
              <w:r>
                <w:rPr>
                  <w:webHidden/>
                </w:rPr>
              </w:r>
              <w:r>
                <w:rPr>
                  <w:webHidden/>
                </w:rPr>
                <w:fldChar w:fldCharType="separate"/>
              </w:r>
              <w:r w:rsidR="004F762A">
                <w:rPr>
                  <w:webHidden/>
                </w:rPr>
                <w:t>71</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17" w:history="1">
              <w:r w:rsidR="00DF397A" w:rsidRPr="007A6FEB">
                <w:rPr>
                  <w:rStyle w:val="Hyperlink"/>
                </w:rPr>
                <w:t>Annex I :</w:t>
              </w:r>
              <w:r w:rsidR="00DF397A">
                <w:rPr>
                  <w:rFonts w:asciiTheme="minorHAnsi" w:eastAsiaTheme="minorEastAsia" w:hAnsiTheme="minorHAnsi" w:cstheme="minorBidi"/>
                  <w:b w:val="0"/>
                  <w:bCs w:val="0"/>
                  <w:sz w:val="22"/>
                  <w:lang w:eastAsia="en-ZA"/>
                </w:rPr>
                <w:tab/>
              </w:r>
              <w:r w:rsidR="00DF397A" w:rsidRPr="007A6FEB">
                <w:rPr>
                  <w:rStyle w:val="Hyperlink"/>
                </w:rPr>
                <w:t>GOVERNMENT PROCUREMENT: GENERAL CONDITIONS OF CONTRACT – July 2011</w:t>
              </w:r>
              <w:r w:rsidR="00DF397A">
                <w:rPr>
                  <w:webHidden/>
                </w:rPr>
                <w:tab/>
              </w:r>
              <w:r>
                <w:rPr>
                  <w:webHidden/>
                </w:rPr>
                <w:fldChar w:fldCharType="begin"/>
              </w:r>
              <w:r w:rsidR="00DF397A">
                <w:rPr>
                  <w:webHidden/>
                </w:rPr>
                <w:instrText xml:space="preserve"> PAGEREF _Toc360622417 \h </w:instrText>
              </w:r>
              <w:r>
                <w:rPr>
                  <w:webHidden/>
                </w:rPr>
              </w:r>
              <w:r>
                <w:rPr>
                  <w:webHidden/>
                </w:rPr>
                <w:fldChar w:fldCharType="separate"/>
              </w:r>
              <w:r w:rsidR="004F762A">
                <w:rPr>
                  <w:webHidden/>
                </w:rPr>
                <w:t>75</w:t>
              </w:r>
              <w:r>
                <w:rPr>
                  <w:webHidden/>
                </w:rPr>
                <w:fldChar w:fldCharType="end"/>
              </w:r>
            </w:hyperlink>
          </w:p>
          <w:p w:rsidR="00DF397A" w:rsidRDefault="003E743A">
            <w:pPr>
              <w:pStyle w:val="TOC1"/>
              <w:rPr>
                <w:rFonts w:asciiTheme="minorHAnsi" w:eastAsiaTheme="minorEastAsia" w:hAnsiTheme="minorHAnsi" w:cstheme="minorBidi"/>
                <w:b w:val="0"/>
                <w:bCs w:val="0"/>
                <w:sz w:val="22"/>
                <w:lang w:eastAsia="en-ZA"/>
              </w:rPr>
            </w:pPr>
            <w:hyperlink w:anchor="_Toc360622418" w:history="1">
              <w:r w:rsidR="00DF397A" w:rsidRPr="007A6FEB">
                <w:rPr>
                  <w:rStyle w:val="Hyperlink"/>
                </w:rPr>
                <w:t>Annex J :</w:t>
              </w:r>
              <w:r w:rsidR="00DF397A">
                <w:rPr>
                  <w:rFonts w:asciiTheme="minorHAnsi" w:eastAsiaTheme="minorEastAsia" w:hAnsiTheme="minorHAnsi" w:cstheme="minorBidi"/>
                  <w:b w:val="0"/>
                  <w:bCs w:val="0"/>
                  <w:sz w:val="22"/>
                  <w:lang w:eastAsia="en-ZA"/>
                </w:rPr>
                <w:tab/>
              </w:r>
              <w:r w:rsidR="00DF397A" w:rsidRPr="007A6FEB">
                <w:rPr>
                  <w:rStyle w:val="Hyperlink"/>
                </w:rPr>
                <w:t>Test Volumes</w:t>
              </w:r>
              <w:r w:rsidR="00DF397A">
                <w:rPr>
                  <w:webHidden/>
                </w:rPr>
                <w:tab/>
              </w:r>
              <w:r>
                <w:rPr>
                  <w:webHidden/>
                </w:rPr>
                <w:fldChar w:fldCharType="begin"/>
              </w:r>
              <w:r w:rsidR="00DF397A">
                <w:rPr>
                  <w:webHidden/>
                </w:rPr>
                <w:instrText xml:space="preserve"> PAGEREF _Toc360622418 \h </w:instrText>
              </w:r>
              <w:r>
                <w:rPr>
                  <w:webHidden/>
                </w:rPr>
              </w:r>
              <w:r>
                <w:rPr>
                  <w:webHidden/>
                </w:rPr>
                <w:fldChar w:fldCharType="separate"/>
              </w:r>
              <w:r w:rsidR="004F762A">
                <w:rPr>
                  <w:b w:val="0"/>
                  <w:bCs w:val="0"/>
                  <w:webHidden/>
                  <w:lang w:val="en-US"/>
                </w:rPr>
                <w:t>Error! Bookmark not defined.</w:t>
              </w:r>
              <w:r>
                <w:rPr>
                  <w:webHidden/>
                </w:rPr>
                <w:fldChar w:fldCharType="end"/>
              </w:r>
            </w:hyperlink>
          </w:p>
          <w:p w:rsidR="00246348" w:rsidRPr="00246348" w:rsidRDefault="003E743A"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60622394"/>
      <w:r w:rsidRPr="003B1CA7">
        <w:rPr>
          <w:color w:val="000080"/>
          <w:sz w:val="28"/>
          <w:szCs w:val="28"/>
        </w:rPr>
        <w:lastRenderedPageBreak/>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60622395"/>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B94317">
        <w:rPr>
          <w:rFonts w:ascii="Verdana" w:hAnsi="Verdana"/>
          <w:sz w:val="20"/>
          <w:szCs w:val="20"/>
          <w:u w:val="single"/>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4E417D">
        <w:rPr>
          <w:rFonts w:ascii="Verdana" w:hAnsi="Verdana"/>
          <w:sz w:val="20"/>
          <w:szCs w:val="20"/>
        </w:rPr>
        <w:t>(</w:t>
      </w:r>
      <w:r w:rsidR="004E417D" w:rsidRPr="004E417D">
        <w:rPr>
          <w:rFonts w:ascii="Verdana" w:hAnsi="Verdana"/>
          <w:b/>
          <w:sz w:val="20"/>
          <w:szCs w:val="20"/>
        </w:rPr>
        <w:t>15</w:t>
      </w:r>
      <w:r w:rsidR="00C7369D" w:rsidRPr="004E417D">
        <w:rPr>
          <w:rFonts w:ascii="Verdana" w:hAnsi="Verdana"/>
          <w:b/>
          <w:sz w:val="20"/>
          <w:szCs w:val="20"/>
        </w:rPr>
        <w:t xml:space="preserve"> AUGUST</w:t>
      </w:r>
      <w:r w:rsidR="002437C5" w:rsidRPr="004E417D">
        <w:rPr>
          <w:rFonts w:ascii="Verdana" w:hAnsi="Verdana"/>
          <w:b/>
          <w:sz w:val="20"/>
          <w:szCs w:val="20"/>
        </w:rPr>
        <w:t xml:space="preserve"> 2013</w:t>
      </w:r>
      <w:r w:rsidR="00D71000" w:rsidRPr="004E417D">
        <w:rPr>
          <w:rFonts w:ascii="Verdana" w:hAnsi="Verdana"/>
          <w:b/>
          <w:sz w:val="20"/>
          <w:szCs w:val="20"/>
        </w:rPr>
        <w:t>)</w:t>
      </w:r>
      <w:r w:rsidR="00A072B8" w:rsidRPr="004E417D">
        <w:rPr>
          <w:rFonts w:ascii="Verdana" w:hAnsi="Verdana"/>
          <w:sz w:val="20"/>
          <w:szCs w:val="20"/>
        </w:rPr>
        <w:t xml:space="preserve"> </w:t>
      </w:r>
      <w:r w:rsidR="00490EAF" w:rsidRPr="004E417D">
        <w:rPr>
          <w:rFonts w:ascii="Verdana" w:hAnsi="Verdana"/>
          <w:sz w:val="20"/>
          <w:szCs w:val="20"/>
        </w:rPr>
        <w:t>Under no</w:t>
      </w:r>
      <w:r w:rsidR="00490EAF" w:rsidRPr="00686041">
        <w:rPr>
          <w:rFonts w:ascii="Verdana" w:hAnsi="Verdana"/>
          <w:sz w:val="20"/>
          <w:szCs w:val="20"/>
        </w:rPr>
        <w:t xml:space="preserve"> circumstances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QUERIES:</w:t>
            </w:r>
          </w:p>
          <w:p w:rsidR="0066419B" w:rsidRDefault="0066419B" w:rsidP="0070045D">
            <w:pPr>
              <w:pStyle w:val="Tabletext"/>
            </w:pPr>
          </w:p>
          <w:p w:rsidR="0066419B" w:rsidRDefault="00F32E67" w:rsidP="00F32E67">
            <w:pPr>
              <w:pStyle w:val="Tabletext"/>
            </w:pPr>
            <w:r>
              <w:t xml:space="preserve">Mrs. </w:t>
            </w:r>
            <w:r w:rsidR="000D6B08">
              <w:t>M</w:t>
            </w:r>
            <w:r>
              <w:t>ichelle</w:t>
            </w:r>
            <w:r w:rsidR="000D6B08">
              <w:t xml:space="preserve">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3E743A" w:rsidP="000D6B08">
            <w:pPr>
              <w:pStyle w:val="Tabletext"/>
              <w:rPr>
                <w:highlight w:val="yellow"/>
              </w:rPr>
            </w:pPr>
            <w:hyperlink r:id="rId10"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60622396"/>
      <w:r w:rsidRPr="003F13D0">
        <w:rPr>
          <w:color w:val="000080"/>
          <w:sz w:val="28"/>
          <w:szCs w:val="28"/>
        </w:rPr>
        <w:lastRenderedPageBreak/>
        <w:t>D</w:t>
      </w:r>
      <w:r w:rsidR="00C03619" w:rsidRPr="003F13D0">
        <w:rPr>
          <w:color w:val="000080"/>
          <w:sz w:val="28"/>
          <w:szCs w:val="28"/>
        </w:rPr>
        <w:t>efinitions</w:t>
      </w:r>
      <w:bookmarkEnd w:id="9"/>
      <w:bookmarkEnd w:id="10"/>
      <w:bookmarkEnd w:id="11"/>
      <w:bookmarkEnd w:id="12"/>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w:t>
      </w:r>
      <w:r w:rsidR="004741AA" w:rsidRPr="00764DEF">
        <w:rPr>
          <w:rFonts w:ascii="Verdana" w:hAnsi="Verdana"/>
          <w:snapToGrid w:val="0"/>
          <w:sz w:val="20"/>
          <w:szCs w:val="20"/>
        </w:rPr>
        <w:lastRenderedPageBreak/>
        <w:t>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60622397"/>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573620" w:rsidRDefault="00573620" w:rsidP="00573620">
      <w:pPr>
        <w:pStyle w:val="Heading1"/>
        <w:tabs>
          <w:tab w:val="clear" w:pos="720"/>
          <w:tab w:val="clear" w:pos="1440"/>
          <w:tab w:val="clear" w:pos="2160"/>
          <w:tab w:val="clear" w:pos="2880"/>
        </w:tabs>
        <w:spacing w:line="360" w:lineRule="auto"/>
        <w:ind w:left="851" w:right="408" w:firstLine="0"/>
        <w:rPr>
          <w:color w:val="000080"/>
          <w:sz w:val="28"/>
          <w:szCs w:val="28"/>
        </w:rPr>
      </w:pPr>
      <w:bookmarkStart w:id="17" w:name="_Toc150587193"/>
      <w:bookmarkStart w:id="18" w:name="_Toc199296471"/>
      <w:bookmarkStart w:id="19" w:name="_Toc360622398"/>
      <w:bookmarkStart w:id="20" w:name="_Toc97010978"/>
    </w:p>
    <w:p w:rsidR="00573620" w:rsidRDefault="00573620" w:rsidP="00573620">
      <w:pPr>
        <w:rPr>
          <w:rFonts w:ascii="Arial" w:hAnsi="Arial"/>
          <w:snapToGrid w:val="0"/>
          <w:lang w:val="en-GB"/>
        </w:rPr>
      </w:pPr>
      <w:r>
        <w:br w:type="page"/>
      </w:r>
    </w:p>
    <w:p w:rsidR="00A072B8"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r w:rsidRPr="003F13D0">
        <w:rPr>
          <w:color w:val="000080"/>
          <w:sz w:val="28"/>
          <w:szCs w:val="28"/>
        </w:rPr>
        <w:lastRenderedPageBreak/>
        <w:t>G</w:t>
      </w:r>
      <w:r w:rsidR="00C03619" w:rsidRPr="003F13D0">
        <w:rPr>
          <w:color w:val="000080"/>
          <w:sz w:val="28"/>
          <w:szCs w:val="28"/>
        </w:rPr>
        <w:t>eneral rules and instructions</w:t>
      </w:r>
      <w:bookmarkEnd w:id="17"/>
      <w:bookmarkEnd w:id="18"/>
      <w:bookmarkEnd w:id="19"/>
    </w:p>
    <w:p w:rsidR="00573620" w:rsidRPr="00573620" w:rsidRDefault="00573620" w:rsidP="00573620">
      <w:pPr>
        <w:rPr>
          <w:lang w:val="en-GB"/>
        </w:rPr>
      </w:pPr>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hall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 xml:space="preserve">hall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t>s</w:t>
      </w:r>
      <w:r w:rsidR="00486334" w:rsidRPr="003F13D0">
        <w:rPr>
          <w:rFonts w:ascii="Verdana" w:hAnsi="Verdana"/>
          <w:sz w:val="20"/>
          <w:szCs w:val="20"/>
        </w:rPr>
        <w:t xml:space="preserve">hall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w:t>
      </w:r>
      <w:r w:rsidRPr="003F13D0">
        <w:rPr>
          <w:rFonts w:ascii="Verdana" w:hAnsi="Verdana"/>
          <w:sz w:val="20"/>
          <w:szCs w:val="20"/>
        </w:rPr>
        <w:lastRenderedPageBreak/>
        <w:t>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r w:rsidR="000F17E3" w:rsidRPr="00E75C96">
        <w:rPr>
          <w:rFonts w:ascii="Verdana" w:hAnsi="Verdana"/>
          <w:sz w:val="20"/>
          <w:szCs w:val="20"/>
        </w:rPr>
        <w:t xml:space="preserve"> </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w:t>
      </w:r>
      <w:r w:rsidR="006C1705" w:rsidRPr="00D108C0">
        <w:rPr>
          <w:rFonts w:ascii="Verdana" w:hAnsi="Verdana"/>
          <w:sz w:val="20"/>
          <w:szCs w:val="20"/>
        </w:rPr>
        <w:t xml:space="preserve"> </w:t>
      </w:r>
      <w:r w:rsidR="00A072B8" w:rsidRPr="00D108C0">
        <w:rPr>
          <w:rFonts w:ascii="Verdana" w:hAnsi="Verdana"/>
          <w:sz w:val="20"/>
          <w:szCs w:val="20"/>
        </w:rPr>
        <w:t xml:space="preserve">(one)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sidRPr="00D063BE">
        <w:rPr>
          <w:rFonts w:ascii="Verdana" w:hAnsi="Verdana" w:cs="Arial"/>
          <w:sz w:val="20"/>
          <w:szCs w:val="20"/>
        </w:rPr>
        <w:t xml:space="preserve">, </w:t>
      </w:r>
      <w:r w:rsidR="004E417D">
        <w:rPr>
          <w:rFonts w:ascii="Verdana" w:hAnsi="Verdana" w:cs="Arial"/>
          <w:b/>
          <w:sz w:val="20"/>
          <w:szCs w:val="20"/>
        </w:rPr>
        <w:t>21</w:t>
      </w:r>
      <w:r w:rsidR="00686041" w:rsidRPr="004E417D">
        <w:rPr>
          <w:rFonts w:ascii="Verdana" w:hAnsi="Verdana" w:cs="Arial"/>
          <w:b/>
          <w:sz w:val="20"/>
          <w:szCs w:val="20"/>
        </w:rPr>
        <w:t xml:space="preserve"> AUGUST</w:t>
      </w:r>
      <w:r w:rsidR="00C57014" w:rsidRPr="004E417D">
        <w:rPr>
          <w:rFonts w:ascii="Verdana" w:hAnsi="Verdana" w:cs="Arial"/>
          <w:b/>
          <w:sz w:val="20"/>
          <w:szCs w:val="20"/>
        </w:rPr>
        <w:t xml:space="preserve"> 2013</w:t>
      </w:r>
      <w:r w:rsidR="00A072B8" w:rsidRPr="004E417D">
        <w:rPr>
          <w:rFonts w:ascii="Verdana" w:hAnsi="Verdana" w:cs="Arial"/>
          <w:b/>
          <w:sz w:val="20"/>
          <w:szCs w:val="20"/>
        </w:rPr>
        <w:t xml:space="preserve"> and stipulated time</w:t>
      </w:r>
      <w:r w:rsidR="00EB485D" w:rsidRPr="004E417D">
        <w:rPr>
          <w:rFonts w:ascii="Verdana" w:hAnsi="Verdana" w:cs="Arial"/>
          <w:b/>
          <w:sz w:val="20"/>
          <w:szCs w:val="20"/>
        </w:rPr>
        <w:t>, 11h00</w:t>
      </w:r>
      <w:r w:rsidR="00A072B8" w:rsidRPr="004E417D">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60622399"/>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619CC" w:rsidRPr="009C0238">
        <w:rPr>
          <w:rFonts w:ascii="Verdana" w:hAnsi="Verdana" w:cs="Arial"/>
          <w:sz w:val="20"/>
          <w:szCs w:val="20"/>
        </w:rPr>
        <w:t xml:space="preserve"> </w:t>
      </w:r>
      <w:r w:rsidR="00D47648" w:rsidRPr="009C0238">
        <w:rPr>
          <w:rFonts w:ascii="Verdana" w:hAnsi="Verdana" w:cs="Arial"/>
          <w:sz w:val="20"/>
          <w:szCs w:val="20"/>
        </w:rPr>
        <w:t xml:space="preserve">1 – </w:t>
      </w:r>
      <w:r w:rsidR="009C0238" w:rsidRPr="009C0238">
        <w:rPr>
          <w:rFonts w:ascii="Verdana" w:hAnsi="Verdana" w:cs="Arial"/>
          <w:sz w:val="20"/>
          <w:szCs w:val="20"/>
        </w:rPr>
        <w:t>31</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I</w:t>
      </w:r>
      <w:r w:rsidR="0095329E" w:rsidRPr="0020236F">
        <w:rPr>
          <w:rFonts w:ascii="Verdana" w:hAnsi="Verdana"/>
          <w:b/>
          <w:sz w:val="20"/>
          <w:szCs w:val="20"/>
        </w:rPr>
        <w:t xml:space="preserve">f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referential points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lastRenderedPageBreak/>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60622400"/>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60622401"/>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60622402"/>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60622403"/>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60622404"/>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20"/>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w:t>
            </w:r>
            <w:r w:rsidRPr="00012308">
              <w:rPr>
                <w:rFonts w:ascii="Verdana" w:hAnsi="Verdana"/>
                <w:sz w:val="20"/>
                <w:szCs w:val="20"/>
              </w:rPr>
              <w:lastRenderedPageBreak/>
              <w:t xml:space="preserve">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w:t>
            </w:r>
            <w:r w:rsidRPr="00012308">
              <w:rPr>
                <w:rFonts w:ascii="Verdana" w:hAnsi="Verdana"/>
                <w:sz w:val="20"/>
                <w:szCs w:val="20"/>
              </w:rPr>
              <w:lastRenderedPageBreak/>
              <w:t>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B56B3F" w:rsidRDefault="004B445A" w:rsidP="004B445A">
            <w:pPr>
              <w:pStyle w:val="ListParagraph"/>
              <w:tabs>
                <w:tab w:val="left" w:pos="540"/>
              </w:tabs>
              <w:spacing w:line="360" w:lineRule="auto"/>
              <w:ind w:left="1440" w:hanging="1080"/>
              <w:rPr>
                <w:rFonts w:ascii="Verdana" w:hAnsi="Verdana" w:cs="Arial"/>
                <w:color w:val="000000" w:themeColor="text1"/>
                <w:sz w:val="20"/>
                <w:szCs w:val="20"/>
              </w:rPr>
            </w:pPr>
            <w:r w:rsidRPr="00B56B3F">
              <w:rPr>
                <w:rFonts w:ascii="Verdana" w:hAnsi="Verdana" w:cs="Arial"/>
                <w:color w:val="000000" w:themeColor="text1"/>
                <w:sz w:val="20"/>
                <w:szCs w:val="20"/>
              </w:rPr>
              <w:t>The NHLS may, in addition to any other remedy that it may have against the bidder or person: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Disqualify the bidder or person from the bidding process;</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Recover all costs, losses or damages it has incurred or suffered as a result of that person’s conduct</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Cancel the contract and claim any damages which it has suffered as a result of having to make less favourable arrangements due to such cancellation;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lastRenderedPageBreak/>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06542B">
      <w:pPr>
        <w:spacing w:line="360" w:lineRule="auto"/>
        <w:rPr>
          <w:rFonts w:ascii="Verdana" w:hAnsi="Verdana"/>
          <w:sz w:val="20"/>
          <w:szCs w:val="20"/>
        </w:rPr>
      </w:pPr>
      <w:r>
        <w:rPr>
          <w:rFonts w:ascii="Verdana" w:hAnsi="Verdana"/>
          <w:sz w:val="20"/>
          <w:szCs w:val="20"/>
        </w:rPr>
        <w:t>11.1.</w:t>
      </w:r>
      <w:r w:rsidR="00B61B71">
        <w:rPr>
          <w:rFonts w:ascii="Verdana" w:hAnsi="Verdana"/>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012308" w:rsidTr="001F6D49">
        <w:tc>
          <w:tcPr>
            <w:tcW w:w="6708" w:type="dxa"/>
            <w:vMerge w:val="restart"/>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346829"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06542B" w:rsidRPr="00346829"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60622405"/>
      <w:r>
        <w:rPr>
          <w:color w:val="000080"/>
          <w:sz w:val="28"/>
          <w:szCs w:val="28"/>
        </w:rPr>
        <w:lastRenderedPageBreak/>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 xml:space="preserve">Work </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recuse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recuse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lastRenderedPageBreak/>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910D47" w:rsidRDefault="003F0BC3" w:rsidP="003F0BC3">
      <w:pPr>
        <w:spacing w:line="360" w:lineRule="auto"/>
        <w:ind w:left="1276" w:hanging="1276"/>
        <w:rPr>
          <w:rFonts w:ascii="Arial" w:hAnsi="Arial" w:cs="Arial"/>
          <w:sz w:val="22"/>
          <w:szCs w:val="22"/>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0E1E05" w:rsidRPr="008E0FF0" w:rsidRDefault="00504424" w:rsidP="00867800">
      <w:pPr>
        <w:spacing w:line="360" w:lineRule="auto"/>
        <w:ind w:left="720" w:hanging="720"/>
        <w:jc w:val="both"/>
        <w:rPr>
          <w:rFonts w:ascii="Verdana" w:hAnsi="Verdana" w:cs="Arial"/>
          <w:bCs/>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The bids will be evaluated first based on mandatory requirements a</w:t>
      </w:r>
      <w:bookmarkEnd w:id="37"/>
      <w:bookmarkEnd w:id="38"/>
      <w:bookmarkEnd w:id="39"/>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4</w:t>
      </w:r>
      <w:r w:rsidRPr="008E0FF0">
        <w:rPr>
          <w:rFonts w:ascii="Verdana" w:hAnsi="Verdana" w:cs="Arial"/>
          <w:bCs/>
          <w:sz w:val="20"/>
          <w:szCs w:val="20"/>
        </w:rPr>
        <w:tab/>
      </w:r>
      <w:r w:rsidRPr="008E0FF0">
        <w:rPr>
          <w:rFonts w:ascii="Verdana" w:hAnsi="Verdana" w:cs="Arial"/>
          <w:b/>
          <w:bCs/>
          <w:sz w:val="20"/>
          <w:szCs w:val="20"/>
        </w:rPr>
        <w:t>Step 1:</w:t>
      </w:r>
      <w:r w:rsidRPr="008E0FF0">
        <w:rPr>
          <w:rFonts w:ascii="Verdana" w:hAnsi="Verdana" w:cs="Arial"/>
          <w:bCs/>
          <w:sz w:val="20"/>
          <w:szCs w:val="20"/>
        </w:rPr>
        <w:t xml:space="preserve"> Bidders who do not qualify with all the technical mandatory requirements </w:t>
      </w:r>
      <w:r w:rsidRPr="008E0FF0">
        <w:rPr>
          <w:rFonts w:ascii="Verdana" w:hAnsi="Verdana" w:cs="Arial"/>
          <w:b/>
          <w:bCs/>
          <w:sz w:val="20"/>
          <w:szCs w:val="20"/>
          <w:u w:val="single"/>
        </w:rPr>
        <w:t xml:space="preserve">will not </w:t>
      </w:r>
      <w:r w:rsidRPr="008E0FF0">
        <w:rPr>
          <w:rFonts w:ascii="Verdana" w:hAnsi="Verdana" w:cs="Arial"/>
          <w:bCs/>
          <w:sz w:val="20"/>
          <w:szCs w:val="20"/>
        </w:rPr>
        <w:t>be considered for further evaluation</w:t>
      </w:r>
      <w:r w:rsidR="00867800">
        <w:rPr>
          <w:rFonts w:ascii="Verdana" w:hAnsi="Verdana" w:cs="Arial"/>
          <w:bCs/>
          <w:sz w:val="20"/>
          <w:szCs w:val="20"/>
        </w:rPr>
        <w:t xml:space="preserve"> price and B-BBEE</w:t>
      </w:r>
      <w:r w:rsidRPr="008E0FF0">
        <w:rPr>
          <w:rFonts w:ascii="Verdana" w:hAnsi="Verdana" w:cs="Arial"/>
          <w:bCs/>
          <w:sz w:val="20"/>
          <w:szCs w:val="20"/>
        </w:rPr>
        <w:t>.</w:t>
      </w:r>
    </w:p>
    <w:p w:rsidR="000E1E05" w:rsidRDefault="000E1E05" w:rsidP="00867800">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bCs/>
          <w:sz w:val="20"/>
          <w:szCs w:val="20"/>
        </w:rPr>
      </w:pP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8F0606"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CB59AE" w:rsidRDefault="00CB59AE">
      <w:pPr>
        <w:rPr>
          <w:rFonts w:ascii="Verdana" w:hAnsi="Verdana" w:cs="Arial"/>
          <w:bCs/>
          <w:sz w:val="20"/>
          <w:szCs w:val="20"/>
        </w:rPr>
        <w:sectPr w:rsidR="00CB59AE" w:rsidSect="00EC0438">
          <w:footerReference w:type="default" r:id="rId13"/>
          <w:pgSz w:w="11907" w:h="16834" w:code="9"/>
          <w:pgMar w:top="1304" w:right="987" w:bottom="851" w:left="839" w:header="561" w:footer="289" w:gutter="720"/>
          <w:cols w:space="720"/>
          <w:titlePg/>
          <w:docGrid w:linePitch="360"/>
        </w:sectPr>
      </w:pPr>
    </w:p>
    <w:p w:rsidR="000E1E05" w:rsidRDefault="000E1E05" w:rsidP="000E1E05">
      <w:pPr>
        <w:pStyle w:val="AnnexH1"/>
        <w:ind w:left="0" w:firstLine="0"/>
      </w:pPr>
      <w:bookmarkStart w:id="41" w:name="_Toc360622406"/>
      <w:r>
        <w:rPr>
          <w:color w:val="000080"/>
        </w:rPr>
        <w:lastRenderedPageBreak/>
        <w:t>Technical Specification</w:t>
      </w:r>
      <w:bookmarkEnd w:id="41"/>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C45F8B"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C45F8B">
        <w:rPr>
          <w:rFonts w:ascii="Verdana" w:hAnsi="Verdana" w:cs="Verdana"/>
          <w:b/>
          <w:sz w:val="20"/>
          <w:szCs w:val="20"/>
        </w:rPr>
        <w:t>SCOPE OF WORK</w:t>
      </w:r>
    </w:p>
    <w:p w:rsidR="005F75D8" w:rsidRPr="008E0FF0" w:rsidRDefault="005F75D8"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AC1FF8" w:rsidRPr="008E0FF0" w:rsidRDefault="00C45F8B" w:rsidP="00BB5EBC">
      <w:pPr>
        <w:numPr>
          <w:ilvl w:val="2"/>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 xml:space="preserve">To provide Security Services to </w:t>
      </w:r>
      <w:r w:rsidR="00AC1FF8" w:rsidRPr="008E0FF0">
        <w:rPr>
          <w:rFonts w:ascii="Verdana" w:hAnsi="Verdana" w:cs="Verdana"/>
          <w:bCs/>
          <w:sz w:val="20"/>
          <w:szCs w:val="20"/>
        </w:rPr>
        <w:t>(NHLS)</w:t>
      </w:r>
      <w:r>
        <w:rPr>
          <w:rFonts w:ascii="Verdana" w:hAnsi="Verdana" w:cs="Verdana"/>
          <w:bCs/>
          <w:sz w:val="20"/>
          <w:szCs w:val="20"/>
        </w:rPr>
        <w:t xml:space="preserve"> Nationally.</w:t>
      </w:r>
    </w:p>
    <w:p w:rsidR="00AC1FF8" w:rsidRPr="008E0FF0" w:rsidRDefault="00AC1FF8" w:rsidP="00AC1FF8">
      <w:pPr>
        <w:tabs>
          <w:tab w:val="left" w:pos="720"/>
        </w:tabs>
        <w:suppressAutoHyphens/>
        <w:spacing w:line="360" w:lineRule="auto"/>
        <w:ind w:left="1440"/>
        <w:jc w:val="both"/>
        <w:rPr>
          <w:rFonts w:ascii="Verdana" w:hAnsi="Verdana" w:cs="Verdana"/>
          <w:bCs/>
          <w:sz w:val="20"/>
          <w:szCs w:val="20"/>
        </w:rPr>
      </w:pPr>
    </w:p>
    <w:p w:rsidR="000617B9" w:rsidRPr="00B56B3F" w:rsidRDefault="000617B9"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r>
      <w:r w:rsidRPr="00B56B3F">
        <w:rPr>
          <w:rFonts w:ascii="Verdana" w:hAnsi="Verdana" w:cs="Verdana"/>
          <w:b/>
          <w:bCs/>
          <w:sz w:val="20"/>
          <w:szCs w:val="20"/>
        </w:rPr>
        <w:t>Scope of Work:</w:t>
      </w:r>
    </w:p>
    <w:p w:rsidR="00B56B3F" w:rsidRPr="00B56B3F" w:rsidRDefault="00B56B3F" w:rsidP="00B56B3F">
      <w:pPr>
        <w:numPr>
          <w:ilvl w:val="1"/>
          <w:numId w:val="46"/>
        </w:numPr>
        <w:tabs>
          <w:tab w:val="left" w:pos="720"/>
        </w:tabs>
        <w:suppressAutoHyphens/>
        <w:spacing w:line="360" w:lineRule="auto"/>
        <w:jc w:val="both"/>
        <w:rPr>
          <w:rFonts w:ascii="Verdana" w:hAnsi="Verdana" w:cs="Verdana"/>
          <w:b/>
          <w:bCs/>
          <w:sz w:val="20"/>
          <w:szCs w:val="20"/>
        </w:rPr>
      </w:pPr>
      <w:r w:rsidRPr="00B56B3F">
        <w:rPr>
          <w:rFonts w:ascii="Verdana" w:hAnsi="Verdana" w:cs="Verdana"/>
          <w:b/>
          <w:bCs/>
          <w:sz w:val="20"/>
          <w:szCs w:val="20"/>
        </w:rPr>
        <w:t>.</w:t>
      </w:r>
      <w:r w:rsidRPr="00B56B3F">
        <w:rPr>
          <w:rFonts w:ascii="Verdana" w:hAnsi="Verdana" w:cs="Verdana"/>
          <w:b/>
          <w:bCs/>
          <w:sz w:val="20"/>
          <w:szCs w:val="20"/>
        </w:rPr>
        <w:tab/>
        <w:t>Security services tender at NHLS, Chrishani Baragwanath NHLS Building</w:t>
      </w:r>
    </w:p>
    <w:p w:rsidR="00B56B3F" w:rsidRPr="00B56B3F" w:rsidRDefault="00B56B3F" w:rsidP="00B56B3F">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B56B3F" w:rsidRPr="00B56B3F" w:rsidRDefault="00B56B3F"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B56B3F" w:rsidRPr="00B56B3F" w:rsidRDefault="00B56B3F"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B56B3F" w:rsidRPr="00B56B3F" w:rsidRDefault="00B56B3F"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B56B3F" w:rsidRPr="00B56B3F" w:rsidRDefault="00B56B3F" w:rsidP="00B56B3F">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B56B3F" w:rsidRDefault="00B56B3F" w:rsidP="006C1352">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To be professional &amp; courteous with all clients, especially non-confrontational</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Disputes to be forwarded to the Security Manager/ Second-in-charge</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officers to be in radio contact at all times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new officers to be polygraph tested as to their dependability &amp; honesty &amp; the report to be sent to the responsible person of NHLS Security prior to being placed on site</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lastRenderedPageBreak/>
        <w:t>Access control of staff and visitors at Main entrance and Delivery gat</w:t>
      </w:r>
      <w:r>
        <w:rPr>
          <w:rFonts w:ascii="Verdana" w:hAnsi="Verdana"/>
          <w:color w:val="000000"/>
          <w:sz w:val="20"/>
          <w:szCs w:val="20"/>
        </w:rPr>
        <w:t>e.</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Access control of staff and visitors at all gates and access points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Officers conducting searches at the Gates must have white gloves &amp; a white baton approved by the NHLS to conduct searches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Security staff on site to be physically able to respond immediately to a situation and to facilitate a rapid reaction time on the opening &amp; closing of the gates / door</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Security staff not to interfere with any equipment without authorization from the NHLS Security Manager</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Control of searching via random searching mechanism or any method as required by NHLS</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Appropriate control of visitors to site (NHLS to provide all the necessary books, forms &amp; stickers)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Adequate clothing, which will be a uniform, as to weather / seasonal conditions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Adequate night patrolling of building after hours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Monitoring of all doors &amp; windows being locked in departments after hours and over weekends.  Notification of those areas found to be unlocked.</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staff entering the building must swipe their access cards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visitors must sign in the visitors register book and be handed visitor stickers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It is the responsibility of the day &amp; night shifts to keep the guard facilities clean at all times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Security officers to ensure that persons entering the site park in the correct zones allocated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Security to be handed a list of staff extension numbers to confirm appointments</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All valuables (laptops, cameras) to be declared. Serial numbers and Make / Model to be entered onto same visitors register with a reference number. On exit the details must be verified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People walking around must be able to identify themselves either by access cards or by visitor’s stickers. Guards to check on people walking around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NHLS will supply photos of valuables which may not leave the premises without a valid permit/pass-out</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Staff leaving the premises must swipe their cards or sign an exit form which will be handed over to NHLS Representative</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&amp; weekly situation reports to be submitted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lastRenderedPageBreak/>
        <w:t>No visitors allowed on site during weekends and public holidays without the permission of NHLS, except for emergency repair and maintenance in which case NHLS Representative must be informed</w:t>
      </w:r>
      <w:r>
        <w:rPr>
          <w:rFonts w:ascii="Verdana" w:hAnsi="Verdana"/>
          <w:color w:val="000000"/>
          <w:sz w:val="20"/>
          <w:szCs w:val="20"/>
        </w:rPr>
        <w:t>.</w:t>
      </w:r>
    </w:p>
    <w:p w:rsidR="00B56B3F" w:rsidRPr="00B56B3F" w:rsidRDefault="00B56B3F" w:rsidP="006C1352">
      <w:pPr>
        <w:numPr>
          <w:ilvl w:val="3"/>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Security Officers on lunch or breaks are to be relieved by another security officer with the authorization of the Security Manager. No posts are to be left unattended</w:t>
      </w:r>
      <w:r>
        <w:rPr>
          <w:rFonts w:ascii="Verdana" w:hAnsi="Verdana"/>
          <w:color w:val="000000"/>
          <w:sz w:val="20"/>
          <w:szCs w:val="20"/>
        </w:rPr>
        <w:t>.</w:t>
      </w:r>
    </w:p>
    <w:p w:rsidR="00B56B3F" w:rsidRPr="004E42CE" w:rsidRDefault="00795666" w:rsidP="006C1352">
      <w:pPr>
        <w:numPr>
          <w:ilvl w:val="3"/>
          <w:numId w:val="46"/>
        </w:numPr>
        <w:tabs>
          <w:tab w:val="left" w:pos="720"/>
        </w:tabs>
        <w:suppressAutoHyphens/>
        <w:spacing w:line="360" w:lineRule="auto"/>
        <w:jc w:val="both"/>
        <w:rPr>
          <w:rFonts w:ascii="Verdana" w:hAnsi="Verdana" w:cs="Verdana"/>
          <w:bCs/>
          <w:sz w:val="20"/>
          <w:szCs w:val="20"/>
          <w:highlight w:val="yellow"/>
        </w:rPr>
      </w:pPr>
      <w:r w:rsidRPr="004E42CE">
        <w:rPr>
          <w:rFonts w:ascii="Verdana" w:hAnsi="Verdana"/>
          <w:color w:val="000000"/>
          <w:sz w:val="20"/>
          <w:szCs w:val="20"/>
          <w:highlight w:val="yellow"/>
        </w:rPr>
        <w:t>Mr. Sam Ntombela cell no. 082 800 8931 / 011 489 9042.</w:t>
      </w:r>
    </w:p>
    <w:p w:rsidR="00795666" w:rsidRPr="00B56B3F" w:rsidRDefault="00795666" w:rsidP="006C1352">
      <w:pPr>
        <w:numPr>
          <w:ilvl w:val="3"/>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Number of staff required for this site:</w:t>
      </w:r>
    </w:p>
    <w:tbl>
      <w:tblPr>
        <w:tblW w:w="0" w:type="auto"/>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C45F8B" w:rsidRPr="00B56B3F" w:rsidTr="00795666">
        <w:tc>
          <w:tcPr>
            <w:tcW w:w="2881" w:type="dxa"/>
          </w:tcPr>
          <w:p w:rsidR="00C45F8B" w:rsidRPr="00B56B3F" w:rsidRDefault="00C45F8B" w:rsidP="00B56B3F">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C45F8B" w:rsidRPr="00B56B3F" w:rsidRDefault="00C45F8B" w:rsidP="00B56B3F">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C45F8B" w:rsidRPr="00B56B3F" w:rsidRDefault="00C45F8B" w:rsidP="00B56B3F">
            <w:pPr>
              <w:jc w:val="center"/>
              <w:rPr>
                <w:rFonts w:ascii="Verdana" w:hAnsi="Verdana"/>
                <w:b/>
                <w:color w:val="000000"/>
                <w:sz w:val="20"/>
                <w:szCs w:val="20"/>
              </w:rPr>
            </w:pPr>
            <w:r w:rsidRPr="00B56B3F">
              <w:rPr>
                <w:rFonts w:ascii="Verdana" w:hAnsi="Verdana"/>
                <w:b/>
                <w:color w:val="000000"/>
                <w:sz w:val="20"/>
                <w:szCs w:val="20"/>
              </w:rPr>
              <w:t>QUANTITY</w:t>
            </w:r>
          </w:p>
        </w:tc>
      </w:tr>
      <w:tr w:rsidR="00C45F8B" w:rsidRPr="00B56B3F" w:rsidTr="00795666">
        <w:tc>
          <w:tcPr>
            <w:tcW w:w="2881" w:type="dxa"/>
          </w:tcPr>
          <w:p w:rsidR="00C45F8B" w:rsidRPr="00B56B3F" w:rsidRDefault="00C45F8B" w:rsidP="00B56B3F">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795666">
        <w:tc>
          <w:tcPr>
            <w:tcW w:w="2881" w:type="dxa"/>
          </w:tcPr>
          <w:p w:rsidR="00C45F8B" w:rsidRPr="00B56B3F" w:rsidRDefault="00C45F8B" w:rsidP="00B56B3F">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3</w:t>
            </w:r>
          </w:p>
        </w:tc>
      </w:tr>
      <w:tr w:rsidR="00C45F8B" w:rsidRPr="00B56B3F" w:rsidTr="00795666">
        <w:tc>
          <w:tcPr>
            <w:tcW w:w="2881" w:type="dxa"/>
          </w:tcPr>
          <w:p w:rsidR="00C45F8B" w:rsidRPr="00B56B3F" w:rsidRDefault="00C45F8B" w:rsidP="00B56B3F">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B56B3F">
            <w:pPr>
              <w:jc w:val="center"/>
              <w:rPr>
                <w:rFonts w:ascii="Verdana" w:hAnsi="Verdana"/>
                <w:color w:val="000000"/>
                <w:sz w:val="20"/>
                <w:szCs w:val="20"/>
              </w:rPr>
            </w:pPr>
            <w:r w:rsidRPr="00B56B3F">
              <w:rPr>
                <w:rFonts w:ascii="Verdana" w:hAnsi="Verdana"/>
                <w:color w:val="000000"/>
                <w:sz w:val="20"/>
                <w:szCs w:val="20"/>
              </w:rPr>
              <w:t>2</w:t>
            </w:r>
          </w:p>
        </w:tc>
      </w:tr>
    </w:tbl>
    <w:p w:rsidR="00C45F8B" w:rsidRDefault="00C45F8B" w:rsidP="00C45F8B">
      <w:pPr>
        <w:rPr>
          <w:rFonts w:ascii="Verdana" w:hAnsi="Verdana"/>
          <w:color w:val="000000"/>
          <w:sz w:val="20"/>
          <w:szCs w:val="20"/>
        </w:rPr>
      </w:pPr>
    </w:p>
    <w:p w:rsidR="006C1352" w:rsidRDefault="006C1352" w:rsidP="006C1352">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Pr>
          <w:rFonts w:ascii="Verdana" w:hAnsi="Verdana" w:cs="Verdana"/>
          <w:b/>
          <w:bCs/>
          <w:sz w:val="20"/>
          <w:szCs w:val="20"/>
        </w:rPr>
        <w:t>Braamfontein Campus</w:t>
      </w:r>
    </w:p>
    <w:p w:rsidR="006C1352" w:rsidRPr="00B56B3F" w:rsidRDefault="006C1352" w:rsidP="006C1352">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6C1352" w:rsidRPr="00B56B3F" w:rsidRDefault="006C1352" w:rsidP="006C1352">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6C1352" w:rsidRDefault="006C1352" w:rsidP="006C1352">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To be professional &amp; courteous with all clients, especially non-confrontational.</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Disputes to be forwarded to the Security Manager/ Second-in-charge.</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officers to be in radio contact at all times.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The spare batteries are to be kept charged.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Access control of staff and visitors at Main entrance and Delivery gates, pedestrian scanning points and NIOH gates.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Access control of staff and visitors at all gates and access points.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Officers conducting searches at the Gates must have white gloves &amp; a white baton approved by the NHLS to conduct searches.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gates close at 18:00 on weekdays.  Only Main gate remain operational after 18:00 weekdays as well as weekends and public holidays, but locked.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lastRenderedPageBreak/>
        <w:t>All Security staff on NHLS and NIOH site to be physically able to respond immediately to a situation and to facilitate a rapid reaction time on the opening &amp; closing of the Gates.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Security staff not to interfere with any equipment without authorization from the NHLS Security Manager.</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Control of searching via random searching mechanism or any method as required by NHLS.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Appropriate control of visitors to site (NHLS to provide all the necessary books, forms &amp; stickers).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Patrolling of site and perimeter during the day and night</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Adequate clothing, which will be a uniform, as to weather / seasonal conditions.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Adequate night patrolling of complex after hours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Monitoring of all doors &amp; windows being locked in departments after hours and over weekends.  Notification of those areas found to be unlocked.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staff entering the gate must swipe their access cards, even when passengers.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visitors must sign in the visitors register book and be handed visitor stickers, even when passengers.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It is the responsibility of the day &amp; night shifts to keep the guardhouse &amp; facilities clean at all times.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Patrol monitoring system to be installed by Service Provider as part of tender.</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Patrol reports to be sent the following day or as required by NHLS.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Security officers to ensure that persons entering the site park in the correct zones allocated.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Security to be handed a list of staff extension numbers to confirm appointments.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valuables (laptops, cameras) to be declared. Serial numbers and Make / Model to be entered onto same visitors register with a reference number. On exit the details must be verified.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When a staff member exits without a valid permit for valuables, the staff member must be returned, after supplying his/her details, with the item in question. The Security Guard on duty to make an entry in the O.B. Book regarding the incident.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No fire arms to be allowed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People walking around must be able to identify themselves either by access cards or by visitor’s stickers. Guards to check on people walking around.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lastRenderedPageBreak/>
        <w:t>NHLS will supply photos of valuables which may not leave the premises without a valid permit/pass-out.</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Staff leaving the premises must swipe their cards, even when passengers in a vehicle, or sign an exit form which will be handed over to NHLS Representative</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vehicles leaving the premises must be properly searched.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Daily &amp; weekly situation reports to be submitted.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No visitors allowed on site during weekends and public holidays without the permission of NHLS, except for emergency repair and maintenance in which case NHLS Representative must be informed. </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Once permission has been granted, these visitors must be escorted with a Security Guard. The Guard to remain with the visitor until the relative work has been completed and escorts him/her back to the exit gate.</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People caught speeding and / or not adhering to the traffic signs, must be warned and reported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Perimeter patrol times and routes are to be changed on a daily basis.</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Security Officers on lunch or breaks are to be relieved by another security officer with the authorization of the Security Manager. No posts are to be left unattended.</w:t>
      </w:r>
    </w:p>
    <w:p w:rsidR="006C1352" w:rsidRP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Monitor electric fence (control panel in Guard house at Main gate).</w:t>
      </w:r>
    </w:p>
    <w:p w:rsidR="006C1352" w:rsidRDefault="006C1352" w:rsidP="00904413">
      <w:pPr>
        <w:pStyle w:val="ListParagraph"/>
        <w:numPr>
          <w:ilvl w:val="3"/>
          <w:numId w:val="46"/>
        </w:numPr>
        <w:spacing w:line="360" w:lineRule="auto"/>
        <w:ind w:left="1797"/>
        <w:rPr>
          <w:rFonts w:ascii="Verdana" w:hAnsi="Verdana"/>
          <w:color w:val="000000"/>
          <w:sz w:val="20"/>
          <w:szCs w:val="20"/>
        </w:rPr>
      </w:pPr>
      <w:r w:rsidRPr="006C1352">
        <w:rPr>
          <w:rFonts w:ascii="Verdana" w:hAnsi="Verdana"/>
          <w:color w:val="000000"/>
          <w:sz w:val="20"/>
          <w:szCs w:val="20"/>
        </w:rPr>
        <w:t xml:space="preserve">Mr. Sam Ntombela cell no. 082 800 8931 / 011 489 9042 </w:t>
      </w:r>
    </w:p>
    <w:p w:rsidR="006C1352" w:rsidRPr="006C1352" w:rsidRDefault="006C1352" w:rsidP="00904413">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C45F8B" w:rsidRPr="00B56B3F" w:rsidTr="006C1352">
        <w:tc>
          <w:tcPr>
            <w:tcW w:w="2881" w:type="dxa"/>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A Grade Site Manager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14</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5</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Guard Dog with Handler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6C1352">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2 Way radios including spare batteries</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15</w:t>
            </w:r>
          </w:p>
        </w:tc>
      </w:tr>
    </w:tbl>
    <w:p w:rsidR="00C45F8B" w:rsidRPr="00B56B3F" w:rsidRDefault="00C45F8B" w:rsidP="00904413">
      <w:pPr>
        <w:spacing w:line="360" w:lineRule="auto"/>
        <w:rPr>
          <w:rFonts w:ascii="Verdana" w:hAnsi="Verdana"/>
          <w:color w:val="000000"/>
          <w:sz w:val="20"/>
          <w:szCs w:val="20"/>
        </w:rPr>
      </w:pPr>
    </w:p>
    <w:p w:rsidR="006C1352" w:rsidRDefault="006C1352" w:rsidP="00904413">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sidR="00161F4D">
        <w:rPr>
          <w:rFonts w:ascii="Verdana" w:hAnsi="Verdana" w:cs="Verdana"/>
          <w:b/>
          <w:bCs/>
          <w:sz w:val="20"/>
          <w:szCs w:val="20"/>
        </w:rPr>
        <w:t>Charlotte Maxeke</w:t>
      </w:r>
      <w:r>
        <w:rPr>
          <w:rFonts w:ascii="Verdana" w:hAnsi="Verdana" w:cs="Verdana"/>
          <w:b/>
          <w:bCs/>
          <w:sz w:val="20"/>
          <w:szCs w:val="20"/>
        </w:rPr>
        <w:t xml:space="preserve"> Campus</w:t>
      </w:r>
    </w:p>
    <w:p w:rsidR="006C1352" w:rsidRPr="00B56B3F" w:rsidRDefault="006C1352"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lastRenderedPageBreak/>
        <w:t>Supply as Indicated:</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6C1352" w:rsidRPr="00B56B3F" w:rsidRDefault="006C1352"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6C1352" w:rsidRPr="00B56B3F" w:rsidRDefault="006C1352"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6C1352" w:rsidRDefault="006C1352" w:rsidP="00904413">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Access control of staff and visitors at all access points.</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Security staff not to interfere with any equipment without authorization from the NHLS Security Manager.</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Adequate clothing, which will be a uniform, as to weather / seasonal conditions.</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Adequate night patrolling of Labs after hours</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 xml:space="preserve">Monitoring of all doors &amp; windows being locked in departments after hours and over weekends.  Notification of those areas found to be unlocked. </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No fire arms to be allowed</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Daily &amp; weekly situation reports to be submitted.</w:t>
      </w:r>
    </w:p>
    <w:p w:rsidR="006C1352" w:rsidRPr="006C1352" w:rsidRDefault="006C1352" w:rsidP="00904413">
      <w:pPr>
        <w:pStyle w:val="ListParagraph"/>
        <w:numPr>
          <w:ilvl w:val="3"/>
          <w:numId w:val="46"/>
        </w:numPr>
        <w:spacing w:line="360" w:lineRule="auto"/>
        <w:rPr>
          <w:rFonts w:ascii="Verdana" w:hAnsi="Verdana"/>
          <w:color w:val="000000"/>
          <w:sz w:val="20"/>
          <w:szCs w:val="20"/>
        </w:rPr>
      </w:pPr>
      <w:r w:rsidRPr="006C1352">
        <w:rPr>
          <w:rFonts w:ascii="Verdana" w:hAnsi="Verdana"/>
          <w:color w:val="000000"/>
          <w:sz w:val="20"/>
          <w:szCs w:val="20"/>
        </w:rPr>
        <w:t xml:space="preserve">Mr. Sam Ntombela cell no. 082 800 8931 / 011 489 9042 </w:t>
      </w:r>
    </w:p>
    <w:p w:rsidR="006C1352" w:rsidRPr="006C1352" w:rsidRDefault="006C1352" w:rsidP="00904413">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C45F8B" w:rsidRPr="00B56B3F" w:rsidTr="00904413">
        <w:tc>
          <w:tcPr>
            <w:tcW w:w="2881" w:type="dxa"/>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bl>
    <w:p w:rsidR="00C45F8B" w:rsidRPr="00B56B3F" w:rsidRDefault="00C45F8B" w:rsidP="00904413">
      <w:pPr>
        <w:spacing w:line="360" w:lineRule="auto"/>
        <w:rPr>
          <w:rFonts w:ascii="Verdana" w:hAnsi="Verdana"/>
          <w:color w:val="000000"/>
          <w:sz w:val="20"/>
          <w:szCs w:val="20"/>
        </w:rPr>
      </w:pPr>
    </w:p>
    <w:p w:rsidR="00904413" w:rsidRDefault="00904413" w:rsidP="00904413">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Pr>
          <w:rFonts w:ascii="Verdana" w:hAnsi="Verdana" w:cs="Verdana"/>
          <w:b/>
          <w:bCs/>
          <w:sz w:val="20"/>
          <w:szCs w:val="20"/>
        </w:rPr>
        <w:t>149 PRINCE STREET, DURBAN</w:t>
      </w:r>
    </w:p>
    <w:p w:rsidR="00904413" w:rsidRPr="00B56B3F" w:rsidRDefault="00904413"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904413" w:rsidRPr="00B56B3F" w:rsidRDefault="00904413"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904413" w:rsidRDefault="00904413" w:rsidP="00904413">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To be professional &amp; courteous with all clients, especially non-confrontational.</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lastRenderedPageBreak/>
        <w:t>Disputes to be forwarded to the Security Manager/ Second-in-charge.</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Access control of staff and visitors at Main entrance, Delivery gate and pedestrian scanning points and gates.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Access control of staff and visitors at all gates and access points.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Officers conducting searches at the Gates must have white gloves &amp; a white baton approved by the NHLS to conduct searches.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Security staff on site to be physically able to respond immediately to a situation and to facilitate a rapid reaction time on the opening &amp; closing of the Gates.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Security staff not to interfere with any equipment without authorization from the NHLS Security Manager.</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Control of searching via random searching mechanism or any method as required by NHLS.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Appropriate control of visitors to site (NHLS to provide all the necessary books, forms &amp; stickers).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Patrolling of site and perimeter during the night</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Adequate clothing, which will be a uniform, as to weather / seasonal conditions.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Adequate night patrolling of complex after hours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Monitoring of all doors &amp; windows being locked in departments after hours and over weekends.  Notification of those areas found to be unlocked.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staff entering the Complex must swipe their access cards, even when passengers.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visitors must sign in the visitors register book and be handed visitor stickers.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It is the responsibility of the day &amp; night shifts to keep the guardhouse &amp; facilities clean at all times.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Security officers to ensure that persons entering the site park in the correct zones allocated.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Security to be handed a list of staff extension numbers to confirm appointments.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valuables (laptops, cameras) to be declared. Serial numbers and Make / Model to be entered onto same visitors register with a reference number. On exit the details must be verified.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When a staff member exits without a valid permit for valuables, the staff member must be returned, after supplying his/her details, with the item in </w:t>
      </w:r>
      <w:r w:rsidRPr="00904413">
        <w:rPr>
          <w:rFonts w:ascii="Verdana" w:hAnsi="Verdana"/>
          <w:color w:val="000000"/>
          <w:sz w:val="20"/>
          <w:szCs w:val="20"/>
        </w:rPr>
        <w:lastRenderedPageBreak/>
        <w:t xml:space="preserve">question. The Security Guard on duty to make an entry in the O.B. Book regarding the incident.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No fire arms to be allowed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Patrol monitoring system to be installed by Service Provider as part of tender.</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Patrol reports to be sent the following day or as required by NHLS.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People walking around must be able to identify themselves either by access cards or by visitor’s stickers. Guards to check on people walking around.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NHLS will supply photos of valuables which may not leave the premises without a valid permit/pass-out.</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Staff leaving the premises must swipe their cards, even when passengers in a vehicle, or sign an exit form which will be handed over to NHLS Representative</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vehicles leaving the premises must be properly searched.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Daily &amp; weekly situation reports to be submitted.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 xml:space="preserve">No visitors allowed on site during weekends and public holidays without the permission of NHLS, except for emergency repair and maintenance in which case NHLS Representative must be informed. </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Perimeter patrol times and routes are to be changed on a daily basis.</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Security Officers on lunch or breaks are to be relieved by another security officer with the authorization of the Security Manager. No posts are to be left unattended.</w:t>
      </w:r>
    </w:p>
    <w:p w:rsidR="00904413" w:rsidRP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Monitor CCTV cameras</w:t>
      </w:r>
    </w:p>
    <w:p w:rsidR="00904413" w:rsidRDefault="00904413" w:rsidP="00904413">
      <w:pPr>
        <w:pStyle w:val="ListParagraph"/>
        <w:numPr>
          <w:ilvl w:val="3"/>
          <w:numId w:val="46"/>
        </w:numPr>
        <w:spacing w:line="360" w:lineRule="auto"/>
        <w:rPr>
          <w:rFonts w:ascii="Verdana" w:hAnsi="Verdana"/>
          <w:color w:val="000000"/>
          <w:sz w:val="20"/>
          <w:szCs w:val="20"/>
        </w:rPr>
      </w:pPr>
      <w:r w:rsidRPr="00904413">
        <w:rPr>
          <w:rFonts w:ascii="Verdana" w:hAnsi="Verdana"/>
          <w:color w:val="000000"/>
          <w:sz w:val="20"/>
          <w:szCs w:val="20"/>
        </w:rPr>
        <w:t>Mr. Noel Theunis cell no. 031 327 6735</w:t>
      </w:r>
    </w:p>
    <w:p w:rsidR="00904413" w:rsidRPr="006C1352" w:rsidRDefault="00904413" w:rsidP="00904413">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C45F8B" w:rsidRPr="00B56B3F" w:rsidTr="00904413">
        <w:tc>
          <w:tcPr>
            <w:tcW w:w="2881" w:type="dxa"/>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C45F8B" w:rsidRPr="00B56B3F" w:rsidRDefault="00C45F8B" w:rsidP="00904413">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Friday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Saturday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Friday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4</w:t>
            </w:r>
          </w:p>
        </w:tc>
      </w:tr>
      <w:tr w:rsidR="00C45F8B" w:rsidRPr="00B56B3F" w:rsidTr="00904413">
        <w:tc>
          <w:tcPr>
            <w:tcW w:w="2881" w:type="dxa"/>
          </w:tcPr>
          <w:p w:rsidR="00C45F8B" w:rsidRPr="00B56B3F" w:rsidRDefault="00C45F8B" w:rsidP="00904413">
            <w:pPr>
              <w:spacing w:line="360" w:lineRule="auto"/>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C45F8B" w:rsidRPr="00B56B3F" w:rsidRDefault="00C45F8B"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bl>
    <w:p w:rsidR="00573620" w:rsidRDefault="00573620" w:rsidP="00C45F8B">
      <w:pPr>
        <w:rPr>
          <w:rFonts w:ascii="Verdana" w:hAnsi="Verdana"/>
          <w:color w:val="000000"/>
          <w:sz w:val="20"/>
          <w:szCs w:val="20"/>
        </w:rPr>
      </w:pPr>
    </w:p>
    <w:p w:rsidR="00573620" w:rsidRDefault="00573620">
      <w:pPr>
        <w:rPr>
          <w:rFonts w:ascii="Verdana" w:hAnsi="Verdana"/>
          <w:color w:val="000000"/>
          <w:sz w:val="20"/>
          <w:szCs w:val="20"/>
        </w:rPr>
      </w:pPr>
      <w:r>
        <w:rPr>
          <w:rFonts w:ascii="Verdana" w:hAnsi="Verdana"/>
          <w:color w:val="000000"/>
          <w:sz w:val="20"/>
          <w:szCs w:val="20"/>
        </w:rPr>
        <w:br w:type="page"/>
      </w:r>
    </w:p>
    <w:p w:rsidR="00904413" w:rsidRDefault="00904413" w:rsidP="00904413">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lastRenderedPageBreak/>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sidR="00161F4D">
        <w:rPr>
          <w:rFonts w:ascii="Verdana" w:hAnsi="Verdana" w:cs="Verdana"/>
          <w:b/>
          <w:bCs/>
          <w:sz w:val="20"/>
          <w:szCs w:val="20"/>
        </w:rPr>
        <w:t>Green Point Campus</w:t>
      </w:r>
    </w:p>
    <w:p w:rsidR="00904413" w:rsidRPr="00B56B3F" w:rsidRDefault="00904413"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904413" w:rsidRPr="00B56B3F" w:rsidRDefault="00904413" w:rsidP="00904413">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904413" w:rsidRDefault="00904413" w:rsidP="00904413">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To be professional &amp; courteous with all clients, especially non-confrontational.</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Security staff on site to be physically able to respond immediately to a situation </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staff not to interfere with any equipment without authorization from the NHLS Representative</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Patrolling of site and perimeter during the night</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Adequate clothing, which will be a uniform, as to weather / seasonal conditions.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Adequate night patrolling of complex after hours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Monitoring of all doors &amp; windows being locked in departments after hours and over weekends.  Notification of those areas found to be unlocked.</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It is the responsibility of the day &amp; night shifts to keep their facilities clean at all times.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officers to ensure that persons entering the site park in the correct zones allocated.</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Security to be handed a list of staff extension numbers to confirm appointments. </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No fire arms to be allowed</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NHLS will supply photos of valuables which may not leave the premises without a valid permit/pass-out.</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Daily &amp; weekly situation reports to be submitted.</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 monitoring system to be installed by Service Provider as part of tender.</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lastRenderedPageBreak/>
        <w:t>Patrol reports to be sent the following day or as required by NHLS.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No visitors allowed on site during weekends and public holidays without the permission of NHLS, except for emergency repair and maintenance in which case NHLS Representative must be informed. </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Perimeter patrol times and routes are to be changed on a daily basis.</w:t>
      </w:r>
    </w:p>
    <w:p w:rsidR="00904413" w:rsidRPr="00904413" w:rsidRDefault="00904413" w:rsidP="00904413">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Me. Vivienne Rae cell no. 021 417 9378 </w:t>
      </w:r>
    </w:p>
    <w:p w:rsidR="00904413" w:rsidRPr="006C1352" w:rsidRDefault="00904413" w:rsidP="00904413">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B56B3F" w:rsidRPr="00B56B3F" w:rsidTr="00904413">
        <w:tc>
          <w:tcPr>
            <w:tcW w:w="2881" w:type="dxa"/>
          </w:tcPr>
          <w:p w:rsidR="00B56B3F" w:rsidRPr="00B56B3F" w:rsidRDefault="00B56B3F" w:rsidP="00904413">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B56B3F" w:rsidRPr="00B56B3F" w:rsidRDefault="00B56B3F" w:rsidP="00904413">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B56B3F" w:rsidRPr="00B56B3F" w:rsidRDefault="00B56B3F" w:rsidP="00904413">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B56B3F" w:rsidRPr="00B56B3F" w:rsidTr="00904413">
        <w:tc>
          <w:tcPr>
            <w:tcW w:w="2881" w:type="dxa"/>
          </w:tcPr>
          <w:p w:rsidR="00B56B3F" w:rsidRPr="00B56B3F" w:rsidRDefault="00B56B3F" w:rsidP="00904413">
            <w:pPr>
              <w:spacing w:line="360" w:lineRule="auto"/>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B56B3F" w:rsidRPr="00B56B3F" w:rsidRDefault="00B56B3F"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B56B3F" w:rsidRPr="00B56B3F" w:rsidRDefault="00B56B3F"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B56B3F" w:rsidRPr="00B56B3F" w:rsidTr="00904413">
        <w:tc>
          <w:tcPr>
            <w:tcW w:w="2881" w:type="dxa"/>
          </w:tcPr>
          <w:p w:rsidR="00B56B3F" w:rsidRPr="00B56B3F" w:rsidRDefault="00B56B3F" w:rsidP="00904413">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B56B3F" w:rsidRPr="00B56B3F" w:rsidRDefault="00B56B3F" w:rsidP="00904413">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B56B3F" w:rsidRPr="00B56B3F" w:rsidRDefault="00B56B3F" w:rsidP="00904413">
            <w:pPr>
              <w:spacing w:line="360" w:lineRule="auto"/>
              <w:jc w:val="center"/>
              <w:rPr>
                <w:rFonts w:ascii="Verdana" w:hAnsi="Verdana"/>
                <w:color w:val="000000"/>
                <w:sz w:val="20"/>
                <w:szCs w:val="20"/>
              </w:rPr>
            </w:pPr>
            <w:r w:rsidRPr="00B56B3F">
              <w:rPr>
                <w:rFonts w:ascii="Verdana" w:hAnsi="Verdana"/>
                <w:color w:val="000000"/>
                <w:sz w:val="20"/>
                <w:szCs w:val="20"/>
              </w:rPr>
              <w:t>1</w:t>
            </w:r>
          </w:p>
        </w:tc>
      </w:tr>
    </w:tbl>
    <w:p w:rsidR="00B56B3F" w:rsidRDefault="00B56B3F" w:rsidP="00E149B6">
      <w:pPr>
        <w:spacing w:line="360" w:lineRule="auto"/>
        <w:rPr>
          <w:rFonts w:ascii="Verdana" w:hAnsi="Verdana"/>
          <w:color w:val="000000"/>
          <w:sz w:val="20"/>
          <w:szCs w:val="20"/>
        </w:rPr>
      </w:pPr>
    </w:p>
    <w:p w:rsidR="00904413" w:rsidRDefault="00904413" w:rsidP="00E149B6">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Pr="00B56B3F">
        <w:rPr>
          <w:rFonts w:ascii="Verdana" w:hAnsi="Verdana" w:cs="Verdana"/>
          <w:b/>
          <w:bCs/>
          <w:sz w:val="20"/>
          <w:szCs w:val="20"/>
        </w:rPr>
        <w:t xml:space="preserve">Security services tender at NHLS, </w:t>
      </w:r>
      <w:r>
        <w:rPr>
          <w:rFonts w:ascii="Verdana" w:hAnsi="Verdana" w:cs="Verdana"/>
          <w:b/>
          <w:bCs/>
          <w:sz w:val="20"/>
          <w:szCs w:val="20"/>
        </w:rPr>
        <w:t>PORT ELIZABETH CAMPUS</w:t>
      </w:r>
    </w:p>
    <w:p w:rsidR="00904413" w:rsidRPr="00B56B3F" w:rsidRDefault="00904413" w:rsidP="00E149B6">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s="Verdana"/>
          <w:bCs/>
          <w:sz w:val="20"/>
          <w:szCs w:val="20"/>
        </w:rPr>
        <w:t>Supply as Indicated:</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The NHLS reserves the right to terminate the said agreement if a major theft occurs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registration with SIRA must be submitted with Tender documents</w:t>
      </w:r>
    </w:p>
    <w:p w:rsidR="00904413" w:rsidRPr="00B56B3F" w:rsidRDefault="00904413"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B56B3F">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904413" w:rsidRPr="00B56B3F" w:rsidRDefault="00904413" w:rsidP="00E149B6">
      <w:pPr>
        <w:numPr>
          <w:ilvl w:val="2"/>
          <w:numId w:val="46"/>
        </w:numPr>
        <w:tabs>
          <w:tab w:val="left" w:pos="720"/>
        </w:tabs>
        <w:suppressAutoHyphens/>
        <w:spacing w:line="360" w:lineRule="auto"/>
        <w:jc w:val="both"/>
        <w:rPr>
          <w:rFonts w:ascii="Verdana" w:hAnsi="Verdana" w:cs="Verdana"/>
          <w:bCs/>
          <w:sz w:val="20"/>
          <w:szCs w:val="20"/>
        </w:rPr>
      </w:pPr>
      <w:r w:rsidRPr="00B56B3F">
        <w:rPr>
          <w:rFonts w:ascii="Verdana" w:hAnsi="Verdana"/>
          <w:color w:val="000000"/>
          <w:sz w:val="20"/>
          <w:szCs w:val="20"/>
        </w:rPr>
        <w:t>Daily liaison with General Services Controller either on site or via telephone</w:t>
      </w:r>
    </w:p>
    <w:p w:rsidR="00904413" w:rsidRDefault="00904413" w:rsidP="00E149B6">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Cs/>
          <w:sz w:val="20"/>
          <w:szCs w:val="20"/>
        </w:rPr>
        <w:tab/>
      </w:r>
      <w:r w:rsidRPr="00B56B3F">
        <w:rPr>
          <w:rFonts w:ascii="Verdana" w:hAnsi="Verdana" w:cs="Verdana"/>
          <w:b/>
          <w:bCs/>
          <w:sz w:val="20"/>
          <w:szCs w:val="20"/>
        </w:rPr>
        <w:t>DUTIES OF SECURITY PERSONNEL INCLUDE BUT NOT LIMITED TO:</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To be professional &amp; courteous with all clients, especially non-confrontational.</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Access control of staff and visitors at Main entrance and gates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Officers conducting searches at the Gates must have white gloves &amp; a white baton approved by the NHLS to conduct searches. </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gates close at 18:00 on weekdays.  Only Main gate remain operational after 18:00 weekdays as well as weekends and public holidays, but locked.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Security staff on site to be physically able to respond immediately to a situation and to facilitate a rapid reaction time on the opening &amp; closing of the Gates.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staff not to interfere with any equipment without authorization from the NHLS Representative</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lastRenderedPageBreak/>
        <w:t>Control of searching via random searching mechanism or any method as required by NHLS.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Appropriate control of visitors to site (NHLS to provide all the necessary books, forms &amp; stickers).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Patrolling of site and perimeter during the day and night</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Adequate clothing, which will be a uniform, as to weather / seasonal conditions.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Adequate night patrolling of complex after hours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Monitoring of all doors &amp; windows being locked in departments after hours and over weekends.  Notification of those areas found to be unlocked.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visitors must sign in the visitors register book and be handed visitor stickers, even when passengers.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It is the responsibility of the day &amp; night shifts to keep the guardhouse &amp; facilities clean at all times.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officers to ensure that persons entering the site park in the correct zones allocated.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Security to be handed a list of staff extension numbers to confirm appointments. </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valuables (laptops, cameras) to be declared. Serial numbers and Make / Model to be entered onto same visitors register with a reference number. On exit the details must be verified.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When a staff member exits without a valid permit for valuables, the staff member must be returned, after supplying his/her details, with the item in question. The Security Guard on duty to make an entry in the O.B. Book regarding the incident. </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No fire arms to be allowed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 monitoring system to be installed by Service Provider as part of tender.</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Patrol reports to be sent the following day or as required by NHLS.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People walking around must be able to identify themselves either by access cards or by visitor’s stickers. Guards to c</w:t>
      </w:r>
      <w:r w:rsidR="00E149B6">
        <w:rPr>
          <w:rFonts w:ascii="Verdana" w:hAnsi="Verdana"/>
          <w:color w:val="000000"/>
          <w:sz w:val="20"/>
          <w:szCs w:val="20"/>
        </w:rPr>
        <w:t>heck on people walking around.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NHLS will supply photos of valuables which may not leave the premises without a valid permit/pass-out.</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vehicles leaving the premises must be properly searched.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Daily &amp; weekly situation reports to be submitted.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lastRenderedPageBreak/>
        <w:t xml:space="preserve">No visitors allowed on site during weekends and public holidays without the permission of NHLS, except for emergency repair and maintenance in which case NHLS Representative must be informed. </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Perimeter patrol times and routes are to be changed on a daily basis.</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Security Officers on lunch or breaks are to be relieved by another security officer with the authorization of the Security Manager. No posts are to be left unattended.</w:t>
      </w:r>
    </w:p>
    <w:p w:rsidR="00904413" w:rsidRPr="00904413" w:rsidRDefault="00904413" w:rsidP="00E149B6">
      <w:pPr>
        <w:pStyle w:val="ListParagraph"/>
        <w:numPr>
          <w:ilvl w:val="3"/>
          <w:numId w:val="46"/>
        </w:numPr>
        <w:spacing w:line="360" w:lineRule="auto"/>
        <w:ind w:left="1797"/>
        <w:rPr>
          <w:rFonts w:ascii="Verdana" w:hAnsi="Verdana"/>
          <w:color w:val="000000"/>
          <w:sz w:val="20"/>
          <w:szCs w:val="20"/>
        </w:rPr>
      </w:pPr>
      <w:r w:rsidRPr="00904413">
        <w:rPr>
          <w:rFonts w:ascii="Verdana" w:hAnsi="Verdana"/>
          <w:color w:val="000000"/>
          <w:sz w:val="20"/>
          <w:szCs w:val="20"/>
        </w:rPr>
        <w:t xml:space="preserve">Mr. Gideon Olivier cell no. 041 395 6148 </w:t>
      </w:r>
    </w:p>
    <w:p w:rsidR="00904413" w:rsidRPr="006C1352" w:rsidRDefault="00904413" w:rsidP="00E149B6">
      <w:pPr>
        <w:numPr>
          <w:ilvl w:val="3"/>
          <w:numId w:val="46"/>
        </w:numPr>
        <w:tabs>
          <w:tab w:val="left" w:pos="720"/>
        </w:tabs>
        <w:suppressAutoHyphens/>
        <w:spacing w:line="360" w:lineRule="auto"/>
        <w:jc w:val="both"/>
        <w:rPr>
          <w:rFonts w:ascii="Verdana" w:hAnsi="Verdana" w:cs="Verdana"/>
          <w:bCs/>
          <w:sz w:val="20"/>
          <w:szCs w:val="20"/>
        </w:rPr>
      </w:pPr>
      <w:r w:rsidRPr="006C1352">
        <w:rPr>
          <w:rFonts w:ascii="Verdana" w:hAnsi="Verdana" w:cs="Verdana"/>
          <w:bCs/>
          <w:sz w:val="20"/>
          <w:szCs w:val="20"/>
        </w:rPr>
        <w:t>Number of staff required for this site:</w:t>
      </w:r>
    </w:p>
    <w:tbl>
      <w:tblPr>
        <w:tblW w:w="0" w:type="auto"/>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B56B3F" w:rsidRPr="00B56B3F" w:rsidTr="00E149B6">
        <w:tc>
          <w:tcPr>
            <w:tcW w:w="2881" w:type="dxa"/>
          </w:tcPr>
          <w:p w:rsidR="00B56B3F" w:rsidRPr="00B56B3F" w:rsidRDefault="00B56B3F" w:rsidP="00E149B6">
            <w:pPr>
              <w:spacing w:line="360" w:lineRule="auto"/>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B56B3F" w:rsidRPr="00B56B3F" w:rsidRDefault="00B56B3F" w:rsidP="00E149B6">
            <w:pPr>
              <w:spacing w:line="360" w:lineRule="auto"/>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B56B3F" w:rsidRPr="00B56B3F" w:rsidRDefault="00B56B3F" w:rsidP="00E149B6">
            <w:pPr>
              <w:spacing w:line="360" w:lineRule="auto"/>
              <w:jc w:val="center"/>
              <w:rPr>
                <w:rFonts w:ascii="Verdana" w:hAnsi="Verdana"/>
                <w:b/>
                <w:color w:val="000000"/>
                <w:sz w:val="20"/>
                <w:szCs w:val="20"/>
              </w:rPr>
            </w:pPr>
            <w:r w:rsidRPr="00B56B3F">
              <w:rPr>
                <w:rFonts w:ascii="Verdana" w:hAnsi="Verdana"/>
                <w:b/>
                <w:color w:val="000000"/>
                <w:sz w:val="20"/>
                <w:szCs w:val="20"/>
              </w:rPr>
              <w:t>QUANTITY</w:t>
            </w:r>
          </w:p>
        </w:tc>
      </w:tr>
      <w:tr w:rsidR="00B56B3F" w:rsidRPr="00B56B3F" w:rsidTr="00E149B6">
        <w:tc>
          <w:tcPr>
            <w:tcW w:w="2881" w:type="dxa"/>
          </w:tcPr>
          <w:p w:rsidR="00B56B3F" w:rsidRPr="00B56B3F" w:rsidRDefault="00B56B3F" w:rsidP="00E149B6">
            <w:pPr>
              <w:spacing w:line="360" w:lineRule="auto"/>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B56B3F" w:rsidRPr="00B56B3F" w:rsidRDefault="00B56B3F" w:rsidP="00E149B6">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B56B3F" w:rsidRPr="00B56B3F" w:rsidRDefault="00B56B3F" w:rsidP="00E149B6">
            <w:pPr>
              <w:spacing w:line="360" w:lineRule="auto"/>
              <w:jc w:val="center"/>
              <w:rPr>
                <w:rFonts w:ascii="Verdana" w:hAnsi="Verdana"/>
                <w:color w:val="000000"/>
                <w:sz w:val="20"/>
                <w:szCs w:val="20"/>
              </w:rPr>
            </w:pPr>
            <w:r w:rsidRPr="00B56B3F">
              <w:rPr>
                <w:rFonts w:ascii="Verdana" w:hAnsi="Verdana"/>
                <w:color w:val="000000"/>
                <w:sz w:val="20"/>
                <w:szCs w:val="20"/>
              </w:rPr>
              <w:t>1</w:t>
            </w:r>
          </w:p>
        </w:tc>
      </w:tr>
      <w:tr w:rsidR="00B56B3F" w:rsidRPr="00B56B3F" w:rsidTr="00E149B6">
        <w:tc>
          <w:tcPr>
            <w:tcW w:w="2881" w:type="dxa"/>
          </w:tcPr>
          <w:p w:rsidR="00B56B3F" w:rsidRPr="00B56B3F" w:rsidRDefault="00B56B3F" w:rsidP="00E149B6">
            <w:pPr>
              <w:spacing w:line="360" w:lineRule="auto"/>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B56B3F" w:rsidRPr="00B56B3F" w:rsidRDefault="00B56B3F" w:rsidP="00E149B6">
            <w:pPr>
              <w:spacing w:line="360" w:lineRule="auto"/>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B56B3F" w:rsidRPr="00B56B3F" w:rsidRDefault="00B56B3F" w:rsidP="00E149B6">
            <w:pPr>
              <w:spacing w:line="360" w:lineRule="auto"/>
              <w:jc w:val="center"/>
              <w:rPr>
                <w:rFonts w:ascii="Verdana" w:hAnsi="Verdana"/>
                <w:color w:val="000000"/>
                <w:sz w:val="20"/>
                <w:szCs w:val="20"/>
              </w:rPr>
            </w:pPr>
            <w:r w:rsidRPr="00B56B3F">
              <w:rPr>
                <w:rFonts w:ascii="Verdana" w:hAnsi="Verdana"/>
                <w:color w:val="000000"/>
                <w:sz w:val="20"/>
                <w:szCs w:val="20"/>
              </w:rPr>
              <w:t>2</w:t>
            </w:r>
          </w:p>
        </w:tc>
      </w:tr>
    </w:tbl>
    <w:p w:rsidR="00B56B3F" w:rsidRPr="00E149B6" w:rsidRDefault="00B56B3F" w:rsidP="00E149B6">
      <w:pPr>
        <w:spacing w:line="360" w:lineRule="auto"/>
        <w:rPr>
          <w:rFonts w:ascii="Verdana" w:hAnsi="Verdana"/>
          <w:color w:val="000000"/>
          <w:sz w:val="20"/>
          <w:szCs w:val="20"/>
        </w:rPr>
      </w:pPr>
    </w:p>
    <w:p w:rsidR="00E149B6" w:rsidRPr="00E149B6" w:rsidRDefault="00E149B6" w:rsidP="00E149B6">
      <w:pPr>
        <w:numPr>
          <w:ilvl w:val="1"/>
          <w:numId w:val="46"/>
        </w:numPr>
        <w:tabs>
          <w:tab w:val="left" w:pos="720"/>
        </w:tabs>
        <w:suppressAutoHyphens/>
        <w:spacing w:line="360" w:lineRule="auto"/>
        <w:jc w:val="both"/>
        <w:rPr>
          <w:rFonts w:ascii="Verdana" w:hAnsi="Verdana" w:cs="Verdana"/>
          <w:b/>
          <w:bCs/>
          <w:sz w:val="20"/>
          <w:szCs w:val="20"/>
        </w:rPr>
      </w:pPr>
      <w:r w:rsidRPr="00E149B6">
        <w:rPr>
          <w:rFonts w:ascii="Verdana" w:hAnsi="Verdana" w:cs="Verdana"/>
          <w:b/>
          <w:bCs/>
          <w:sz w:val="20"/>
          <w:szCs w:val="20"/>
        </w:rPr>
        <w:t>.</w:t>
      </w:r>
      <w:r w:rsidRPr="00E149B6">
        <w:rPr>
          <w:rFonts w:ascii="Verdana" w:hAnsi="Verdana" w:cs="Verdana"/>
          <w:b/>
          <w:bCs/>
          <w:sz w:val="20"/>
          <w:szCs w:val="20"/>
        </w:rPr>
        <w:tab/>
        <w:t>Security services tender at NHLS, SANDRINGHAM CAMPUS</w:t>
      </w:r>
    </w:p>
    <w:p w:rsidR="00E149B6" w:rsidRPr="00E149B6" w:rsidRDefault="00E149B6" w:rsidP="00E149B6">
      <w:pPr>
        <w:numPr>
          <w:ilvl w:val="2"/>
          <w:numId w:val="46"/>
        </w:numPr>
        <w:tabs>
          <w:tab w:val="left" w:pos="720"/>
        </w:tabs>
        <w:suppressAutoHyphens/>
        <w:spacing w:line="360" w:lineRule="auto"/>
        <w:jc w:val="both"/>
        <w:rPr>
          <w:rFonts w:ascii="Verdana" w:hAnsi="Verdana" w:cs="Verdana"/>
          <w:bCs/>
          <w:sz w:val="20"/>
          <w:szCs w:val="20"/>
        </w:rPr>
      </w:pPr>
      <w:r w:rsidRPr="00E149B6">
        <w:rPr>
          <w:rFonts w:ascii="Verdana" w:hAnsi="Verdana" w:cs="Verdana"/>
          <w:bCs/>
          <w:sz w:val="20"/>
          <w:szCs w:val="20"/>
        </w:rPr>
        <w:t>Supply as Indicated:</w:t>
      </w:r>
    </w:p>
    <w:p w:rsidR="00E149B6" w:rsidRPr="00E149B6" w:rsidRDefault="00E149B6"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E149B6">
        <w:rPr>
          <w:rFonts w:ascii="Verdana" w:hAnsi="Verdana" w:cs="Verdana"/>
          <w:bCs/>
          <w:sz w:val="20"/>
          <w:szCs w:val="20"/>
        </w:rPr>
        <w:t>The NHLS reserves the right to terminate the said agreement if a major theft occurs</w:t>
      </w:r>
    </w:p>
    <w:p w:rsidR="00E149B6" w:rsidRPr="00E149B6" w:rsidRDefault="00E149B6"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E149B6">
        <w:rPr>
          <w:rFonts w:ascii="Verdana" w:hAnsi="Verdana" w:cs="Verdana"/>
          <w:bCs/>
          <w:sz w:val="20"/>
          <w:szCs w:val="20"/>
        </w:rPr>
        <w:t>Proof of registration with SIRA must be submitted with Tender documents</w:t>
      </w:r>
    </w:p>
    <w:p w:rsidR="00E149B6" w:rsidRPr="00E149B6" w:rsidRDefault="00E149B6" w:rsidP="00682B39">
      <w:pPr>
        <w:numPr>
          <w:ilvl w:val="2"/>
          <w:numId w:val="47"/>
        </w:numPr>
        <w:tabs>
          <w:tab w:val="left" w:pos="720"/>
        </w:tabs>
        <w:suppressAutoHyphens/>
        <w:spacing w:line="360" w:lineRule="auto"/>
        <w:ind w:hanging="306"/>
        <w:jc w:val="both"/>
        <w:rPr>
          <w:rFonts w:ascii="Verdana" w:hAnsi="Verdana" w:cs="Verdana"/>
          <w:bCs/>
          <w:sz w:val="20"/>
          <w:szCs w:val="20"/>
        </w:rPr>
      </w:pPr>
      <w:r w:rsidRPr="00E149B6">
        <w:rPr>
          <w:rFonts w:ascii="Verdana" w:hAnsi="Verdana" w:cs="Verdana"/>
          <w:bCs/>
          <w:sz w:val="20"/>
          <w:szCs w:val="20"/>
        </w:rPr>
        <w:t>Proof of insurance to be provided to cover theft from the NHLS Complex (All stolen assets, items, equipment, vehicles from dedicated parking area inside NHLS Complex to be replaced by Security Service Provider.)</w:t>
      </w:r>
    </w:p>
    <w:p w:rsidR="00E149B6" w:rsidRPr="00E149B6" w:rsidRDefault="00E149B6" w:rsidP="00E149B6">
      <w:pPr>
        <w:numPr>
          <w:ilvl w:val="2"/>
          <w:numId w:val="46"/>
        </w:numPr>
        <w:tabs>
          <w:tab w:val="left" w:pos="720"/>
        </w:tabs>
        <w:suppressAutoHyphens/>
        <w:spacing w:line="360" w:lineRule="auto"/>
        <w:jc w:val="both"/>
        <w:rPr>
          <w:rFonts w:ascii="Verdana" w:hAnsi="Verdana" w:cs="Verdana"/>
          <w:bCs/>
          <w:sz w:val="20"/>
          <w:szCs w:val="20"/>
        </w:rPr>
      </w:pPr>
      <w:r w:rsidRPr="00E149B6">
        <w:rPr>
          <w:rFonts w:ascii="Verdana" w:hAnsi="Verdana"/>
          <w:color w:val="000000"/>
          <w:sz w:val="20"/>
          <w:szCs w:val="20"/>
        </w:rPr>
        <w:t>Daily liaison with General Services Controller either on site or via telephone</w:t>
      </w:r>
      <w:r w:rsidR="00460116">
        <w:rPr>
          <w:rFonts w:ascii="Verdana" w:hAnsi="Verdana"/>
          <w:color w:val="000000"/>
          <w:sz w:val="20"/>
          <w:szCs w:val="20"/>
        </w:rPr>
        <w:t>.</w:t>
      </w:r>
    </w:p>
    <w:p w:rsidR="00E149B6" w:rsidRPr="00E149B6" w:rsidRDefault="00E149B6" w:rsidP="00E149B6">
      <w:pPr>
        <w:numPr>
          <w:ilvl w:val="2"/>
          <w:numId w:val="46"/>
        </w:numPr>
        <w:tabs>
          <w:tab w:val="left" w:pos="720"/>
        </w:tabs>
        <w:suppressAutoHyphens/>
        <w:spacing w:line="360" w:lineRule="auto"/>
        <w:jc w:val="both"/>
        <w:rPr>
          <w:rFonts w:ascii="Verdana" w:hAnsi="Verdana" w:cs="Verdana"/>
          <w:b/>
          <w:bCs/>
          <w:sz w:val="20"/>
          <w:szCs w:val="20"/>
        </w:rPr>
      </w:pPr>
      <w:r w:rsidRPr="00E149B6">
        <w:rPr>
          <w:rFonts w:ascii="Verdana" w:hAnsi="Verdana" w:cs="Verdana"/>
          <w:bCs/>
          <w:sz w:val="20"/>
          <w:szCs w:val="20"/>
        </w:rPr>
        <w:tab/>
      </w:r>
      <w:r w:rsidRPr="00E149B6">
        <w:rPr>
          <w:rFonts w:ascii="Verdana" w:hAnsi="Verdana" w:cs="Verdana"/>
          <w:b/>
          <w:bCs/>
          <w:sz w:val="20"/>
          <w:szCs w:val="20"/>
        </w:rPr>
        <w:t>DUTIES OF SECURITY PERSONNEL INCLUDE BUT NOT LIMITED TO:</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To be professional &amp; courteous with all clients, especially non-confrontational.</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Disputes to be forwarded to the Security Manager/ Second-in-charge.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officers to be in radio contact at all times.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The spare batteries are to be kept charged.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new officers to be polygraph tested as to their dependability &amp; honesty &amp; the report to be sent to the responsible person of NHLS Security prior to being placed on site.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Access control of staff and visitors at Main entrance gate, pedestrian scanning points, PRF gate and Delivery gate.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Main Gate Officers to be vigilant against vehicles unable to fit through the Main Gate due to the height restriction. One Guard to be externally at the Gate of the entrance during the day shift.</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Access control of staff and visitors at Main gate, pedestrian scanning points and Delivery gate.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lastRenderedPageBreak/>
        <w:t xml:space="preserve">Officers conducting searches at the Gates must have white gloves &amp; a white baton approved by the NHLS to conduct searches.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Access control at Reception after working hours at NHLS Main Reception.</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Both gates closes at 18:00 on weekdays.  Only Main gate remain operational after 18:00 weekdays as well as weekends and public holidays, but locked.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Security staff on NHLS site to be physically able to respond immediately to a situation and to facilitate a rapid reaction time on the opening &amp; closing of the Gates.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Security staff not to interfere with any equipment without authorization from the NHLS Security Manager.</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Control of searching via random searching mechanism or any method as required by NHLS.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Appropriate control of visitors to site (NHLS to provide all the necessary books, forms &amp; stickers).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Patrolling of site and perimeter during the day and night</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Adequate clothing, which will be a uniform, as to weather / seasonal conditions.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Adequate night patrolling of complex after hours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During Quad patrolling the driver is to wear a helmet.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Monitoring of all doors &amp; windows being locked in departments after hours and over weekends.  Notification of those areas found to be unlocked.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Specifically monitoring of IT Wing, PRF building, HR Archive, DMP, Mail room, Workshops, stables, boiler room, diesel storage and lower perimeter wall.</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Patrol monitoring system to be installed by Service Provider as part of tender.</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Patrol reports to be sent the following day or as required by NHLS.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staff entering the gate must swipe their access cards, even when passengers.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visitors must sign in the visitors register book and be handed visitor stickers, even when passengers.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It is the responsibility of the day &amp; night shifts to keep the guardhouses &amp; facilities clean at all times.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Security officers to ensure that persons entering the site park in the correct zones allocated.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Security to be handed a list of staff extension numbers to confirm appointments.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lastRenderedPageBreak/>
        <w:t>All valuables (laptops, cameras) to be declared. Serial numbers and Make / Model to be entered onto same visitors register with a reference number. On exit the details must be verified.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When a staff member exits without a valid permit for valuables, the staff member must be returned, after supplying his/her details, with the item in question. The Security Guard on duty to make an entry in the O.B. Book regarding the incident.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No fire arms to be allowed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People walking around must be able to identify themselves either by access cards or by visitor’s stickers. Guards to check on people walking around.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NHLS will supply photos of valuables which may not leave the premises without a valid permit/pass-out.</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Staff leaving the premises must swipe their cards, even when passengers in a vehicle, or sign an exit form which will be handed over to NHLS Representative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vehicles leaving the premises must be properly searched.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All NHLS pool vehicles exiting the site to have an authorized trip sheet. These vehicles exiting without a trip sheet will confirm the reason of usage with the responsible person of NHLS security.</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Daily &amp; weekly situation reports to be submitted.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No visitors allowed on site during weekends and public holidays without the permission of NHLS, except for emergency repair and maintenance in which case NHLS Representative must be informed. </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Once permission has been granted, these visitors must be escorted with a Security Guard. The Guard to remain with the visitor until the relative work has been completed and escorts him/her back to the exit gate.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People caught speeding and / or not adhering to the traffic signs, must be warned and reported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Perimeter patrol times and routes are to be changed on a daily basis.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Security Officers on lunch or breaks are to be relieved by another security officer with the authorization of the Security Manager. No posts are to be left unattended.</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Monitor electric fence (control panel in Guard house at Main gate).</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Daily hoisting and lowering of flags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Monitor CCTV cameras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Monitor fire detection systems</w:t>
      </w:r>
    </w:p>
    <w:p w:rsidR="00E149B6" w:rsidRPr="00E149B6" w:rsidRDefault="00E149B6" w:rsidP="00E149B6">
      <w:pPr>
        <w:pStyle w:val="ListParagraph"/>
        <w:numPr>
          <w:ilvl w:val="3"/>
          <w:numId w:val="46"/>
        </w:numPr>
        <w:spacing w:line="360" w:lineRule="auto"/>
        <w:rPr>
          <w:rFonts w:ascii="Verdana" w:hAnsi="Verdana"/>
          <w:color w:val="000000"/>
          <w:sz w:val="20"/>
          <w:szCs w:val="20"/>
        </w:rPr>
      </w:pPr>
      <w:r w:rsidRPr="00E149B6">
        <w:rPr>
          <w:rFonts w:ascii="Verdana" w:hAnsi="Verdana"/>
          <w:color w:val="000000"/>
          <w:sz w:val="20"/>
          <w:szCs w:val="20"/>
        </w:rPr>
        <w:t xml:space="preserve">Mr. Jefferson Payne cell no. 082 804 2994 / 011 386 6182 </w:t>
      </w:r>
    </w:p>
    <w:p w:rsidR="00E149B6" w:rsidRPr="00E149B6" w:rsidRDefault="00E149B6" w:rsidP="00E149B6">
      <w:pPr>
        <w:numPr>
          <w:ilvl w:val="3"/>
          <w:numId w:val="46"/>
        </w:numPr>
        <w:tabs>
          <w:tab w:val="left" w:pos="720"/>
        </w:tabs>
        <w:suppressAutoHyphens/>
        <w:spacing w:line="360" w:lineRule="auto"/>
        <w:jc w:val="both"/>
        <w:rPr>
          <w:rFonts w:ascii="Verdana" w:hAnsi="Verdana" w:cs="Verdana"/>
          <w:bCs/>
          <w:sz w:val="20"/>
          <w:szCs w:val="20"/>
        </w:rPr>
      </w:pPr>
      <w:r w:rsidRPr="00E149B6">
        <w:rPr>
          <w:rFonts w:ascii="Verdana" w:hAnsi="Verdana" w:cs="Verdana"/>
          <w:bCs/>
          <w:sz w:val="20"/>
          <w:szCs w:val="20"/>
        </w:rPr>
        <w:t>Number of staff required for this site: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B56B3F" w:rsidRPr="00E149B6" w:rsidTr="00E149B6">
        <w:tc>
          <w:tcPr>
            <w:tcW w:w="2881" w:type="dxa"/>
          </w:tcPr>
          <w:p w:rsidR="00B56B3F" w:rsidRPr="00E149B6" w:rsidRDefault="00B56B3F" w:rsidP="00E149B6">
            <w:pPr>
              <w:spacing w:line="360" w:lineRule="auto"/>
              <w:jc w:val="center"/>
              <w:rPr>
                <w:rFonts w:ascii="Verdana" w:hAnsi="Verdana"/>
                <w:b/>
                <w:color w:val="000000"/>
                <w:sz w:val="20"/>
                <w:szCs w:val="20"/>
              </w:rPr>
            </w:pPr>
            <w:r w:rsidRPr="00E149B6">
              <w:rPr>
                <w:rFonts w:ascii="Verdana" w:hAnsi="Verdana"/>
                <w:b/>
                <w:color w:val="000000"/>
                <w:sz w:val="20"/>
                <w:szCs w:val="20"/>
              </w:rPr>
              <w:lastRenderedPageBreak/>
              <w:t>ACTIVITIES</w:t>
            </w:r>
          </w:p>
        </w:tc>
        <w:tc>
          <w:tcPr>
            <w:tcW w:w="1626" w:type="dxa"/>
            <w:shd w:val="clear" w:color="auto" w:fill="auto"/>
          </w:tcPr>
          <w:p w:rsidR="00B56B3F" w:rsidRPr="00E149B6" w:rsidRDefault="00B56B3F" w:rsidP="00E149B6">
            <w:pPr>
              <w:spacing w:line="360" w:lineRule="auto"/>
              <w:jc w:val="center"/>
              <w:rPr>
                <w:rFonts w:ascii="Verdana" w:hAnsi="Verdana"/>
                <w:b/>
                <w:color w:val="000000"/>
                <w:sz w:val="20"/>
                <w:szCs w:val="20"/>
              </w:rPr>
            </w:pPr>
            <w:r w:rsidRPr="00E149B6">
              <w:rPr>
                <w:rFonts w:ascii="Verdana" w:hAnsi="Verdana"/>
                <w:b/>
                <w:color w:val="000000"/>
                <w:sz w:val="20"/>
                <w:szCs w:val="20"/>
              </w:rPr>
              <w:t>PERIOD</w:t>
            </w:r>
          </w:p>
        </w:tc>
        <w:tc>
          <w:tcPr>
            <w:tcW w:w="1836" w:type="dxa"/>
            <w:shd w:val="clear" w:color="auto" w:fill="auto"/>
          </w:tcPr>
          <w:p w:rsidR="00B56B3F" w:rsidRPr="00E149B6" w:rsidRDefault="00B56B3F" w:rsidP="00E149B6">
            <w:pPr>
              <w:spacing w:line="360" w:lineRule="auto"/>
              <w:jc w:val="center"/>
              <w:rPr>
                <w:rFonts w:ascii="Verdana" w:hAnsi="Verdana"/>
                <w:b/>
                <w:color w:val="000000"/>
                <w:sz w:val="20"/>
                <w:szCs w:val="20"/>
              </w:rPr>
            </w:pPr>
            <w:r w:rsidRPr="00E149B6">
              <w:rPr>
                <w:rFonts w:ascii="Verdana" w:hAnsi="Verdana"/>
                <w:b/>
                <w:color w:val="000000"/>
                <w:sz w:val="20"/>
                <w:szCs w:val="20"/>
              </w:rPr>
              <w:t>QUANTITY</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A Grade Site Manager (day shift)</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A Grade Site Manager (night shift)</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D grade guards (day shift)</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10</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D grade guards (night shift)</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10</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Quad bike</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w:t>
            </w:r>
          </w:p>
        </w:tc>
      </w:tr>
      <w:tr w:rsidR="00B56B3F" w:rsidRPr="00E149B6" w:rsidTr="00E149B6">
        <w:tc>
          <w:tcPr>
            <w:tcW w:w="2881" w:type="dxa"/>
          </w:tcPr>
          <w:p w:rsidR="00B56B3F" w:rsidRPr="00E149B6" w:rsidRDefault="00B56B3F" w:rsidP="00E149B6">
            <w:pPr>
              <w:spacing w:line="360" w:lineRule="auto"/>
              <w:rPr>
                <w:rFonts w:ascii="Verdana" w:hAnsi="Verdana"/>
                <w:color w:val="000000"/>
                <w:sz w:val="20"/>
                <w:szCs w:val="20"/>
              </w:rPr>
            </w:pPr>
            <w:r w:rsidRPr="00E149B6">
              <w:rPr>
                <w:rFonts w:ascii="Verdana" w:hAnsi="Verdana"/>
                <w:color w:val="000000"/>
                <w:sz w:val="20"/>
                <w:szCs w:val="20"/>
              </w:rPr>
              <w:t>2 Way radios including spare batteries</w:t>
            </w:r>
          </w:p>
        </w:tc>
        <w:tc>
          <w:tcPr>
            <w:tcW w:w="162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Monday – Sunday</w:t>
            </w:r>
          </w:p>
        </w:tc>
        <w:tc>
          <w:tcPr>
            <w:tcW w:w="1836" w:type="dxa"/>
            <w:shd w:val="clear" w:color="auto" w:fill="auto"/>
          </w:tcPr>
          <w:p w:rsidR="00B56B3F" w:rsidRPr="00E149B6" w:rsidRDefault="00B56B3F" w:rsidP="00E149B6">
            <w:pPr>
              <w:spacing w:line="360" w:lineRule="auto"/>
              <w:jc w:val="center"/>
              <w:rPr>
                <w:rFonts w:ascii="Verdana" w:hAnsi="Verdana"/>
                <w:color w:val="000000"/>
                <w:sz w:val="20"/>
                <w:szCs w:val="20"/>
              </w:rPr>
            </w:pPr>
            <w:r w:rsidRPr="00E149B6">
              <w:rPr>
                <w:rFonts w:ascii="Verdana" w:hAnsi="Verdana"/>
                <w:color w:val="000000"/>
                <w:sz w:val="20"/>
                <w:szCs w:val="20"/>
              </w:rPr>
              <w:t>12</w:t>
            </w:r>
          </w:p>
        </w:tc>
      </w:tr>
    </w:tbl>
    <w:p w:rsidR="00B56B3F" w:rsidRPr="00361E53" w:rsidRDefault="00B56B3F" w:rsidP="00B56B3F">
      <w:pPr>
        <w:rPr>
          <w:color w:val="000000"/>
        </w:rPr>
      </w:pPr>
    </w:p>
    <w:p w:rsidR="00AC1FF8" w:rsidRDefault="00AC1FF8" w:rsidP="000617B9">
      <w:pPr>
        <w:spacing w:line="360" w:lineRule="auto"/>
        <w:ind w:left="1134"/>
        <w:rPr>
          <w:rFonts w:ascii="Verdana" w:hAnsi="Verdana" w:cs="Arial"/>
          <w:sz w:val="20"/>
          <w:szCs w:val="20"/>
        </w:rPr>
      </w:pPr>
    </w:p>
    <w:p w:rsidR="00B9187C" w:rsidRDefault="00B9187C" w:rsidP="00E149B6">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br w:type="page"/>
      </w:r>
    </w:p>
    <w:p w:rsidR="000E1E05" w:rsidRPr="000A75F6" w:rsidRDefault="000E1E05" w:rsidP="00BB5EBC">
      <w:pPr>
        <w:numPr>
          <w:ilvl w:val="0"/>
          <w:numId w:val="45"/>
        </w:numPr>
        <w:tabs>
          <w:tab w:val="left" w:pos="720"/>
        </w:tabs>
        <w:suppressAutoHyphens/>
        <w:spacing w:line="360" w:lineRule="auto"/>
        <w:ind w:left="720"/>
        <w:jc w:val="both"/>
        <w:rPr>
          <w:rFonts w:ascii="Verdana" w:hAnsi="Verdana" w:cs="Verdana"/>
          <w:b/>
          <w:bCs/>
          <w:sz w:val="20"/>
          <w:szCs w:val="20"/>
          <w:u w:val="single"/>
        </w:rPr>
      </w:pPr>
      <w:r w:rsidRPr="00E646C8">
        <w:rPr>
          <w:rFonts w:ascii="Verdana" w:hAnsi="Verdana" w:cs="Verdana"/>
          <w:b/>
          <w:bCs/>
          <w:sz w:val="20"/>
          <w:szCs w:val="20"/>
        </w:rPr>
        <w:lastRenderedPageBreak/>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6D22F0" w:rsidRPr="00C64F8A" w:rsidRDefault="006D22F0" w:rsidP="00642FC4">
      <w:pPr>
        <w:numPr>
          <w:ilvl w:val="1"/>
          <w:numId w:val="42"/>
        </w:numPr>
        <w:suppressAutoHyphens/>
        <w:spacing w:line="360" w:lineRule="auto"/>
        <w:jc w:val="both"/>
        <w:rPr>
          <w:rFonts w:ascii="Verdana" w:hAnsi="Verdana" w:cs="Verdana"/>
          <w:b/>
          <w:sz w:val="20"/>
          <w:szCs w:val="20"/>
          <w:lang w:val="en-GB"/>
        </w:rPr>
      </w:pPr>
      <w:r w:rsidRPr="006D22F0">
        <w:rPr>
          <w:rFonts w:ascii="Verdana" w:hAnsi="Verdana" w:cs="Arial"/>
          <w:b/>
          <w:sz w:val="20"/>
          <w:szCs w:val="20"/>
        </w:rPr>
        <w:t>Direct Material:  cost ration of not more than 10%</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495271" w:rsidRDefault="00495271" w:rsidP="008A3B1A">
      <w:pPr>
        <w:spacing w:line="360" w:lineRule="auto"/>
        <w:rPr>
          <w:color w:val="000080"/>
        </w:rPr>
      </w:pPr>
    </w:p>
    <w:p w:rsidR="004F762A" w:rsidRDefault="004F762A" w:rsidP="004F762A">
      <w:pPr>
        <w:rPr>
          <w:rFonts w:ascii="Verdana" w:hAnsi="Verdana" w:cs="Arial"/>
          <w:b/>
          <w:bCs/>
          <w:sz w:val="22"/>
          <w:szCs w:val="22"/>
          <w:u w:val="single"/>
        </w:rPr>
      </w:pPr>
      <w:r w:rsidRPr="00AF729C">
        <w:rPr>
          <w:rFonts w:ascii="Verdana" w:hAnsi="Verdana" w:cs="Arial"/>
          <w:b/>
          <w:bCs/>
          <w:sz w:val="22"/>
          <w:szCs w:val="22"/>
          <w:u w:val="single"/>
        </w:rPr>
        <w:t>Technical suitability (Functionality)</w:t>
      </w:r>
    </w:p>
    <w:p w:rsidR="004F762A" w:rsidRPr="00CA296B" w:rsidRDefault="004F762A" w:rsidP="004F762A">
      <w:pPr>
        <w:ind w:firstLine="360"/>
        <w:rPr>
          <w:rFonts w:ascii="Verdana" w:hAnsi="Verdana" w:cs="Arial"/>
          <w:b/>
          <w:bCs/>
          <w:sz w:val="22"/>
          <w:szCs w:val="22"/>
          <w:u w:val="single"/>
        </w:rPr>
      </w:pPr>
    </w:p>
    <w:p w:rsidR="004F762A" w:rsidRDefault="004F762A" w:rsidP="004F762A">
      <w:pPr>
        <w:spacing w:line="360" w:lineRule="auto"/>
        <w:jc w:val="both"/>
        <w:rPr>
          <w:rFonts w:ascii="Verdana" w:hAnsi="Verdana" w:cs="Arial"/>
          <w:b/>
          <w:bCs/>
          <w:sz w:val="20"/>
          <w:szCs w:val="20"/>
        </w:rPr>
      </w:pPr>
      <w:r w:rsidRPr="00D3336A">
        <w:rPr>
          <w:rFonts w:ascii="Verdana" w:hAnsi="Verdana" w:cs="Arial"/>
          <w:b/>
          <w:bCs/>
          <w:sz w:val="20"/>
          <w:szCs w:val="20"/>
        </w:rPr>
        <w:t>Please Note: It is mandatory for vendors to substantiate each of the criteria below in order for SITA to understand how a particular criterion is implemented by the vendor concerned.</w:t>
      </w:r>
      <w:r>
        <w:rPr>
          <w:rFonts w:ascii="Verdana" w:hAnsi="Verdana" w:cs="Arial"/>
          <w:b/>
          <w:bCs/>
          <w:sz w:val="20"/>
          <w:szCs w:val="20"/>
        </w:rPr>
        <w:t xml:space="preserve"> Failure to not substantiate will lead to disqualification </w:t>
      </w:r>
    </w:p>
    <w:p w:rsidR="004F762A" w:rsidRDefault="004F762A" w:rsidP="004F762A">
      <w:pPr>
        <w:spacing w:line="360" w:lineRule="auto"/>
        <w:rPr>
          <w:rFonts w:ascii="Verdana" w:hAnsi="Verdana" w:cs="Arial"/>
          <w:b/>
          <w:bCs/>
          <w:sz w:val="20"/>
          <w:szCs w:val="20"/>
        </w:rPr>
      </w:pPr>
      <w:r>
        <w:rPr>
          <w:rFonts w:ascii="Verdana" w:hAnsi="Verdana" w:cs="Arial"/>
          <w:b/>
          <w:bCs/>
          <w:sz w:val="20"/>
          <w:szCs w:val="20"/>
        </w:rPr>
        <w:t>In addition brief or sketchy answers may lead to the solution not being fully understood and subsequently being unnecessarily penalised.</w:t>
      </w:r>
    </w:p>
    <w:p w:rsidR="004F762A" w:rsidRDefault="004F762A" w:rsidP="004F762A">
      <w:pPr>
        <w:spacing w:line="360" w:lineRule="auto"/>
        <w:rPr>
          <w:rFonts w:ascii="Verdana" w:hAnsi="Verdana"/>
          <w:b/>
          <w:sz w:val="20"/>
          <w:szCs w:val="20"/>
        </w:rPr>
      </w:pPr>
    </w:p>
    <w:p w:rsidR="004F762A" w:rsidRDefault="004F762A" w:rsidP="004F762A">
      <w:pPr>
        <w:pStyle w:val="NewHeading1"/>
        <w:ind w:firstLine="0"/>
        <w:rPr>
          <w:rFonts w:ascii="Verdana" w:hAnsi="Verdana"/>
          <w:sz w:val="20"/>
          <w:szCs w:val="20"/>
        </w:rPr>
      </w:pPr>
      <w:r>
        <w:rPr>
          <w:rFonts w:ascii="Arial" w:hAnsi="Arial"/>
          <w:b/>
          <w:snapToGrid w:val="0"/>
          <w:sz w:val="22"/>
          <w:lang w:val="en-GB"/>
        </w:rPr>
        <w:t>Capability of Company and staff to be utilized for this contract</w:t>
      </w:r>
      <w:r>
        <w:rPr>
          <w:rFonts w:ascii="Verdana" w:hAnsi="Verdana"/>
          <w:sz w:val="20"/>
          <w:szCs w:val="20"/>
        </w:rPr>
        <w:t>:</w:t>
      </w:r>
    </w:p>
    <w:p w:rsidR="004F762A" w:rsidRPr="00B172C7" w:rsidRDefault="004F762A" w:rsidP="004F762A">
      <w:pPr>
        <w:rPr>
          <w:rFonts w:ascii="Verdana" w:hAnsi="Verdana"/>
          <w:b/>
          <w:sz w:val="20"/>
          <w:szCs w:val="20"/>
        </w:rPr>
      </w:pPr>
    </w:p>
    <w:p w:rsidR="004F762A" w:rsidRPr="00670D6E" w:rsidRDefault="004F762A" w:rsidP="004F762A">
      <w:pPr>
        <w:pStyle w:val="Heading2"/>
        <w:numPr>
          <w:ilvl w:val="0"/>
          <w:numId w:val="0"/>
        </w:numPr>
        <w:ind w:left="595" w:hanging="55"/>
      </w:pPr>
      <w:bookmarkStart w:id="42" w:name="_Toc246820426"/>
      <w:bookmarkStart w:id="43" w:name="_Toc347471331"/>
      <w:r>
        <w:t>2.1</w:t>
      </w:r>
      <w:r>
        <w:tab/>
        <w:t xml:space="preserve">      </w:t>
      </w:r>
      <w:r w:rsidRPr="00670D6E">
        <w:t>MANDATORY</w:t>
      </w:r>
      <w:bookmarkEnd w:id="42"/>
      <w:bookmarkEnd w:id="4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0"/>
        <w:gridCol w:w="1221"/>
        <w:gridCol w:w="1378"/>
      </w:tblGrid>
      <w:tr w:rsidR="004F762A" w:rsidRPr="00670D6E" w:rsidTr="004F762A">
        <w:trPr>
          <w:cantSplit/>
        </w:trPr>
        <w:tc>
          <w:tcPr>
            <w:tcW w:w="6649" w:type="dxa"/>
            <w:vMerge w:val="restart"/>
          </w:tcPr>
          <w:p w:rsidR="004F762A" w:rsidRPr="006516A2" w:rsidRDefault="004F762A" w:rsidP="004F762A">
            <w:pPr>
              <w:rPr>
                <w:rFonts w:ascii="Verdana" w:hAnsi="Verdana"/>
                <w:sz w:val="20"/>
                <w:szCs w:val="20"/>
              </w:rPr>
            </w:pPr>
            <w:r w:rsidRPr="006516A2">
              <w:rPr>
                <w:rFonts w:ascii="Verdana" w:hAnsi="Verdana"/>
                <w:sz w:val="20"/>
                <w:szCs w:val="20"/>
              </w:rPr>
              <w:t xml:space="preserve">The supplier must provide </w:t>
            </w:r>
            <w:r>
              <w:rPr>
                <w:rFonts w:ascii="Verdana" w:hAnsi="Verdana"/>
                <w:sz w:val="20"/>
                <w:szCs w:val="20"/>
              </w:rPr>
              <w:t>at</w:t>
            </w:r>
            <w:r w:rsidR="00161F4D">
              <w:rPr>
                <w:rFonts w:ascii="Verdana" w:hAnsi="Verdana"/>
                <w:sz w:val="20"/>
                <w:szCs w:val="20"/>
              </w:rPr>
              <w:t xml:space="preserve"> least two (3</w:t>
            </w:r>
            <w:r>
              <w:rPr>
                <w:rFonts w:ascii="Verdana" w:hAnsi="Verdana"/>
                <w:sz w:val="20"/>
                <w:szCs w:val="20"/>
              </w:rPr>
              <w:t>) contactable letter of recommendation/references</w:t>
            </w:r>
            <w:r w:rsidRPr="006516A2">
              <w:rPr>
                <w:rFonts w:ascii="Verdana" w:hAnsi="Verdana"/>
                <w:sz w:val="20"/>
                <w:szCs w:val="20"/>
              </w:rPr>
              <w:t xml:space="preserve"> from  </w:t>
            </w:r>
            <w:r>
              <w:rPr>
                <w:rFonts w:ascii="Verdana" w:hAnsi="Verdana"/>
                <w:sz w:val="20"/>
                <w:szCs w:val="20"/>
              </w:rPr>
              <w:t xml:space="preserve"> previous </w:t>
            </w:r>
            <w:r w:rsidRPr="006516A2">
              <w:rPr>
                <w:rFonts w:ascii="Verdana" w:hAnsi="Verdana"/>
                <w:sz w:val="20"/>
                <w:szCs w:val="20"/>
              </w:rPr>
              <w:t>clients</w:t>
            </w:r>
            <w:r>
              <w:rPr>
                <w:rFonts w:ascii="Verdana" w:hAnsi="Verdana"/>
                <w:sz w:val="20"/>
                <w:szCs w:val="20"/>
              </w:rPr>
              <w:t xml:space="preserve"> preferable from the CEO of that client</w:t>
            </w:r>
            <w:r w:rsidRPr="006516A2">
              <w:rPr>
                <w:rFonts w:ascii="Verdana" w:hAnsi="Verdana"/>
                <w:sz w:val="20"/>
                <w:szCs w:val="20"/>
              </w:rPr>
              <w:t xml:space="preserve">. </w:t>
            </w:r>
          </w:p>
        </w:tc>
        <w:tc>
          <w:tcPr>
            <w:tcW w:w="1246"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418"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Pr>
        <w:tc>
          <w:tcPr>
            <w:tcW w:w="6649" w:type="dxa"/>
            <w:vMerge/>
          </w:tcPr>
          <w:p w:rsidR="004F762A" w:rsidRDefault="004F762A" w:rsidP="004F762A">
            <w:pPr>
              <w:rPr>
                <w:rFonts w:ascii="Verdana" w:eastAsia="MS Mincho" w:hAnsi="Verdana"/>
                <w:sz w:val="20"/>
                <w:szCs w:val="20"/>
              </w:rPr>
            </w:pPr>
          </w:p>
        </w:tc>
        <w:tc>
          <w:tcPr>
            <w:tcW w:w="1246" w:type="dxa"/>
          </w:tcPr>
          <w:p w:rsidR="004F762A" w:rsidRDefault="004F762A" w:rsidP="004F762A">
            <w:pPr>
              <w:rPr>
                <w:rFonts w:ascii="Verdana" w:hAnsi="Verdana"/>
                <w:sz w:val="20"/>
                <w:szCs w:val="20"/>
              </w:rPr>
            </w:pPr>
          </w:p>
        </w:tc>
        <w:tc>
          <w:tcPr>
            <w:tcW w:w="1418" w:type="dxa"/>
          </w:tcPr>
          <w:p w:rsidR="004F762A" w:rsidRDefault="004F762A" w:rsidP="004F762A">
            <w:pPr>
              <w:rPr>
                <w:rFonts w:ascii="Verdana" w:hAnsi="Verdana"/>
                <w:sz w:val="20"/>
                <w:szCs w:val="20"/>
              </w:rPr>
            </w:pPr>
          </w:p>
        </w:tc>
      </w:tr>
      <w:tr w:rsidR="004F762A" w:rsidTr="004F762A">
        <w:trPr>
          <w:cantSplit/>
        </w:trPr>
        <w:tc>
          <w:tcPr>
            <w:tcW w:w="6649" w:type="dxa"/>
          </w:tcPr>
          <w:p w:rsidR="004F762A" w:rsidRDefault="004F762A" w:rsidP="004F762A">
            <w:pPr>
              <w:rPr>
                <w:rFonts w:ascii="Verdana" w:eastAsia="MS Mincho" w:hAnsi="Verdana"/>
                <w:sz w:val="20"/>
                <w:szCs w:val="20"/>
              </w:rPr>
            </w:pPr>
            <w:r w:rsidRPr="00054FC9">
              <w:rPr>
                <w:rFonts w:ascii="Verdana" w:hAnsi="Verdana"/>
                <w:b/>
                <w:sz w:val="20"/>
                <w:szCs w:val="20"/>
              </w:rPr>
              <w:t>Substantiate</w:t>
            </w:r>
            <w:r>
              <w:rPr>
                <w:rFonts w:ascii="Verdana" w:hAnsi="Verdana"/>
                <w:sz w:val="20"/>
                <w:szCs w:val="20"/>
              </w:rPr>
              <w:t xml:space="preserve">: </w:t>
            </w:r>
            <w:r w:rsidRPr="006516A2">
              <w:rPr>
                <w:rFonts w:ascii="Verdana" w:hAnsi="Verdana"/>
                <w:sz w:val="20"/>
                <w:szCs w:val="20"/>
              </w:rPr>
              <w:t>The reference must be attached to the tender document and must not be older than twelve (12) months from the date of publication of this tender.</w:t>
            </w:r>
          </w:p>
        </w:tc>
        <w:tc>
          <w:tcPr>
            <w:tcW w:w="1246" w:type="dxa"/>
          </w:tcPr>
          <w:p w:rsidR="004F762A" w:rsidRDefault="004F762A" w:rsidP="004F762A">
            <w:pPr>
              <w:rPr>
                <w:rFonts w:ascii="Verdana" w:hAnsi="Verdana"/>
                <w:sz w:val="20"/>
                <w:szCs w:val="20"/>
              </w:rPr>
            </w:pPr>
          </w:p>
        </w:tc>
        <w:tc>
          <w:tcPr>
            <w:tcW w:w="1418"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DB2909" w:rsidRDefault="00DB2909" w:rsidP="004F762A">
      <w:pPr>
        <w:rPr>
          <w:rFonts w:ascii="Verdana" w:hAnsi="Verdana"/>
          <w:sz w:val="20"/>
          <w:szCs w:val="20"/>
        </w:rPr>
      </w:pPr>
    </w:p>
    <w:p w:rsidR="00DB2909" w:rsidRDefault="00DB2909" w:rsidP="004F762A">
      <w:pPr>
        <w:rPr>
          <w:rFonts w:ascii="Verdana" w:hAnsi="Verdana"/>
          <w:sz w:val="20"/>
          <w:szCs w:val="20"/>
        </w:rPr>
      </w:pPr>
    </w:p>
    <w:p w:rsidR="00161F4D" w:rsidRDefault="00161F4D" w:rsidP="004F762A">
      <w:pPr>
        <w:rPr>
          <w:rFonts w:ascii="Verdana" w:hAnsi="Verdana"/>
          <w:sz w:val="20"/>
          <w:szCs w:val="20"/>
        </w:rPr>
      </w:pPr>
    </w:p>
    <w:p w:rsidR="00161F4D" w:rsidRDefault="00161F4D" w:rsidP="004F762A">
      <w:pPr>
        <w:rPr>
          <w:rFonts w:ascii="Verdana" w:hAnsi="Verdana"/>
          <w:sz w:val="20"/>
          <w:szCs w:val="20"/>
        </w:rPr>
      </w:pPr>
    </w:p>
    <w:p w:rsidR="00161F4D" w:rsidRPr="00670D6E" w:rsidRDefault="00161F4D" w:rsidP="00161F4D">
      <w:pPr>
        <w:pStyle w:val="Heading2"/>
        <w:numPr>
          <w:ilvl w:val="0"/>
          <w:numId w:val="0"/>
        </w:numPr>
        <w:ind w:left="595" w:hanging="55"/>
      </w:pPr>
      <w:r>
        <w:t xml:space="preserve"> 2.2 </w:t>
      </w:r>
      <w:r w:rsidRPr="00670D6E">
        <w:t>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5"/>
        <w:gridCol w:w="1227"/>
        <w:gridCol w:w="1387"/>
      </w:tblGrid>
      <w:tr w:rsidR="00161F4D" w:rsidRPr="00670D6E" w:rsidTr="00161F4D">
        <w:trPr>
          <w:cantSplit/>
        </w:trPr>
        <w:tc>
          <w:tcPr>
            <w:tcW w:w="6649" w:type="dxa"/>
            <w:vMerge w:val="restart"/>
          </w:tcPr>
          <w:p w:rsidR="00161F4D" w:rsidRDefault="00161F4D" w:rsidP="00161F4D">
            <w:pPr>
              <w:rPr>
                <w:rFonts w:ascii="Verdana" w:hAnsi="Verdana"/>
                <w:sz w:val="20"/>
                <w:szCs w:val="20"/>
              </w:rPr>
            </w:pPr>
            <w:r w:rsidRPr="006516A2">
              <w:rPr>
                <w:rFonts w:ascii="Verdana" w:hAnsi="Verdana"/>
                <w:sz w:val="20"/>
                <w:szCs w:val="20"/>
              </w:rPr>
              <w:t>The supplier must</w:t>
            </w:r>
            <w:r>
              <w:rPr>
                <w:rFonts w:ascii="Verdana" w:hAnsi="Verdana"/>
                <w:sz w:val="20"/>
                <w:szCs w:val="20"/>
              </w:rPr>
              <w:t xml:space="preserve"> have a</w:t>
            </w:r>
            <w:r w:rsidR="00096AC9">
              <w:rPr>
                <w:rFonts w:ascii="Verdana" w:hAnsi="Verdana" w:cs="Arial"/>
                <w:sz w:val="20"/>
                <w:szCs w:val="20"/>
              </w:rPr>
              <w:t>t least 3</w:t>
            </w:r>
            <w:r w:rsidRPr="00EC0438">
              <w:rPr>
                <w:rFonts w:ascii="Verdana" w:hAnsi="Verdana" w:cs="Arial"/>
                <w:sz w:val="20"/>
                <w:szCs w:val="20"/>
              </w:rPr>
              <w:t xml:space="preserve"> years Related Company Experience </w:t>
            </w:r>
          </w:p>
          <w:p w:rsidR="00161F4D" w:rsidRPr="006516A2" w:rsidRDefault="00161F4D" w:rsidP="00161F4D">
            <w:pPr>
              <w:rPr>
                <w:rFonts w:ascii="Verdana" w:hAnsi="Verdana"/>
                <w:sz w:val="20"/>
                <w:szCs w:val="20"/>
              </w:rPr>
            </w:pPr>
          </w:p>
        </w:tc>
        <w:tc>
          <w:tcPr>
            <w:tcW w:w="1246" w:type="dxa"/>
          </w:tcPr>
          <w:p w:rsidR="00161F4D" w:rsidRPr="00670D6E" w:rsidRDefault="00161F4D" w:rsidP="00161F4D">
            <w:pPr>
              <w:rPr>
                <w:rFonts w:ascii="Verdana" w:hAnsi="Verdana"/>
                <w:sz w:val="20"/>
                <w:szCs w:val="20"/>
              </w:rPr>
            </w:pPr>
            <w:r w:rsidRPr="00670D6E">
              <w:rPr>
                <w:rFonts w:ascii="Verdana" w:hAnsi="Verdana"/>
                <w:sz w:val="20"/>
                <w:szCs w:val="20"/>
              </w:rPr>
              <w:t>Comply</w:t>
            </w:r>
          </w:p>
        </w:tc>
        <w:tc>
          <w:tcPr>
            <w:tcW w:w="1418" w:type="dxa"/>
          </w:tcPr>
          <w:p w:rsidR="00161F4D" w:rsidRPr="00670D6E" w:rsidRDefault="00161F4D" w:rsidP="00161F4D">
            <w:pPr>
              <w:rPr>
                <w:rFonts w:ascii="Verdana" w:hAnsi="Verdana"/>
                <w:sz w:val="20"/>
                <w:szCs w:val="20"/>
              </w:rPr>
            </w:pPr>
            <w:r w:rsidRPr="00670D6E">
              <w:rPr>
                <w:rFonts w:ascii="Verdana" w:hAnsi="Verdana"/>
                <w:sz w:val="20"/>
                <w:szCs w:val="20"/>
              </w:rPr>
              <w:t>Not Comply</w:t>
            </w:r>
          </w:p>
        </w:tc>
      </w:tr>
      <w:tr w:rsidR="00161F4D" w:rsidTr="00161F4D">
        <w:trPr>
          <w:cantSplit/>
        </w:trPr>
        <w:tc>
          <w:tcPr>
            <w:tcW w:w="6649" w:type="dxa"/>
            <w:vMerge/>
          </w:tcPr>
          <w:p w:rsidR="00161F4D" w:rsidRDefault="00161F4D" w:rsidP="00161F4D">
            <w:pPr>
              <w:rPr>
                <w:rFonts w:ascii="Verdana" w:eastAsia="MS Mincho" w:hAnsi="Verdana"/>
                <w:sz w:val="20"/>
                <w:szCs w:val="20"/>
              </w:rPr>
            </w:pPr>
          </w:p>
        </w:tc>
        <w:tc>
          <w:tcPr>
            <w:tcW w:w="1246" w:type="dxa"/>
          </w:tcPr>
          <w:p w:rsidR="00161F4D" w:rsidRDefault="00161F4D" w:rsidP="00161F4D">
            <w:pPr>
              <w:rPr>
                <w:rFonts w:ascii="Verdana" w:hAnsi="Verdana"/>
                <w:sz w:val="20"/>
                <w:szCs w:val="20"/>
              </w:rPr>
            </w:pPr>
          </w:p>
        </w:tc>
        <w:tc>
          <w:tcPr>
            <w:tcW w:w="1418" w:type="dxa"/>
          </w:tcPr>
          <w:p w:rsidR="00161F4D" w:rsidRDefault="00161F4D" w:rsidP="00161F4D">
            <w:pPr>
              <w:rPr>
                <w:rFonts w:ascii="Verdana" w:hAnsi="Verdana"/>
                <w:sz w:val="20"/>
                <w:szCs w:val="20"/>
              </w:rPr>
            </w:pPr>
          </w:p>
        </w:tc>
      </w:tr>
      <w:tr w:rsidR="00161F4D" w:rsidTr="00161F4D">
        <w:trPr>
          <w:cantSplit/>
        </w:trPr>
        <w:tc>
          <w:tcPr>
            <w:tcW w:w="6649" w:type="dxa"/>
          </w:tcPr>
          <w:p w:rsidR="00161F4D" w:rsidRDefault="00161F4D" w:rsidP="00161F4D">
            <w:pPr>
              <w:rPr>
                <w:rFonts w:ascii="Verdana" w:hAnsi="Verdana"/>
                <w:sz w:val="20"/>
                <w:szCs w:val="20"/>
              </w:rPr>
            </w:pPr>
            <w:r w:rsidRPr="00054FC9">
              <w:rPr>
                <w:rFonts w:ascii="Verdana" w:hAnsi="Verdana"/>
                <w:b/>
                <w:sz w:val="20"/>
                <w:szCs w:val="20"/>
              </w:rPr>
              <w:t>Substantiate</w:t>
            </w:r>
            <w:r>
              <w:rPr>
                <w:rFonts w:ascii="Verdana" w:hAnsi="Verdana"/>
                <w:sz w:val="20"/>
                <w:szCs w:val="20"/>
              </w:rPr>
              <w:t xml:space="preserve">: </w:t>
            </w:r>
            <w:r w:rsidRPr="00EC0438">
              <w:rPr>
                <w:rFonts w:ascii="Verdana" w:hAnsi="Verdana" w:cs="Arial"/>
                <w:sz w:val="20"/>
                <w:szCs w:val="20"/>
              </w:rPr>
              <w:t>(provide signed letters / certificates)</w:t>
            </w:r>
          </w:p>
          <w:p w:rsidR="00161F4D" w:rsidRDefault="00161F4D" w:rsidP="00161F4D">
            <w:pPr>
              <w:rPr>
                <w:rFonts w:ascii="Verdana" w:eastAsia="MS Mincho" w:hAnsi="Verdana"/>
                <w:sz w:val="20"/>
                <w:szCs w:val="20"/>
              </w:rPr>
            </w:pPr>
          </w:p>
        </w:tc>
        <w:tc>
          <w:tcPr>
            <w:tcW w:w="1246" w:type="dxa"/>
          </w:tcPr>
          <w:p w:rsidR="00161F4D" w:rsidRDefault="00161F4D" w:rsidP="00161F4D">
            <w:pPr>
              <w:rPr>
                <w:rFonts w:ascii="Verdana" w:hAnsi="Verdana"/>
                <w:sz w:val="20"/>
                <w:szCs w:val="20"/>
              </w:rPr>
            </w:pPr>
          </w:p>
        </w:tc>
        <w:tc>
          <w:tcPr>
            <w:tcW w:w="1418" w:type="dxa"/>
          </w:tcPr>
          <w:p w:rsidR="00161F4D" w:rsidRDefault="00161F4D" w:rsidP="00161F4D">
            <w:pPr>
              <w:rPr>
                <w:rFonts w:ascii="Verdana" w:hAnsi="Verdana"/>
                <w:sz w:val="20"/>
                <w:szCs w:val="20"/>
              </w:rPr>
            </w:pPr>
          </w:p>
        </w:tc>
      </w:tr>
    </w:tbl>
    <w:p w:rsidR="00161F4D" w:rsidRDefault="00161F4D" w:rsidP="00161F4D">
      <w:pPr>
        <w:rPr>
          <w:rFonts w:ascii="Verdana" w:hAnsi="Verdana"/>
          <w:sz w:val="20"/>
          <w:szCs w:val="20"/>
        </w:rPr>
      </w:pPr>
    </w:p>
    <w:p w:rsidR="00096AC9" w:rsidRPr="00670D6E" w:rsidRDefault="00096AC9" w:rsidP="00096AC9">
      <w:pPr>
        <w:pStyle w:val="Heading2"/>
        <w:numPr>
          <w:ilvl w:val="0"/>
          <w:numId w:val="0"/>
        </w:numPr>
        <w:ind w:left="595" w:hanging="55"/>
      </w:pPr>
      <w:r>
        <w:t>2.3 MAN</w:t>
      </w:r>
      <w:r w:rsidRPr="00670D6E">
        <w:t>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5"/>
        <w:gridCol w:w="1227"/>
        <w:gridCol w:w="1387"/>
      </w:tblGrid>
      <w:tr w:rsidR="00096AC9" w:rsidRPr="00670D6E" w:rsidTr="001E48BF">
        <w:trPr>
          <w:cantSplit/>
        </w:trPr>
        <w:tc>
          <w:tcPr>
            <w:tcW w:w="6649" w:type="dxa"/>
            <w:vMerge w:val="restart"/>
          </w:tcPr>
          <w:p w:rsidR="00096AC9" w:rsidRPr="006516A2" w:rsidRDefault="00096AC9" w:rsidP="00096AC9">
            <w:pPr>
              <w:rPr>
                <w:rFonts w:ascii="Verdana" w:hAnsi="Verdana"/>
                <w:sz w:val="20"/>
                <w:szCs w:val="20"/>
              </w:rPr>
            </w:pPr>
            <w:r w:rsidRPr="00EC0438">
              <w:rPr>
                <w:rFonts w:ascii="Verdana" w:hAnsi="Verdana"/>
                <w:sz w:val="20"/>
                <w:szCs w:val="20"/>
              </w:rPr>
              <w:t xml:space="preserve">Specify number of Company Vehicles for transporting of Guards assigned to this tender </w:t>
            </w:r>
          </w:p>
        </w:tc>
        <w:tc>
          <w:tcPr>
            <w:tcW w:w="1246" w:type="dxa"/>
          </w:tcPr>
          <w:p w:rsidR="00096AC9" w:rsidRPr="00670D6E" w:rsidRDefault="00096AC9" w:rsidP="001E48BF">
            <w:pPr>
              <w:rPr>
                <w:rFonts w:ascii="Verdana" w:hAnsi="Verdana"/>
                <w:sz w:val="20"/>
                <w:szCs w:val="20"/>
              </w:rPr>
            </w:pPr>
            <w:r w:rsidRPr="00670D6E">
              <w:rPr>
                <w:rFonts w:ascii="Verdana" w:hAnsi="Verdana"/>
                <w:sz w:val="20"/>
                <w:szCs w:val="20"/>
              </w:rPr>
              <w:t>Comply</w:t>
            </w:r>
          </w:p>
        </w:tc>
        <w:tc>
          <w:tcPr>
            <w:tcW w:w="1418" w:type="dxa"/>
          </w:tcPr>
          <w:p w:rsidR="00096AC9" w:rsidRPr="00670D6E" w:rsidRDefault="00096AC9" w:rsidP="001E48BF">
            <w:pPr>
              <w:rPr>
                <w:rFonts w:ascii="Verdana" w:hAnsi="Verdana"/>
                <w:sz w:val="20"/>
                <w:szCs w:val="20"/>
              </w:rPr>
            </w:pPr>
            <w:r w:rsidRPr="00670D6E">
              <w:rPr>
                <w:rFonts w:ascii="Verdana" w:hAnsi="Verdana"/>
                <w:sz w:val="20"/>
                <w:szCs w:val="20"/>
              </w:rPr>
              <w:t>Not Comply</w:t>
            </w:r>
          </w:p>
        </w:tc>
      </w:tr>
      <w:tr w:rsidR="00096AC9" w:rsidTr="001E48BF">
        <w:trPr>
          <w:cantSplit/>
        </w:trPr>
        <w:tc>
          <w:tcPr>
            <w:tcW w:w="6649" w:type="dxa"/>
            <w:vMerge/>
          </w:tcPr>
          <w:p w:rsidR="00096AC9" w:rsidRDefault="00096AC9" w:rsidP="001E48BF">
            <w:pPr>
              <w:rPr>
                <w:rFonts w:ascii="Verdana" w:eastAsia="MS Mincho" w:hAnsi="Verdana"/>
                <w:sz w:val="20"/>
                <w:szCs w:val="20"/>
              </w:rPr>
            </w:pPr>
          </w:p>
        </w:tc>
        <w:tc>
          <w:tcPr>
            <w:tcW w:w="1246" w:type="dxa"/>
          </w:tcPr>
          <w:p w:rsidR="00096AC9" w:rsidRDefault="00096AC9" w:rsidP="001E48BF">
            <w:pPr>
              <w:rPr>
                <w:rFonts w:ascii="Verdana" w:hAnsi="Verdana"/>
                <w:sz w:val="20"/>
                <w:szCs w:val="20"/>
              </w:rPr>
            </w:pPr>
          </w:p>
        </w:tc>
        <w:tc>
          <w:tcPr>
            <w:tcW w:w="1418" w:type="dxa"/>
          </w:tcPr>
          <w:p w:rsidR="00096AC9" w:rsidRDefault="00096AC9" w:rsidP="001E48BF">
            <w:pPr>
              <w:rPr>
                <w:rFonts w:ascii="Verdana" w:hAnsi="Verdana"/>
                <w:sz w:val="20"/>
                <w:szCs w:val="20"/>
              </w:rPr>
            </w:pPr>
          </w:p>
        </w:tc>
      </w:tr>
      <w:tr w:rsidR="00096AC9" w:rsidTr="001E48BF">
        <w:trPr>
          <w:cantSplit/>
        </w:trPr>
        <w:tc>
          <w:tcPr>
            <w:tcW w:w="6649" w:type="dxa"/>
          </w:tcPr>
          <w:p w:rsidR="00096AC9" w:rsidRDefault="00096AC9" w:rsidP="00096AC9">
            <w:pPr>
              <w:rPr>
                <w:rFonts w:ascii="Verdana" w:hAnsi="Verdana"/>
                <w:sz w:val="20"/>
                <w:szCs w:val="20"/>
              </w:rPr>
            </w:pPr>
            <w:r w:rsidRPr="00054FC9">
              <w:rPr>
                <w:rFonts w:ascii="Verdana" w:hAnsi="Verdana"/>
                <w:b/>
                <w:sz w:val="20"/>
                <w:szCs w:val="20"/>
              </w:rPr>
              <w:t>Substantiate</w:t>
            </w:r>
            <w:r>
              <w:rPr>
                <w:rFonts w:ascii="Verdana" w:hAnsi="Verdana"/>
                <w:sz w:val="20"/>
                <w:szCs w:val="20"/>
              </w:rPr>
              <w:t xml:space="preserve">: </w:t>
            </w:r>
            <w:r w:rsidRPr="00EC0438">
              <w:rPr>
                <w:rFonts w:ascii="Verdana" w:hAnsi="Verdana"/>
                <w:sz w:val="20"/>
                <w:szCs w:val="20"/>
              </w:rPr>
              <w:t>(provide copies of vehicle registration certificates)</w:t>
            </w:r>
          </w:p>
          <w:p w:rsidR="00096AC9" w:rsidRDefault="00096AC9" w:rsidP="001E48BF">
            <w:pPr>
              <w:rPr>
                <w:rFonts w:ascii="Verdana" w:eastAsia="MS Mincho" w:hAnsi="Verdana"/>
                <w:sz w:val="20"/>
                <w:szCs w:val="20"/>
              </w:rPr>
            </w:pPr>
          </w:p>
        </w:tc>
        <w:tc>
          <w:tcPr>
            <w:tcW w:w="1246" w:type="dxa"/>
          </w:tcPr>
          <w:p w:rsidR="00096AC9" w:rsidRDefault="00096AC9" w:rsidP="001E48BF">
            <w:pPr>
              <w:rPr>
                <w:rFonts w:ascii="Verdana" w:hAnsi="Verdana"/>
                <w:sz w:val="20"/>
                <w:szCs w:val="20"/>
              </w:rPr>
            </w:pPr>
          </w:p>
        </w:tc>
        <w:tc>
          <w:tcPr>
            <w:tcW w:w="1418" w:type="dxa"/>
          </w:tcPr>
          <w:p w:rsidR="00096AC9" w:rsidRDefault="00096AC9" w:rsidP="001E48BF">
            <w:pPr>
              <w:rPr>
                <w:rFonts w:ascii="Verdana" w:hAnsi="Verdana"/>
                <w:sz w:val="20"/>
                <w:szCs w:val="20"/>
              </w:rPr>
            </w:pPr>
          </w:p>
        </w:tc>
      </w:tr>
    </w:tbl>
    <w:p w:rsidR="00161F4D" w:rsidRDefault="00161F4D" w:rsidP="004F762A">
      <w:pPr>
        <w:rPr>
          <w:rFonts w:ascii="Verdana" w:hAnsi="Verdana"/>
          <w:sz w:val="20"/>
          <w:szCs w:val="20"/>
        </w:rPr>
      </w:pPr>
    </w:p>
    <w:p w:rsidR="00096AC9" w:rsidRPr="00670D6E" w:rsidRDefault="00096AC9" w:rsidP="00096AC9">
      <w:pPr>
        <w:pStyle w:val="Heading2"/>
        <w:numPr>
          <w:ilvl w:val="0"/>
          <w:numId w:val="0"/>
        </w:numPr>
        <w:ind w:left="595" w:hanging="55"/>
      </w:pPr>
      <w:r>
        <w:t>2.4 MAN</w:t>
      </w:r>
      <w:r w:rsidRPr="00670D6E">
        <w:t>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5"/>
        <w:gridCol w:w="1227"/>
        <w:gridCol w:w="1387"/>
      </w:tblGrid>
      <w:tr w:rsidR="00096AC9" w:rsidRPr="00670D6E" w:rsidTr="001E48BF">
        <w:trPr>
          <w:cantSplit/>
        </w:trPr>
        <w:tc>
          <w:tcPr>
            <w:tcW w:w="6649" w:type="dxa"/>
            <w:vMerge w:val="restart"/>
          </w:tcPr>
          <w:p w:rsidR="00096AC9" w:rsidRDefault="00096AC9" w:rsidP="00096AC9">
            <w:pPr>
              <w:rPr>
                <w:rFonts w:ascii="Verdana" w:hAnsi="Verdana"/>
                <w:sz w:val="20"/>
                <w:szCs w:val="20"/>
              </w:rPr>
            </w:pPr>
            <w:r w:rsidRPr="00054FC9">
              <w:rPr>
                <w:rFonts w:ascii="Verdana" w:hAnsi="Verdana"/>
                <w:b/>
                <w:sz w:val="20"/>
                <w:szCs w:val="20"/>
              </w:rPr>
              <w:t>Substantiate</w:t>
            </w:r>
            <w:r>
              <w:rPr>
                <w:rFonts w:ascii="Verdana" w:hAnsi="Verdana"/>
                <w:sz w:val="20"/>
                <w:szCs w:val="20"/>
              </w:rPr>
              <w:t>: Location details</w:t>
            </w:r>
          </w:p>
          <w:p w:rsidR="00096AC9" w:rsidRPr="006516A2" w:rsidRDefault="00096AC9" w:rsidP="001E48BF">
            <w:pPr>
              <w:rPr>
                <w:rFonts w:ascii="Verdana" w:hAnsi="Verdana"/>
                <w:sz w:val="20"/>
                <w:szCs w:val="20"/>
              </w:rPr>
            </w:pPr>
          </w:p>
        </w:tc>
        <w:tc>
          <w:tcPr>
            <w:tcW w:w="1246" w:type="dxa"/>
          </w:tcPr>
          <w:p w:rsidR="00096AC9" w:rsidRPr="00670D6E" w:rsidRDefault="00096AC9" w:rsidP="001E48BF">
            <w:pPr>
              <w:rPr>
                <w:rFonts w:ascii="Verdana" w:hAnsi="Verdana"/>
                <w:sz w:val="20"/>
                <w:szCs w:val="20"/>
              </w:rPr>
            </w:pPr>
            <w:r w:rsidRPr="00670D6E">
              <w:rPr>
                <w:rFonts w:ascii="Verdana" w:hAnsi="Verdana"/>
                <w:sz w:val="20"/>
                <w:szCs w:val="20"/>
              </w:rPr>
              <w:t>Comply</w:t>
            </w:r>
          </w:p>
        </w:tc>
        <w:tc>
          <w:tcPr>
            <w:tcW w:w="1418" w:type="dxa"/>
          </w:tcPr>
          <w:p w:rsidR="00096AC9" w:rsidRPr="00670D6E" w:rsidRDefault="00096AC9" w:rsidP="001E48BF">
            <w:pPr>
              <w:rPr>
                <w:rFonts w:ascii="Verdana" w:hAnsi="Verdana"/>
                <w:sz w:val="20"/>
                <w:szCs w:val="20"/>
              </w:rPr>
            </w:pPr>
            <w:r w:rsidRPr="00670D6E">
              <w:rPr>
                <w:rFonts w:ascii="Verdana" w:hAnsi="Verdana"/>
                <w:sz w:val="20"/>
                <w:szCs w:val="20"/>
              </w:rPr>
              <w:t>Not Comply</w:t>
            </w:r>
          </w:p>
        </w:tc>
      </w:tr>
      <w:tr w:rsidR="00096AC9" w:rsidTr="001E48BF">
        <w:trPr>
          <w:cantSplit/>
        </w:trPr>
        <w:tc>
          <w:tcPr>
            <w:tcW w:w="6649" w:type="dxa"/>
            <w:vMerge/>
          </w:tcPr>
          <w:p w:rsidR="00096AC9" w:rsidRDefault="00096AC9" w:rsidP="001E48BF">
            <w:pPr>
              <w:rPr>
                <w:rFonts w:ascii="Verdana" w:eastAsia="MS Mincho" w:hAnsi="Verdana"/>
                <w:sz w:val="20"/>
                <w:szCs w:val="20"/>
              </w:rPr>
            </w:pPr>
          </w:p>
        </w:tc>
        <w:tc>
          <w:tcPr>
            <w:tcW w:w="1246" w:type="dxa"/>
          </w:tcPr>
          <w:p w:rsidR="00096AC9" w:rsidRDefault="00096AC9" w:rsidP="001E48BF">
            <w:pPr>
              <w:rPr>
                <w:rFonts w:ascii="Verdana" w:hAnsi="Verdana"/>
                <w:sz w:val="20"/>
                <w:szCs w:val="20"/>
              </w:rPr>
            </w:pPr>
          </w:p>
        </w:tc>
        <w:tc>
          <w:tcPr>
            <w:tcW w:w="1418" w:type="dxa"/>
          </w:tcPr>
          <w:p w:rsidR="00096AC9" w:rsidRDefault="00096AC9" w:rsidP="001E48BF">
            <w:pPr>
              <w:rPr>
                <w:rFonts w:ascii="Verdana" w:hAnsi="Verdana"/>
                <w:sz w:val="20"/>
                <w:szCs w:val="20"/>
              </w:rPr>
            </w:pPr>
          </w:p>
        </w:tc>
      </w:tr>
      <w:tr w:rsidR="00096AC9" w:rsidTr="001E48BF">
        <w:trPr>
          <w:cantSplit/>
        </w:trPr>
        <w:tc>
          <w:tcPr>
            <w:tcW w:w="6649" w:type="dxa"/>
          </w:tcPr>
          <w:p w:rsidR="00096AC9" w:rsidRDefault="00096AC9" w:rsidP="001E48BF">
            <w:pPr>
              <w:rPr>
                <w:rFonts w:ascii="Verdana" w:eastAsia="MS Mincho" w:hAnsi="Verdana"/>
                <w:sz w:val="20"/>
                <w:szCs w:val="20"/>
              </w:rPr>
            </w:pPr>
            <w:r w:rsidRPr="00054FC9">
              <w:rPr>
                <w:rFonts w:ascii="Verdana" w:hAnsi="Verdana"/>
                <w:b/>
                <w:sz w:val="20"/>
                <w:szCs w:val="20"/>
              </w:rPr>
              <w:t>Substantiate</w:t>
            </w:r>
            <w:r>
              <w:rPr>
                <w:rFonts w:ascii="Verdana" w:hAnsi="Verdana"/>
                <w:sz w:val="20"/>
                <w:szCs w:val="20"/>
              </w:rPr>
              <w:t xml:space="preserve">: </w:t>
            </w:r>
            <w:r w:rsidRPr="00EC0438">
              <w:rPr>
                <w:rFonts w:ascii="Verdana" w:hAnsi="Verdana"/>
                <w:sz w:val="20"/>
                <w:szCs w:val="20"/>
              </w:rPr>
              <w:t>provide proof of residence of offices in Area where tendering on</w:t>
            </w:r>
          </w:p>
        </w:tc>
        <w:tc>
          <w:tcPr>
            <w:tcW w:w="1246" w:type="dxa"/>
          </w:tcPr>
          <w:p w:rsidR="00096AC9" w:rsidRDefault="00096AC9" w:rsidP="001E48BF">
            <w:pPr>
              <w:rPr>
                <w:rFonts w:ascii="Verdana" w:hAnsi="Verdana"/>
                <w:sz w:val="20"/>
                <w:szCs w:val="20"/>
              </w:rPr>
            </w:pPr>
          </w:p>
        </w:tc>
        <w:tc>
          <w:tcPr>
            <w:tcW w:w="1418" w:type="dxa"/>
          </w:tcPr>
          <w:p w:rsidR="00096AC9" w:rsidRDefault="00096AC9" w:rsidP="001E48BF">
            <w:pPr>
              <w:rPr>
                <w:rFonts w:ascii="Verdana" w:hAnsi="Verdana"/>
                <w:sz w:val="20"/>
                <w:szCs w:val="20"/>
              </w:rPr>
            </w:pPr>
          </w:p>
        </w:tc>
      </w:tr>
    </w:tbl>
    <w:p w:rsidR="00096AC9" w:rsidRDefault="00096AC9" w:rsidP="00096AC9">
      <w:pPr>
        <w:rPr>
          <w:rFonts w:ascii="Verdana" w:hAnsi="Verdana"/>
          <w:sz w:val="20"/>
          <w:szCs w:val="20"/>
        </w:rPr>
      </w:pPr>
    </w:p>
    <w:p w:rsidR="00096AC9" w:rsidRDefault="00096AC9" w:rsidP="004F762A">
      <w:pPr>
        <w:rPr>
          <w:rFonts w:ascii="Verdana" w:hAnsi="Verdana"/>
          <w:sz w:val="20"/>
          <w:szCs w:val="20"/>
        </w:rPr>
      </w:pPr>
    </w:p>
    <w:p w:rsidR="004F762A" w:rsidRDefault="004F762A" w:rsidP="004F762A">
      <w:pPr>
        <w:pStyle w:val="NewHeading1"/>
        <w:ind w:firstLine="0"/>
        <w:rPr>
          <w:rFonts w:ascii="Arial" w:hAnsi="Arial"/>
          <w:b/>
          <w:snapToGrid w:val="0"/>
          <w:sz w:val="22"/>
          <w:lang w:val="en-GB"/>
        </w:rPr>
      </w:pPr>
      <w:r w:rsidRPr="008E1F8F">
        <w:rPr>
          <w:rFonts w:ascii="Arial" w:hAnsi="Arial"/>
          <w:b/>
          <w:snapToGrid w:val="0"/>
          <w:sz w:val="22"/>
          <w:lang w:val="en-GB"/>
        </w:rPr>
        <w:t>Letters of good standing</w:t>
      </w:r>
      <w:r>
        <w:rPr>
          <w:rFonts w:ascii="Arial" w:hAnsi="Arial"/>
          <w:b/>
          <w:snapToGrid w:val="0"/>
          <w:sz w:val="22"/>
          <w:lang w:val="en-GB"/>
        </w:rPr>
        <w:t xml:space="preserve"> </w:t>
      </w:r>
    </w:p>
    <w:p w:rsidR="004F762A" w:rsidRDefault="004F762A" w:rsidP="004F762A">
      <w:pPr>
        <w:rPr>
          <w:rFonts w:ascii="Verdana" w:hAnsi="Verdana"/>
          <w:sz w:val="20"/>
          <w:szCs w:val="20"/>
        </w:rPr>
      </w:pPr>
    </w:p>
    <w:p w:rsidR="004F762A" w:rsidRPr="00670D6E" w:rsidRDefault="004F762A" w:rsidP="004F762A">
      <w:pPr>
        <w:pStyle w:val="Heading2"/>
        <w:numPr>
          <w:ilvl w:val="0"/>
          <w:numId w:val="0"/>
        </w:numPr>
        <w:ind w:left="595" w:hanging="55"/>
      </w:pPr>
      <w:bookmarkStart w:id="44" w:name="_Toc246820427"/>
      <w:bookmarkStart w:id="45" w:name="_Toc347471332"/>
      <w:r>
        <w:t xml:space="preserve">2.2      </w:t>
      </w:r>
      <w:r w:rsidRPr="00670D6E">
        <w:t>MANDATORY</w:t>
      </w:r>
      <w:bookmarkEnd w:id="44"/>
      <w:bookmarkEnd w:id="45"/>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7"/>
        <w:gridCol w:w="1230"/>
        <w:gridCol w:w="1392"/>
      </w:tblGrid>
      <w:tr w:rsidR="004F762A" w:rsidRPr="00670D6E" w:rsidTr="004F762A">
        <w:trPr>
          <w:cantSplit/>
        </w:trPr>
        <w:tc>
          <w:tcPr>
            <w:tcW w:w="6641" w:type="dxa"/>
            <w:vMerge w:val="restart"/>
          </w:tcPr>
          <w:p w:rsidR="004F762A" w:rsidRPr="00670D6E" w:rsidRDefault="004F762A" w:rsidP="004F762A">
            <w:pPr>
              <w:rPr>
                <w:rFonts w:ascii="Verdana" w:hAnsi="Verdana"/>
                <w:sz w:val="20"/>
                <w:szCs w:val="20"/>
              </w:rPr>
            </w:pPr>
            <w:r w:rsidRPr="00670D6E">
              <w:rPr>
                <w:rFonts w:ascii="Verdana" w:hAnsi="Verdana"/>
                <w:sz w:val="20"/>
                <w:szCs w:val="20"/>
              </w:rPr>
              <w:t xml:space="preserve">The </w:t>
            </w:r>
            <w:r w:rsidRPr="002431B4">
              <w:rPr>
                <w:rFonts w:ascii="Verdana" w:hAnsi="Verdana"/>
                <w:sz w:val="20"/>
                <w:szCs w:val="20"/>
              </w:rPr>
              <w:t xml:space="preserve">supplier must provide a letter of good standing from PSIRA. The company should be registered with PSIRA in good standing for a minimum period of three (3) years and have a proven track record in R.S.A in providing security services. </w:t>
            </w:r>
          </w:p>
        </w:tc>
        <w:tc>
          <w:tcPr>
            <w:tcW w:w="1249"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423"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Pr>
        <w:tc>
          <w:tcPr>
            <w:tcW w:w="6641"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3" w:type="dxa"/>
          </w:tcPr>
          <w:p w:rsidR="004F762A" w:rsidRDefault="004F762A" w:rsidP="004F762A">
            <w:pPr>
              <w:rPr>
                <w:rFonts w:ascii="Verdana" w:hAnsi="Verdana"/>
                <w:sz w:val="20"/>
                <w:szCs w:val="20"/>
              </w:rPr>
            </w:pPr>
          </w:p>
        </w:tc>
      </w:tr>
      <w:tr w:rsidR="004F762A" w:rsidTr="004F762A">
        <w:trPr>
          <w:cantSplit/>
        </w:trPr>
        <w:tc>
          <w:tcPr>
            <w:tcW w:w="6641" w:type="dxa"/>
          </w:tcPr>
          <w:p w:rsidR="004F762A" w:rsidRDefault="004F762A" w:rsidP="004F762A">
            <w:pPr>
              <w:rPr>
                <w:rFonts w:ascii="Verdana" w:eastAsia="MS Mincho" w:hAnsi="Verdana"/>
                <w:sz w:val="20"/>
                <w:szCs w:val="20"/>
              </w:rPr>
            </w:pPr>
            <w:r w:rsidRPr="00110A68">
              <w:rPr>
                <w:rFonts w:ascii="Verdana" w:hAnsi="Verdana"/>
                <w:b/>
                <w:sz w:val="20"/>
                <w:szCs w:val="20"/>
              </w:rPr>
              <w:t>Substantiate</w:t>
            </w:r>
            <w:r>
              <w:rPr>
                <w:rFonts w:ascii="Verdana" w:hAnsi="Verdana"/>
                <w:b/>
                <w:sz w:val="20"/>
                <w:szCs w:val="20"/>
              </w:rPr>
              <w:t>:</w:t>
            </w:r>
            <w:r w:rsidRPr="002431B4">
              <w:rPr>
                <w:rFonts w:ascii="Verdana" w:hAnsi="Verdana"/>
                <w:sz w:val="20"/>
                <w:szCs w:val="20"/>
              </w:rPr>
              <w:t xml:space="preserve"> The valid PSIRA registration certificate must be attached to the tender document</w:t>
            </w:r>
            <w:r>
              <w:rPr>
                <w:rFonts w:ascii="Verdana" w:hAnsi="Verdana"/>
                <w:color w:val="FF0000"/>
                <w:sz w:val="20"/>
                <w:szCs w:val="20"/>
              </w:rPr>
              <w:t>.</w:t>
            </w:r>
          </w:p>
        </w:tc>
        <w:tc>
          <w:tcPr>
            <w:tcW w:w="1249" w:type="dxa"/>
          </w:tcPr>
          <w:p w:rsidR="004F762A" w:rsidRDefault="004F762A" w:rsidP="004F762A">
            <w:pPr>
              <w:rPr>
                <w:rFonts w:ascii="Verdana" w:hAnsi="Verdana"/>
                <w:sz w:val="20"/>
                <w:szCs w:val="20"/>
              </w:rPr>
            </w:pPr>
          </w:p>
        </w:tc>
        <w:tc>
          <w:tcPr>
            <w:tcW w:w="1423" w:type="dxa"/>
          </w:tcPr>
          <w:p w:rsidR="004F762A" w:rsidRDefault="004F762A" w:rsidP="004F762A">
            <w:pPr>
              <w:rPr>
                <w:rFonts w:ascii="Verdana" w:hAnsi="Verdana"/>
                <w:sz w:val="20"/>
                <w:szCs w:val="20"/>
              </w:rPr>
            </w:pPr>
          </w:p>
        </w:tc>
      </w:tr>
    </w:tbl>
    <w:p w:rsidR="004F762A" w:rsidRDefault="004F762A" w:rsidP="004F762A">
      <w:pPr>
        <w:ind w:firstLine="360"/>
        <w:jc w:val="both"/>
        <w:rPr>
          <w:rFonts w:ascii="Verdana" w:hAnsi="Verdana" w:cs="Arial"/>
          <w:bCs/>
          <w:sz w:val="20"/>
          <w:szCs w:val="20"/>
        </w:rPr>
      </w:pPr>
    </w:p>
    <w:p w:rsidR="004F762A" w:rsidRPr="00670D6E" w:rsidRDefault="004F762A" w:rsidP="004F762A">
      <w:pPr>
        <w:pStyle w:val="Heading2"/>
        <w:numPr>
          <w:ilvl w:val="0"/>
          <w:numId w:val="0"/>
        </w:numPr>
        <w:ind w:left="595" w:firstLine="35"/>
      </w:pPr>
      <w:bookmarkStart w:id="46" w:name="_Toc347471333"/>
      <w:r>
        <w:t xml:space="preserve">2.3    </w:t>
      </w:r>
      <w:r w:rsidRPr="00670D6E">
        <w:t>MANDATORY</w:t>
      </w:r>
      <w:bookmarkEnd w:id="46"/>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8"/>
        <w:gridCol w:w="1230"/>
        <w:gridCol w:w="1391"/>
      </w:tblGrid>
      <w:tr w:rsidR="004F762A" w:rsidTr="004F762A">
        <w:trPr>
          <w:cantSplit/>
        </w:trPr>
        <w:tc>
          <w:tcPr>
            <w:tcW w:w="6642" w:type="dxa"/>
            <w:vMerge w:val="restart"/>
          </w:tcPr>
          <w:p w:rsidR="004F762A" w:rsidRPr="009A39E4" w:rsidRDefault="004F762A" w:rsidP="004F762A">
            <w:pPr>
              <w:jc w:val="both"/>
              <w:rPr>
                <w:rFonts w:ascii="Verdana" w:hAnsi="Verdana"/>
                <w:sz w:val="20"/>
                <w:szCs w:val="20"/>
              </w:rPr>
            </w:pPr>
            <w:r w:rsidRPr="009A39E4">
              <w:rPr>
                <w:rFonts w:ascii="Verdana" w:hAnsi="Verdana"/>
                <w:sz w:val="20"/>
                <w:szCs w:val="20"/>
              </w:rPr>
              <w:t xml:space="preserve">The supplier must provide a valid letter of good standing from the Department of Labour confirming that their payments for UIF contributions for the employees currently in their employ are up to date. </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r w:rsidR="004F762A" w:rsidTr="004F762A">
        <w:trPr>
          <w:cantSplit/>
        </w:trPr>
        <w:tc>
          <w:tcPr>
            <w:tcW w:w="6642" w:type="dxa"/>
          </w:tcPr>
          <w:p w:rsidR="004F762A" w:rsidRDefault="004F762A" w:rsidP="004F762A">
            <w:pPr>
              <w:rPr>
                <w:rFonts w:ascii="Verdana" w:eastAsia="MS Mincho" w:hAnsi="Verdana"/>
                <w:sz w:val="20"/>
                <w:szCs w:val="20"/>
              </w:rPr>
            </w:pPr>
            <w:r w:rsidRPr="00FB2D39">
              <w:rPr>
                <w:rFonts w:ascii="Verdana" w:hAnsi="Verdana"/>
                <w:b/>
                <w:sz w:val="20"/>
                <w:szCs w:val="20"/>
              </w:rPr>
              <w:t>Substantiate:</w:t>
            </w:r>
            <w:r w:rsidRPr="009A39E4">
              <w:rPr>
                <w:rFonts w:ascii="Verdana" w:hAnsi="Verdana"/>
                <w:sz w:val="20"/>
                <w:szCs w:val="20"/>
              </w:rPr>
              <w:t xml:space="preserve"> The letter must not be older than six (6) months from the date of publication of the tender, and must be attached to this tender document.</w:t>
            </w: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Pr="00670D6E" w:rsidRDefault="004F762A" w:rsidP="004F762A">
      <w:pPr>
        <w:pStyle w:val="Heading2"/>
        <w:numPr>
          <w:ilvl w:val="0"/>
          <w:numId w:val="0"/>
        </w:numPr>
        <w:ind w:left="595" w:hanging="55"/>
      </w:pPr>
      <w:bookmarkStart w:id="47" w:name="_Toc347471334"/>
      <w:r>
        <w:t xml:space="preserve">2.4      </w:t>
      </w:r>
      <w:r w:rsidRPr="00670D6E">
        <w:t>MANDATORY</w:t>
      </w:r>
      <w:bookmarkEnd w:id="47"/>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1"/>
        <w:gridCol w:w="1211"/>
        <w:gridCol w:w="1767"/>
      </w:tblGrid>
      <w:tr w:rsidR="004F762A" w:rsidRPr="00670D6E" w:rsidTr="004F762A">
        <w:trPr>
          <w:cantSplit/>
        </w:trPr>
        <w:tc>
          <w:tcPr>
            <w:tcW w:w="6202" w:type="dxa"/>
            <w:vMerge w:val="restart"/>
          </w:tcPr>
          <w:p w:rsidR="004F762A" w:rsidRPr="00857F3A" w:rsidRDefault="004F762A" w:rsidP="004F762A">
            <w:pPr>
              <w:jc w:val="both"/>
              <w:rPr>
                <w:rFonts w:ascii="Verdana" w:hAnsi="Verdana"/>
                <w:sz w:val="20"/>
                <w:szCs w:val="20"/>
              </w:rPr>
            </w:pPr>
            <w:r w:rsidRPr="00857F3A">
              <w:rPr>
                <w:rFonts w:ascii="Verdana" w:hAnsi="Verdana"/>
                <w:sz w:val="20"/>
                <w:szCs w:val="20"/>
              </w:rPr>
              <w:t xml:space="preserve">The supplier must provide a valid letter of good standing from the Private Security Sector Provident Fund (PSSPF) confirming that the payments for the monthly contributions for the employees currently in their employ are up to date. </w:t>
            </w:r>
          </w:p>
        </w:tc>
        <w:tc>
          <w:tcPr>
            <w:tcW w:w="1225"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814"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Height w:val="344"/>
        </w:trPr>
        <w:tc>
          <w:tcPr>
            <w:tcW w:w="6202" w:type="dxa"/>
            <w:vMerge/>
          </w:tcPr>
          <w:p w:rsidR="004F762A" w:rsidRPr="00501343" w:rsidRDefault="004F762A" w:rsidP="004F762A">
            <w:pPr>
              <w:jc w:val="both"/>
              <w:rPr>
                <w:rFonts w:ascii="Verdana" w:hAnsi="Verdana"/>
                <w:sz w:val="20"/>
                <w:szCs w:val="20"/>
              </w:rPr>
            </w:pPr>
          </w:p>
        </w:tc>
        <w:tc>
          <w:tcPr>
            <w:tcW w:w="1225" w:type="dxa"/>
          </w:tcPr>
          <w:p w:rsidR="004F762A" w:rsidRDefault="004F762A" w:rsidP="004F762A">
            <w:pPr>
              <w:jc w:val="both"/>
              <w:rPr>
                <w:rFonts w:ascii="Verdana" w:hAnsi="Verdana"/>
                <w:sz w:val="20"/>
                <w:szCs w:val="20"/>
              </w:rPr>
            </w:pPr>
          </w:p>
        </w:tc>
        <w:tc>
          <w:tcPr>
            <w:tcW w:w="1814" w:type="dxa"/>
          </w:tcPr>
          <w:p w:rsidR="004F762A" w:rsidRDefault="004F762A" w:rsidP="004F762A">
            <w:pPr>
              <w:jc w:val="both"/>
              <w:rPr>
                <w:rFonts w:ascii="Verdana" w:hAnsi="Verdana"/>
                <w:sz w:val="20"/>
                <w:szCs w:val="20"/>
              </w:rPr>
            </w:pPr>
          </w:p>
        </w:tc>
      </w:tr>
      <w:tr w:rsidR="004F762A" w:rsidTr="004F762A">
        <w:trPr>
          <w:cantSplit/>
          <w:trHeight w:val="344"/>
        </w:trPr>
        <w:tc>
          <w:tcPr>
            <w:tcW w:w="6202" w:type="dxa"/>
          </w:tcPr>
          <w:p w:rsidR="004F762A" w:rsidRPr="00501343" w:rsidRDefault="004F762A" w:rsidP="004F762A">
            <w:pPr>
              <w:jc w:val="both"/>
              <w:rPr>
                <w:rFonts w:ascii="Verdana" w:hAnsi="Verdana"/>
                <w:sz w:val="20"/>
                <w:szCs w:val="20"/>
              </w:rPr>
            </w:pPr>
            <w:r w:rsidRPr="003B7928">
              <w:rPr>
                <w:rFonts w:ascii="Verdana" w:hAnsi="Verdana"/>
                <w:b/>
                <w:sz w:val="20"/>
                <w:szCs w:val="20"/>
              </w:rPr>
              <w:t>Substantiate:</w:t>
            </w:r>
            <w:r w:rsidRPr="00857F3A">
              <w:rPr>
                <w:rFonts w:ascii="Verdana" w:hAnsi="Verdana"/>
                <w:sz w:val="20"/>
                <w:szCs w:val="20"/>
              </w:rPr>
              <w:t xml:space="preserve"> The letter must not be older than six (6) months from the date of publication of the tender, and must be attached to this tender document.</w:t>
            </w:r>
          </w:p>
        </w:tc>
        <w:tc>
          <w:tcPr>
            <w:tcW w:w="1225" w:type="dxa"/>
          </w:tcPr>
          <w:p w:rsidR="004F762A" w:rsidRDefault="004F762A" w:rsidP="004F762A">
            <w:pPr>
              <w:jc w:val="both"/>
              <w:rPr>
                <w:rFonts w:ascii="Verdana" w:hAnsi="Verdana"/>
                <w:sz w:val="20"/>
                <w:szCs w:val="20"/>
              </w:rPr>
            </w:pPr>
          </w:p>
        </w:tc>
        <w:tc>
          <w:tcPr>
            <w:tcW w:w="1814" w:type="dxa"/>
          </w:tcPr>
          <w:p w:rsidR="004F762A" w:rsidRDefault="004F762A" w:rsidP="004F762A">
            <w:pPr>
              <w:jc w:val="both"/>
              <w:rPr>
                <w:rFonts w:ascii="Verdana" w:hAnsi="Verdana"/>
                <w:sz w:val="20"/>
                <w:szCs w:val="20"/>
              </w:rPr>
            </w:pPr>
          </w:p>
          <w:p w:rsidR="004F762A" w:rsidRDefault="004F762A" w:rsidP="004F762A">
            <w:pPr>
              <w:jc w:val="both"/>
              <w:rPr>
                <w:rFonts w:ascii="Verdana" w:hAnsi="Verdana"/>
                <w:sz w:val="20"/>
                <w:szCs w:val="20"/>
              </w:rPr>
            </w:pPr>
          </w:p>
          <w:p w:rsidR="004F762A" w:rsidRDefault="004F762A" w:rsidP="004F762A">
            <w:pPr>
              <w:jc w:val="both"/>
              <w:rPr>
                <w:rFonts w:ascii="Verdana" w:hAnsi="Verdana"/>
                <w:sz w:val="20"/>
                <w:szCs w:val="20"/>
              </w:rPr>
            </w:pPr>
          </w:p>
          <w:p w:rsidR="004F762A" w:rsidRDefault="004F762A" w:rsidP="004F762A">
            <w:pPr>
              <w:jc w:val="both"/>
              <w:rPr>
                <w:rFonts w:ascii="Verdana" w:hAnsi="Verdana"/>
                <w:sz w:val="20"/>
                <w:szCs w:val="20"/>
              </w:rPr>
            </w:pPr>
          </w:p>
        </w:tc>
      </w:tr>
    </w:tbl>
    <w:p w:rsidR="004F762A" w:rsidRDefault="004F762A" w:rsidP="004F762A">
      <w:pPr>
        <w:pStyle w:val="Heading2"/>
        <w:numPr>
          <w:ilvl w:val="0"/>
          <w:numId w:val="0"/>
        </w:numPr>
        <w:ind w:left="595" w:hanging="55"/>
      </w:pPr>
    </w:p>
    <w:p w:rsidR="004F762A" w:rsidRPr="004F49CC" w:rsidRDefault="004F762A" w:rsidP="004F762A">
      <w:pPr>
        <w:pStyle w:val="Heading2"/>
        <w:numPr>
          <w:ilvl w:val="0"/>
          <w:numId w:val="0"/>
        </w:numPr>
        <w:ind w:left="595" w:hanging="55"/>
      </w:pPr>
      <w:bookmarkStart w:id="48" w:name="_Toc347471335"/>
      <w:r>
        <w:t>2.5</w:t>
      </w:r>
      <w:r w:rsidRPr="004F49CC">
        <w:t xml:space="preserve">   MANDATORY</w:t>
      </w:r>
      <w:bookmarkEnd w:id="48"/>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6"/>
        <w:gridCol w:w="1231"/>
        <w:gridCol w:w="1392"/>
      </w:tblGrid>
      <w:tr w:rsidR="004F762A" w:rsidRPr="004F49CC" w:rsidTr="004F762A">
        <w:trPr>
          <w:cantSplit/>
        </w:trPr>
        <w:tc>
          <w:tcPr>
            <w:tcW w:w="6640" w:type="dxa"/>
            <w:vMerge w:val="restart"/>
          </w:tcPr>
          <w:p w:rsidR="004F762A" w:rsidRPr="004F49CC" w:rsidRDefault="004F762A" w:rsidP="004F762A">
            <w:pPr>
              <w:jc w:val="both"/>
              <w:rPr>
                <w:rFonts w:ascii="Verdana" w:hAnsi="Verdana"/>
                <w:sz w:val="20"/>
                <w:szCs w:val="20"/>
              </w:rPr>
            </w:pPr>
            <w:r w:rsidRPr="004F49CC">
              <w:rPr>
                <w:rFonts w:ascii="Verdana" w:hAnsi="Verdana"/>
                <w:sz w:val="20"/>
                <w:szCs w:val="20"/>
                <w:lang w:val="en-GB"/>
              </w:rPr>
              <w:t xml:space="preserve">Completed security clearance forms for supervisors and all </w:t>
            </w:r>
            <w:r w:rsidRPr="004F49CC">
              <w:rPr>
                <w:rFonts w:ascii="Verdana" w:hAnsi="Verdana"/>
                <w:sz w:val="20"/>
                <w:szCs w:val="20"/>
                <w:lang w:val="en-GB"/>
              </w:rPr>
              <w:lastRenderedPageBreak/>
              <w:t>staff assigned to this contr</w:t>
            </w:r>
            <w:r w:rsidR="00DD2AEE">
              <w:rPr>
                <w:rFonts w:ascii="Verdana" w:hAnsi="Verdana"/>
                <w:sz w:val="20"/>
                <w:szCs w:val="20"/>
                <w:lang w:val="en-GB"/>
              </w:rPr>
              <w:t>act, should be submitted to NHLS</w:t>
            </w:r>
            <w:r w:rsidRPr="004F49CC">
              <w:rPr>
                <w:rFonts w:ascii="Verdana" w:hAnsi="Verdana"/>
                <w:sz w:val="20"/>
                <w:szCs w:val="20"/>
                <w:lang w:val="en-GB"/>
              </w:rPr>
              <w:t xml:space="preserve"> within one month of rece</w:t>
            </w:r>
            <w:r w:rsidR="00DD2AEE">
              <w:rPr>
                <w:rFonts w:ascii="Verdana" w:hAnsi="Verdana"/>
                <w:sz w:val="20"/>
                <w:szCs w:val="20"/>
                <w:lang w:val="en-GB"/>
              </w:rPr>
              <w:t>iving of a Letter of Award. NHLS</w:t>
            </w:r>
            <w:r w:rsidRPr="004F49CC">
              <w:rPr>
                <w:rFonts w:ascii="Verdana" w:hAnsi="Verdana"/>
                <w:sz w:val="20"/>
                <w:szCs w:val="20"/>
                <w:lang w:val="en-GB"/>
              </w:rPr>
              <w:t xml:space="preserve"> will submit them to the National Intelligence Agency (NIA) for a security clearance. A positive security clearance for all staff is required before the commencement date of the contract. The costs for the clearance process shall be recovered from the contractor within six months after commencement of service and thereafter as and when required when new employees are employed by the contractor.</w:t>
            </w:r>
          </w:p>
        </w:tc>
        <w:tc>
          <w:tcPr>
            <w:tcW w:w="1250" w:type="dxa"/>
          </w:tcPr>
          <w:p w:rsidR="004F762A" w:rsidRPr="004F49CC" w:rsidRDefault="004F762A" w:rsidP="004F762A">
            <w:pPr>
              <w:rPr>
                <w:rFonts w:ascii="Verdana" w:hAnsi="Verdana"/>
                <w:sz w:val="20"/>
                <w:szCs w:val="20"/>
              </w:rPr>
            </w:pPr>
            <w:r w:rsidRPr="004F49CC">
              <w:rPr>
                <w:rFonts w:ascii="Verdana" w:hAnsi="Verdana"/>
                <w:sz w:val="20"/>
                <w:szCs w:val="20"/>
              </w:rPr>
              <w:lastRenderedPageBreak/>
              <w:t>Comply</w:t>
            </w:r>
          </w:p>
        </w:tc>
        <w:tc>
          <w:tcPr>
            <w:tcW w:w="1423" w:type="dxa"/>
          </w:tcPr>
          <w:p w:rsidR="004F762A" w:rsidRPr="004F49CC" w:rsidRDefault="004F762A" w:rsidP="004F762A">
            <w:pPr>
              <w:rPr>
                <w:rFonts w:ascii="Verdana" w:hAnsi="Verdana"/>
                <w:sz w:val="20"/>
                <w:szCs w:val="20"/>
              </w:rPr>
            </w:pPr>
            <w:r w:rsidRPr="004F49CC">
              <w:rPr>
                <w:rFonts w:ascii="Verdana" w:hAnsi="Verdana"/>
                <w:sz w:val="20"/>
                <w:szCs w:val="20"/>
              </w:rPr>
              <w:t>Not Comply</w:t>
            </w:r>
          </w:p>
        </w:tc>
      </w:tr>
      <w:tr w:rsidR="004F762A" w:rsidRPr="004F49CC" w:rsidTr="004F762A">
        <w:trPr>
          <w:cantSplit/>
          <w:trHeight w:val="344"/>
        </w:trPr>
        <w:tc>
          <w:tcPr>
            <w:tcW w:w="6640" w:type="dxa"/>
            <w:vMerge/>
          </w:tcPr>
          <w:p w:rsidR="004F762A" w:rsidRPr="004F49CC" w:rsidRDefault="004F762A" w:rsidP="004F762A">
            <w:pPr>
              <w:jc w:val="both"/>
              <w:rPr>
                <w:rFonts w:ascii="Verdana" w:hAnsi="Verdana"/>
                <w:i/>
                <w:color w:val="FF0000"/>
                <w:sz w:val="20"/>
                <w:szCs w:val="20"/>
              </w:rPr>
            </w:pPr>
          </w:p>
        </w:tc>
        <w:tc>
          <w:tcPr>
            <w:tcW w:w="1250" w:type="dxa"/>
          </w:tcPr>
          <w:p w:rsidR="004F762A" w:rsidRPr="004F49CC" w:rsidRDefault="004F762A" w:rsidP="004F762A">
            <w:pPr>
              <w:jc w:val="both"/>
              <w:rPr>
                <w:rFonts w:ascii="Verdana" w:hAnsi="Verdana"/>
                <w:color w:val="FF0000"/>
                <w:sz w:val="20"/>
                <w:szCs w:val="20"/>
              </w:rPr>
            </w:pPr>
          </w:p>
        </w:tc>
        <w:tc>
          <w:tcPr>
            <w:tcW w:w="1423" w:type="dxa"/>
          </w:tcPr>
          <w:p w:rsidR="004F762A" w:rsidRPr="004F49CC" w:rsidRDefault="004F762A" w:rsidP="004F762A">
            <w:pPr>
              <w:jc w:val="both"/>
              <w:rPr>
                <w:rFonts w:ascii="Verdana" w:hAnsi="Verdana"/>
                <w:color w:val="FF0000"/>
                <w:sz w:val="20"/>
                <w:szCs w:val="20"/>
              </w:rPr>
            </w:pPr>
          </w:p>
        </w:tc>
      </w:tr>
    </w:tbl>
    <w:p w:rsidR="004F762A" w:rsidRDefault="004F762A" w:rsidP="004F762A">
      <w:pPr>
        <w:pStyle w:val="NewHeading1"/>
        <w:numPr>
          <w:ilvl w:val="0"/>
          <w:numId w:val="0"/>
        </w:numPr>
        <w:ind w:left="360"/>
        <w:rPr>
          <w:rFonts w:ascii="Arial" w:hAnsi="Arial"/>
          <w:b/>
          <w:snapToGrid w:val="0"/>
          <w:sz w:val="22"/>
          <w:lang w:val="en-GB"/>
        </w:rPr>
      </w:pPr>
    </w:p>
    <w:p w:rsidR="004F762A" w:rsidRPr="00670D6E" w:rsidRDefault="004F762A" w:rsidP="004F762A">
      <w:pPr>
        <w:pStyle w:val="Heading2"/>
        <w:numPr>
          <w:ilvl w:val="0"/>
          <w:numId w:val="0"/>
        </w:numPr>
        <w:ind w:left="595" w:hanging="55"/>
      </w:pPr>
      <w:bookmarkStart w:id="49" w:name="_Toc347471336"/>
      <w:r>
        <w:t xml:space="preserve">2.6    </w:t>
      </w:r>
      <w:r w:rsidRPr="00670D6E">
        <w:t>MANDATORY</w:t>
      </w:r>
      <w:bookmarkEnd w:id="49"/>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3"/>
        <w:gridCol w:w="1232"/>
        <w:gridCol w:w="1394"/>
      </w:tblGrid>
      <w:tr w:rsidR="004F762A" w:rsidRPr="00670D6E" w:rsidTr="004F762A">
        <w:trPr>
          <w:cantSplit/>
        </w:trPr>
        <w:tc>
          <w:tcPr>
            <w:tcW w:w="6640" w:type="dxa"/>
            <w:vMerge w:val="restart"/>
          </w:tcPr>
          <w:p w:rsidR="004F762A" w:rsidRPr="00CB1B0B" w:rsidRDefault="004F762A" w:rsidP="004F762A">
            <w:pPr>
              <w:jc w:val="both"/>
              <w:rPr>
                <w:rFonts w:ascii="Verdana" w:hAnsi="Verdana"/>
                <w:sz w:val="20"/>
                <w:szCs w:val="20"/>
              </w:rPr>
            </w:pPr>
            <w:r w:rsidRPr="00CB1B0B">
              <w:rPr>
                <w:rFonts w:ascii="Verdana" w:hAnsi="Verdana"/>
                <w:sz w:val="20"/>
                <w:szCs w:val="20"/>
              </w:rPr>
              <w:t>Complete and proper universal uniforms should be provided to all contract security staff for all seasons</w:t>
            </w:r>
            <w:r>
              <w:rPr>
                <w:rFonts w:ascii="Verdana" w:hAnsi="Verdana"/>
                <w:sz w:val="20"/>
                <w:szCs w:val="20"/>
              </w:rPr>
              <w:t xml:space="preserve"> on an annual basis</w:t>
            </w:r>
            <w:r>
              <w:rPr>
                <w:rFonts w:ascii="Verdana" w:hAnsi="Verdana"/>
                <w:color w:val="FF0000"/>
                <w:sz w:val="20"/>
                <w:szCs w:val="20"/>
              </w:rPr>
              <w:t>.</w:t>
            </w:r>
          </w:p>
          <w:p w:rsidR="004F762A" w:rsidRPr="00CB1B0B" w:rsidRDefault="004F762A" w:rsidP="004F762A">
            <w:pPr>
              <w:jc w:val="both"/>
              <w:rPr>
                <w:rFonts w:ascii="Verdana" w:hAnsi="Verdana"/>
                <w:sz w:val="20"/>
                <w:szCs w:val="20"/>
              </w:rPr>
            </w:pPr>
          </w:p>
          <w:p w:rsidR="004F762A" w:rsidRPr="00CB1B0B" w:rsidRDefault="004F762A" w:rsidP="004F762A">
            <w:pPr>
              <w:jc w:val="both"/>
              <w:rPr>
                <w:rFonts w:ascii="Verdana" w:hAnsi="Verdana"/>
                <w:sz w:val="20"/>
                <w:szCs w:val="20"/>
              </w:rPr>
            </w:pPr>
            <w:r w:rsidRPr="00CB1B0B">
              <w:rPr>
                <w:rFonts w:ascii="Verdana" w:hAnsi="Verdana"/>
                <w:sz w:val="20"/>
                <w:szCs w:val="20"/>
              </w:rPr>
              <w:t>Uniforms</w:t>
            </w:r>
          </w:p>
          <w:p w:rsidR="004F762A" w:rsidRPr="00CB1B0B" w:rsidRDefault="004F762A" w:rsidP="004F762A">
            <w:pPr>
              <w:jc w:val="both"/>
              <w:rPr>
                <w:rFonts w:ascii="Verdana" w:hAnsi="Verdana"/>
                <w:sz w:val="20"/>
                <w:szCs w:val="20"/>
              </w:rPr>
            </w:pPr>
            <w:r w:rsidRPr="00CB1B0B">
              <w:rPr>
                <w:rFonts w:ascii="Verdana" w:hAnsi="Verdana"/>
                <w:sz w:val="20"/>
                <w:szCs w:val="20"/>
              </w:rPr>
              <w:t>2 x Sets of neat and matching uniforms (photo/ sample)</w:t>
            </w:r>
          </w:p>
          <w:p w:rsidR="004F762A" w:rsidRPr="00CB1B0B" w:rsidRDefault="004F762A" w:rsidP="004F762A">
            <w:pPr>
              <w:jc w:val="both"/>
              <w:rPr>
                <w:rFonts w:ascii="Verdana" w:hAnsi="Verdana"/>
                <w:sz w:val="20"/>
                <w:szCs w:val="20"/>
              </w:rPr>
            </w:pPr>
            <w:r w:rsidRPr="00CB1B0B">
              <w:rPr>
                <w:rFonts w:ascii="Verdana" w:hAnsi="Verdana"/>
                <w:sz w:val="20"/>
                <w:szCs w:val="20"/>
              </w:rPr>
              <w:t>1 x Jersey</w:t>
            </w:r>
          </w:p>
          <w:p w:rsidR="004F762A" w:rsidRPr="00CB1B0B" w:rsidRDefault="004F762A" w:rsidP="004F762A">
            <w:pPr>
              <w:jc w:val="both"/>
              <w:rPr>
                <w:rFonts w:ascii="Verdana" w:hAnsi="Verdana"/>
                <w:sz w:val="20"/>
                <w:szCs w:val="20"/>
              </w:rPr>
            </w:pPr>
            <w:r w:rsidRPr="00CB1B0B">
              <w:rPr>
                <w:rFonts w:ascii="Verdana" w:hAnsi="Verdana"/>
                <w:sz w:val="20"/>
                <w:szCs w:val="20"/>
              </w:rPr>
              <w:t>1 x Jacket for winter</w:t>
            </w:r>
          </w:p>
          <w:p w:rsidR="004F762A" w:rsidRPr="00CB1B0B" w:rsidRDefault="004F762A" w:rsidP="004F762A">
            <w:pPr>
              <w:jc w:val="both"/>
              <w:rPr>
                <w:rFonts w:ascii="Verdana" w:hAnsi="Verdana"/>
                <w:sz w:val="20"/>
                <w:szCs w:val="20"/>
              </w:rPr>
            </w:pPr>
            <w:r w:rsidRPr="00CB1B0B">
              <w:rPr>
                <w:rFonts w:ascii="Verdana" w:hAnsi="Verdana"/>
                <w:sz w:val="20"/>
                <w:szCs w:val="20"/>
              </w:rPr>
              <w:t xml:space="preserve">1 x </w:t>
            </w:r>
            <w:r>
              <w:rPr>
                <w:rFonts w:ascii="Verdana" w:hAnsi="Verdana"/>
                <w:sz w:val="20"/>
                <w:szCs w:val="20"/>
              </w:rPr>
              <w:t>waterproof r</w:t>
            </w:r>
            <w:r w:rsidRPr="00CB1B0B">
              <w:rPr>
                <w:rFonts w:ascii="Verdana" w:hAnsi="Verdana"/>
                <w:sz w:val="20"/>
                <w:szCs w:val="20"/>
              </w:rPr>
              <w:t>ain coat</w:t>
            </w:r>
          </w:p>
          <w:p w:rsidR="004F762A" w:rsidRPr="00670D6E" w:rsidRDefault="004F762A" w:rsidP="00096AC9">
            <w:pPr>
              <w:jc w:val="both"/>
              <w:rPr>
                <w:rFonts w:ascii="Verdana" w:hAnsi="Verdana"/>
                <w:sz w:val="20"/>
                <w:szCs w:val="20"/>
              </w:rPr>
            </w:pPr>
            <w:r w:rsidRPr="00CB1B0B">
              <w:rPr>
                <w:rFonts w:ascii="Verdana" w:hAnsi="Verdana"/>
                <w:sz w:val="20"/>
                <w:szCs w:val="20"/>
              </w:rPr>
              <w:t xml:space="preserve">1 x pair of </w:t>
            </w:r>
            <w:r>
              <w:rPr>
                <w:rFonts w:ascii="Verdana" w:hAnsi="Verdana"/>
                <w:sz w:val="20"/>
                <w:szCs w:val="20"/>
              </w:rPr>
              <w:t xml:space="preserve">safety </w:t>
            </w:r>
            <w:r w:rsidRPr="00CB1B0B">
              <w:rPr>
                <w:rFonts w:ascii="Verdana" w:hAnsi="Verdana"/>
                <w:sz w:val="20"/>
                <w:szCs w:val="20"/>
              </w:rPr>
              <w:t>shoes</w:t>
            </w:r>
          </w:p>
        </w:tc>
        <w:tc>
          <w:tcPr>
            <w:tcW w:w="1250"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423"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Height w:val="344"/>
        </w:trPr>
        <w:tc>
          <w:tcPr>
            <w:tcW w:w="6640" w:type="dxa"/>
            <w:vMerge/>
          </w:tcPr>
          <w:p w:rsidR="004F762A" w:rsidRPr="00B02398" w:rsidRDefault="004F762A" w:rsidP="004F762A">
            <w:pPr>
              <w:jc w:val="both"/>
              <w:rPr>
                <w:rFonts w:ascii="Verdana" w:hAnsi="Verdana"/>
                <w:i/>
                <w:sz w:val="20"/>
                <w:szCs w:val="20"/>
              </w:rPr>
            </w:pPr>
          </w:p>
        </w:tc>
        <w:tc>
          <w:tcPr>
            <w:tcW w:w="1250" w:type="dxa"/>
          </w:tcPr>
          <w:p w:rsidR="004F762A" w:rsidRDefault="004F762A" w:rsidP="004F762A">
            <w:pPr>
              <w:jc w:val="both"/>
              <w:rPr>
                <w:rFonts w:ascii="Verdana" w:hAnsi="Verdana"/>
                <w:sz w:val="20"/>
                <w:szCs w:val="20"/>
              </w:rPr>
            </w:pPr>
          </w:p>
        </w:tc>
        <w:tc>
          <w:tcPr>
            <w:tcW w:w="1423" w:type="dxa"/>
          </w:tcPr>
          <w:p w:rsidR="004F762A" w:rsidRDefault="004F762A" w:rsidP="004F762A">
            <w:pPr>
              <w:jc w:val="both"/>
              <w:rPr>
                <w:rFonts w:ascii="Verdana" w:hAnsi="Verdana"/>
                <w:sz w:val="20"/>
                <w:szCs w:val="20"/>
              </w:rPr>
            </w:pPr>
          </w:p>
        </w:tc>
      </w:tr>
    </w:tbl>
    <w:p w:rsidR="00DD2AEE" w:rsidRDefault="00DD2AEE" w:rsidP="004F762A">
      <w:pPr>
        <w:pStyle w:val="Heading2"/>
        <w:numPr>
          <w:ilvl w:val="0"/>
          <w:numId w:val="0"/>
        </w:numPr>
        <w:ind w:left="595" w:hanging="55"/>
      </w:pPr>
      <w:bookmarkStart w:id="50" w:name="_Toc347471337"/>
    </w:p>
    <w:p w:rsidR="004F762A" w:rsidRPr="00670D6E" w:rsidRDefault="004F762A" w:rsidP="004F762A">
      <w:pPr>
        <w:pStyle w:val="Heading2"/>
        <w:numPr>
          <w:ilvl w:val="0"/>
          <w:numId w:val="0"/>
        </w:numPr>
        <w:ind w:left="595" w:hanging="55"/>
      </w:pPr>
      <w:r>
        <w:t xml:space="preserve">2.7    </w:t>
      </w:r>
      <w:r w:rsidRPr="00670D6E">
        <w:t>MANDATORY</w:t>
      </w:r>
      <w:bookmarkEnd w:id="50"/>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RPr="00670D6E" w:rsidTr="004F762A">
        <w:trPr>
          <w:cantSplit/>
        </w:trPr>
        <w:tc>
          <w:tcPr>
            <w:tcW w:w="6640" w:type="dxa"/>
            <w:vMerge w:val="restart"/>
          </w:tcPr>
          <w:p w:rsidR="004F762A" w:rsidRPr="00E15D3C" w:rsidRDefault="004F762A" w:rsidP="004F762A">
            <w:pPr>
              <w:jc w:val="both"/>
              <w:rPr>
                <w:rFonts w:ascii="Verdana" w:hAnsi="Verdana"/>
                <w:sz w:val="20"/>
                <w:szCs w:val="20"/>
              </w:rPr>
            </w:pPr>
            <w:r w:rsidRPr="00E15D3C">
              <w:rPr>
                <w:rFonts w:ascii="Verdana" w:hAnsi="Verdana"/>
                <w:sz w:val="20"/>
                <w:szCs w:val="20"/>
              </w:rPr>
              <w:t>The working hours will be 24/7/365 and the shifts will comply with the requirements of the Basic Conditions of Employment Act.</w:t>
            </w:r>
            <w:r>
              <w:rPr>
                <w:rFonts w:ascii="Verdana" w:hAnsi="Verdana"/>
                <w:sz w:val="20"/>
                <w:szCs w:val="20"/>
              </w:rPr>
              <w:t xml:space="preserve"> Provide a detailed shift schedule inclusive of the contingencies plan for normal leave, sick leave, strike action, training etc. Short posting and late coming will be penalised.</w:t>
            </w:r>
          </w:p>
        </w:tc>
        <w:tc>
          <w:tcPr>
            <w:tcW w:w="1250" w:type="dxa"/>
          </w:tcPr>
          <w:p w:rsidR="004F762A" w:rsidRPr="00670D6E" w:rsidRDefault="004F762A" w:rsidP="004F762A">
            <w:pPr>
              <w:rPr>
                <w:rFonts w:ascii="Verdana" w:hAnsi="Verdana"/>
                <w:sz w:val="20"/>
                <w:szCs w:val="20"/>
              </w:rPr>
            </w:pPr>
            <w:r w:rsidRPr="00670D6E">
              <w:rPr>
                <w:rFonts w:ascii="Verdana" w:hAnsi="Verdana"/>
                <w:sz w:val="20"/>
                <w:szCs w:val="20"/>
              </w:rPr>
              <w:t>Comply</w:t>
            </w:r>
          </w:p>
        </w:tc>
        <w:tc>
          <w:tcPr>
            <w:tcW w:w="1423" w:type="dxa"/>
          </w:tcPr>
          <w:p w:rsidR="004F762A" w:rsidRPr="00670D6E" w:rsidRDefault="004F762A" w:rsidP="004F762A">
            <w:pPr>
              <w:rPr>
                <w:rFonts w:ascii="Verdana" w:hAnsi="Verdana"/>
                <w:sz w:val="20"/>
                <w:szCs w:val="20"/>
              </w:rPr>
            </w:pPr>
            <w:r w:rsidRPr="00670D6E">
              <w:rPr>
                <w:rFonts w:ascii="Verdana" w:hAnsi="Verdana"/>
                <w:sz w:val="20"/>
                <w:szCs w:val="20"/>
              </w:rPr>
              <w:t>Not Comply</w:t>
            </w:r>
          </w:p>
        </w:tc>
      </w:tr>
      <w:tr w:rsidR="004F762A" w:rsidTr="004F762A">
        <w:trPr>
          <w:cantSplit/>
          <w:trHeight w:val="344"/>
        </w:trPr>
        <w:tc>
          <w:tcPr>
            <w:tcW w:w="6640" w:type="dxa"/>
            <w:vMerge/>
          </w:tcPr>
          <w:p w:rsidR="004F762A" w:rsidRPr="00B02398" w:rsidRDefault="004F762A" w:rsidP="004F762A">
            <w:pPr>
              <w:jc w:val="both"/>
              <w:rPr>
                <w:rFonts w:ascii="Verdana" w:hAnsi="Verdana"/>
                <w:i/>
                <w:sz w:val="20"/>
                <w:szCs w:val="20"/>
              </w:rPr>
            </w:pPr>
          </w:p>
        </w:tc>
        <w:tc>
          <w:tcPr>
            <w:tcW w:w="1250" w:type="dxa"/>
          </w:tcPr>
          <w:p w:rsidR="004F762A" w:rsidRDefault="004F762A" w:rsidP="004F762A">
            <w:pPr>
              <w:jc w:val="both"/>
              <w:rPr>
                <w:rFonts w:ascii="Verdana" w:hAnsi="Verdana"/>
                <w:sz w:val="20"/>
                <w:szCs w:val="20"/>
              </w:rPr>
            </w:pPr>
          </w:p>
        </w:tc>
        <w:tc>
          <w:tcPr>
            <w:tcW w:w="1423" w:type="dxa"/>
          </w:tcPr>
          <w:p w:rsidR="004F762A" w:rsidRDefault="004F762A" w:rsidP="004F762A">
            <w:pPr>
              <w:jc w:val="both"/>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pStyle w:val="Heading2"/>
        <w:numPr>
          <w:ilvl w:val="0"/>
          <w:numId w:val="0"/>
        </w:numPr>
        <w:ind w:left="595" w:hanging="55"/>
      </w:pPr>
      <w:bookmarkStart w:id="51" w:name="_Toc347471338"/>
      <w:r>
        <w:t xml:space="preserve">2.8     </w:t>
      </w:r>
      <w:r w:rsidRPr="00406435">
        <w:t>MANDATORY</w:t>
      </w:r>
      <w:bookmarkEnd w:id="51"/>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4"/>
        <w:gridCol w:w="1231"/>
        <w:gridCol w:w="1394"/>
      </w:tblGrid>
      <w:tr w:rsidR="004F762A" w:rsidRPr="00E15D3C" w:rsidTr="004F762A">
        <w:trPr>
          <w:cantSplit/>
        </w:trPr>
        <w:tc>
          <w:tcPr>
            <w:tcW w:w="6641" w:type="dxa"/>
            <w:vMerge w:val="restart"/>
          </w:tcPr>
          <w:p w:rsidR="004F762A" w:rsidRPr="00E15D3C" w:rsidRDefault="004F762A" w:rsidP="004F762A">
            <w:pPr>
              <w:jc w:val="both"/>
              <w:rPr>
                <w:rFonts w:ascii="Verdana" w:hAnsi="Verdana"/>
                <w:sz w:val="20"/>
                <w:szCs w:val="20"/>
              </w:rPr>
            </w:pPr>
            <w:r w:rsidRPr="00E15D3C">
              <w:rPr>
                <w:rFonts w:ascii="Verdana" w:hAnsi="Verdana"/>
                <w:sz w:val="20"/>
                <w:szCs w:val="20"/>
              </w:rPr>
              <w:t>Vetting forms for all new additional or replacement contrac</w:t>
            </w:r>
            <w:r w:rsidR="00DD2AEE">
              <w:rPr>
                <w:rFonts w:ascii="Verdana" w:hAnsi="Verdana"/>
                <w:sz w:val="20"/>
                <w:szCs w:val="20"/>
              </w:rPr>
              <w:t>t security staff working on NHLS</w:t>
            </w:r>
            <w:r w:rsidRPr="00E15D3C">
              <w:rPr>
                <w:rFonts w:ascii="Verdana" w:hAnsi="Verdana"/>
                <w:sz w:val="20"/>
                <w:szCs w:val="20"/>
              </w:rPr>
              <w:t xml:space="preserve"> pr</w:t>
            </w:r>
            <w:r w:rsidR="00DD2AEE">
              <w:rPr>
                <w:rFonts w:ascii="Verdana" w:hAnsi="Verdana"/>
                <w:sz w:val="20"/>
                <w:szCs w:val="20"/>
              </w:rPr>
              <w:t>emises must be submitted to NHLS</w:t>
            </w:r>
            <w:r w:rsidRPr="00E15D3C">
              <w:rPr>
                <w:rFonts w:ascii="Verdana" w:hAnsi="Verdana"/>
                <w:sz w:val="20"/>
                <w:szCs w:val="20"/>
              </w:rPr>
              <w:t xml:space="preserve"> for verification via National Intelligence Agency, prior to their deployment on sites. </w:t>
            </w:r>
          </w:p>
        </w:tc>
        <w:tc>
          <w:tcPr>
            <w:tcW w:w="1249" w:type="dxa"/>
          </w:tcPr>
          <w:p w:rsidR="004F762A" w:rsidRPr="00E15D3C" w:rsidRDefault="004F762A" w:rsidP="004F762A">
            <w:pPr>
              <w:rPr>
                <w:rFonts w:ascii="Verdana" w:hAnsi="Verdana"/>
                <w:sz w:val="20"/>
                <w:szCs w:val="20"/>
              </w:rPr>
            </w:pPr>
            <w:r w:rsidRPr="00E15D3C">
              <w:rPr>
                <w:rFonts w:ascii="Verdana" w:hAnsi="Verdana"/>
                <w:sz w:val="20"/>
                <w:szCs w:val="20"/>
              </w:rPr>
              <w:t>Comply</w:t>
            </w:r>
          </w:p>
        </w:tc>
        <w:tc>
          <w:tcPr>
            <w:tcW w:w="1423" w:type="dxa"/>
          </w:tcPr>
          <w:p w:rsidR="004F762A" w:rsidRPr="00E15D3C" w:rsidRDefault="004F762A" w:rsidP="004F762A">
            <w:pPr>
              <w:rPr>
                <w:rFonts w:ascii="Verdana" w:hAnsi="Verdana"/>
                <w:sz w:val="20"/>
                <w:szCs w:val="20"/>
              </w:rPr>
            </w:pPr>
            <w:r w:rsidRPr="00E15D3C">
              <w:rPr>
                <w:rFonts w:ascii="Verdana" w:hAnsi="Verdana"/>
                <w:sz w:val="20"/>
                <w:szCs w:val="20"/>
              </w:rPr>
              <w:t>Not Comply</w:t>
            </w:r>
          </w:p>
        </w:tc>
      </w:tr>
      <w:tr w:rsidR="004F762A" w:rsidTr="004F762A">
        <w:trPr>
          <w:cantSplit/>
        </w:trPr>
        <w:tc>
          <w:tcPr>
            <w:tcW w:w="6641"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3" w:type="dxa"/>
          </w:tcPr>
          <w:p w:rsidR="004F762A" w:rsidRDefault="004F762A" w:rsidP="004F762A">
            <w:pPr>
              <w:rPr>
                <w:rFonts w:ascii="Verdana" w:hAnsi="Verdana"/>
                <w:sz w:val="20"/>
                <w:szCs w:val="20"/>
              </w:rPr>
            </w:pPr>
          </w:p>
        </w:tc>
      </w:tr>
    </w:tbl>
    <w:p w:rsidR="004F762A" w:rsidRDefault="004F762A" w:rsidP="00096AC9">
      <w:pPr>
        <w:pStyle w:val="Heading2"/>
        <w:numPr>
          <w:ilvl w:val="0"/>
          <w:numId w:val="0"/>
        </w:numPr>
      </w:pPr>
      <w:r>
        <w:rPr>
          <w:rFonts w:ascii="Verdana" w:hAnsi="Verdana"/>
          <w:sz w:val="20"/>
        </w:rPr>
        <w:t xml:space="preserve">       </w:t>
      </w:r>
    </w:p>
    <w:p w:rsidR="004F762A" w:rsidRDefault="004F762A" w:rsidP="004F762A">
      <w:pPr>
        <w:pStyle w:val="Heading2"/>
        <w:numPr>
          <w:ilvl w:val="0"/>
          <w:numId w:val="0"/>
        </w:numPr>
      </w:pPr>
      <w:r>
        <w:rPr>
          <w:rFonts w:ascii="Verdana" w:hAnsi="Verdana"/>
          <w:sz w:val="20"/>
        </w:rPr>
        <w:t xml:space="preserve">        </w:t>
      </w:r>
      <w:bookmarkStart w:id="52" w:name="_Toc347471339"/>
      <w:r>
        <w:t xml:space="preserve">2.9    </w:t>
      </w:r>
      <w:r w:rsidRPr="00406435">
        <w:t>MANDATORY</w:t>
      </w:r>
      <w:bookmarkEnd w:id="52"/>
    </w:p>
    <w:p w:rsidR="004F762A" w:rsidRPr="004F49CC" w:rsidRDefault="004F762A" w:rsidP="004F762A">
      <w:pPr>
        <w:rPr>
          <w:lang w:val="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3"/>
        <w:gridCol w:w="1232"/>
        <w:gridCol w:w="1394"/>
      </w:tblGrid>
      <w:tr w:rsidR="004F762A" w:rsidRPr="004E7697" w:rsidTr="004F762A">
        <w:trPr>
          <w:cantSplit/>
        </w:trPr>
        <w:tc>
          <w:tcPr>
            <w:tcW w:w="6639" w:type="dxa"/>
            <w:vMerge w:val="restart"/>
          </w:tcPr>
          <w:p w:rsidR="004F762A" w:rsidRDefault="004F762A" w:rsidP="004F762A">
            <w:pPr>
              <w:jc w:val="both"/>
              <w:rPr>
                <w:rFonts w:ascii="Verdana" w:hAnsi="Verdana"/>
                <w:sz w:val="20"/>
                <w:szCs w:val="20"/>
              </w:rPr>
            </w:pPr>
          </w:p>
          <w:p w:rsidR="004F762A" w:rsidRDefault="004F762A" w:rsidP="004F762A">
            <w:pPr>
              <w:jc w:val="both"/>
              <w:rPr>
                <w:rFonts w:ascii="Verdana" w:hAnsi="Verdana"/>
                <w:sz w:val="20"/>
                <w:szCs w:val="20"/>
              </w:rPr>
            </w:pPr>
            <w:r w:rsidRPr="00A70585">
              <w:rPr>
                <w:rFonts w:ascii="Verdana" w:hAnsi="Verdana"/>
                <w:sz w:val="20"/>
                <w:szCs w:val="20"/>
              </w:rPr>
              <w:t xml:space="preserve">The vendor must provide </w:t>
            </w:r>
            <w:r w:rsidRPr="00FC497C">
              <w:rPr>
                <w:rFonts w:ascii="Verdana" w:hAnsi="Verdana"/>
                <w:sz w:val="20"/>
                <w:szCs w:val="20"/>
              </w:rPr>
              <w:t>sufficient transport</w:t>
            </w:r>
            <w:r>
              <w:rPr>
                <w:rFonts w:ascii="Verdana" w:hAnsi="Verdana"/>
                <w:sz w:val="20"/>
                <w:szCs w:val="20"/>
              </w:rPr>
              <w:t xml:space="preserve"> requirements</w:t>
            </w:r>
            <w:r w:rsidRPr="00FC497C">
              <w:rPr>
                <w:rFonts w:ascii="Verdana" w:hAnsi="Verdana"/>
                <w:sz w:val="20"/>
                <w:szCs w:val="20"/>
              </w:rPr>
              <w:t xml:space="preserve"> for </w:t>
            </w:r>
            <w:r>
              <w:rPr>
                <w:rFonts w:ascii="Verdana" w:hAnsi="Verdana"/>
                <w:sz w:val="20"/>
                <w:szCs w:val="20"/>
              </w:rPr>
              <w:t xml:space="preserve">its working personnel on daily basis to and from the sites. </w:t>
            </w:r>
            <w:r>
              <w:rPr>
                <w:rFonts w:ascii="Verdana" w:hAnsi="Verdana"/>
                <w:color w:val="FF0000"/>
                <w:sz w:val="20"/>
                <w:szCs w:val="20"/>
              </w:rPr>
              <w:t xml:space="preserve"> </w:t>
            </w:r>
            <w:r>
              <w:rPr>
                <w:rFonts w:ascii="Verdana" w:hAnsi="Verdana"/>
                <w:sz w:val="20"/>
                <w:szCs w:val="20"/>
              </w:rPr>
              <w:t xml:space="preserve"> </w:t>
            </w:r>
          </w:p>
          <w:p w:rsidR="004F762A" w:rsidRDefault="004F762A" w:rsidP="004F762A">
            <w:pPr>
              <w:jc w:val="both"/>
              <w:rPr>
                <w:rFonts w:ascii="Verdana" w:hAnsi="Verdana"/>
                <w:sz w:val="20"/>
                <w:szCs w:val="20"/>
              </w:rPr>
            </w:pPr>
          </w:p>
          <w:p w:rsidR="004F762A" w:rsidRDefault="004F762A" w:rsidP="004F762A">
            <w:pPr>
              <w:jc w:val="both"/>
              <w:rPr>
                <w:rFonts w:ascii="Verdana" w:hAnsi="Verdana"/>
                <w:sz w:val="20"/>
                <w:szCs w:val="20"/>
              </w:rPr>
            </w:pPr>
            <w:r>
              <w:rPr>
                <w:rFonts w:ascii="Verdana" w:hAnsi="Verdana"/>
                <w:sz w:val="20"/>
                <w:szCs w:val="20"/>
              </w:rPr>
              <w:t xml:space="preserve">Transport costs must not be deducted from security officers as these costs should form part of the quotation from the bidder. </w:t>
            </w:r>
          </w:p>
          <w:p w:rsidR="004F762A" w:rsidRDefault="004F762A" w:rsidP="004F762A">
            <w:pPr>
              <w:jc w:val="both"/>
              <w:rPr>
                <w:rFonts w:ascii="Verdana" w:hAnsi="Verdana"/>
                <w:sz w:val="20"/>
                <w:szCs w:val="20"/>
              </w:rPr>
            </w:pPr>
          </w:p>
          <w:p w:rsidR="004F762A" w:rsidRPr="004E7697" w:rsidRDefault="004F762A" w:rsidP="004F762A">
            <w:pPr>
              <w:jc w:val="both"/>
              <w:rPr>
                <w:rFonts w:ascii="Verdana" w:hAnsi="Verdana"/>
                <w:color w:val="FF0000"/>
                <w:sz w:val="20"/>
                <w:szCs w:val="20"/>
              </w:rPr>
            </w:pPr>
            <w:r>
              <w:rPr>
                <w:rFonts w:ascii="Verdana" w:hAnsi="Verdana"/>
                <w:sz w:val="20"/>
                <w:szCs w:val="20"/>
              </w:rPr>
              <w:t xml:space="preserve">Deductions of transport costs from staff will be regarded as a breach of contract. </w:t>
            </w:r>
          </w:p>
        </w:tc>
        <w:tc>
          <w:tcPr>
            <w:tcW w:w="1250" w:type="dxa"/>
          </w:tcPr>
          <w:p w:rsidR="004F762A" w:rsidRPr="00FC497C" w:rsidRDefault="004F762A" w:rsidP="004F762A">
            <w:pPr>
              <w:rPr>
                <w:rFonts w:ascii="Verdana" w:hAnsi="Verdana"/>
                <w:sz w:val="20"/>
                <w:szCs w:val="20"/>
              </w:rPr>
            </w:pPr>
            <w:r w:rsidRPr="00FC497C">
              <w:rPr>
                <w:rFonts w:ascii="Verdana" w:hAnsi="Verdana"/>
                <w:sz w:val="20"/>
                <w:szCs w:val="20"/>
              </w:rPr>
              <w:t>Comply</w:t>
            </w:r>
          </w:p>
        </w:tc>
        <w:tc>
          <w:tcPr>
            <w:tcW w:w="1424" w:type="dxa"/>
          </w:tcPr>
          <w:p w:rsidR="004F762A" w:rsidRPr="00FC497C" w:rsidRDefault="004F762A" w:rsidP="004F762A">
            <w:pPr>
              <w:rPr>
                <w:rFonts w:ascii="Verdana" w:hAnsi="Verdana"/>
                <w:sz w:val="20"/>
                <w:szCs w:val="20"/>
              </w:rPr>
            </w:pPr>
            <w:r w:rsidRPr="00FC497C">
              <w:rPr>
                <w:rFonts w:ascii="Verdana" w:hAnsi="Verdana"/>
                <w:sz w:val="20"/>
                <w:szCs w:val="20"/>
              </w:rPr>
              <w:t>Not Comply</w:t>
            </w:r>
          </w:p>
        </w:tc>
      </w:tr>
      <w:tr w:rsidR="004F762A" w:rsidTr="004F762A">
        <w:trPr>
          <w:cantSplit/>
        </w:trPr>
        <w:tc>
          <w:tcPr>
            <w:tcW w:w="6639" w:type="dxa"/>
            <w:vMerge/>
          </w:tcPr>
          <w:p w:rsidR="004F762A" w:rsidRDefault="004F762A" w:rsidP="004F762A">
            <w:pPr>
              <w:rPr>
                <w:rFonts w:ascii="Verdana" w:eastAsia="MS Mincho" w:hAnsi="Verdana"/>
                <w:sz w:val="20"/>
                <w:szCs w:val="20"/>
              </w:rPr>
            </w:pPr>
          </w:p>
        </w:tc>
        <w:tc>
          <w:tcPr>
            <w:tcW w:w="1250" w:type="dxa"/>
          </w:tcPr>
          <w:p w:rsidR="004F762A" w:rsidRDefault="004F762A" w:rsidP="004F762A">
            <w:pPr>
              <w:rPr>
                <w:rFonts w:ascii="Verdana" w:hAnsi="Verdana"/>
                <w:sz w:val="20"/>
                <w:szCs w:val="20"/>
              </w:rPr>
            </w:pPr>
          </w:p>
        </w:tc>
        <w:tc>
          <w:tcPr>
            <w:tcW w:w="1424" w:type="dxa"/>
          </w:tcPr>
          <w:p w:rsidR="004F762A" w:rsidRDefault="004F762A" w:rsidP="004F762A">
            <w:pPr>
              <w:rPr>
                <w:rFonts w:ascii="Verdana" w:hAnsi="Verdana"/>
                <w:sz w:val="20"/>
                <w:szCs w:val="20"/>
              </w:rPr>
            </w:pPr>
          </w:p>
        </w:tc>
      </w:tr>
      <w:tr w:rsidR="004F762A" w:rsidTr="004F762A">
        <w:trPr>
          <w:cantSplit/>
        </w:trPr>
        <w:tc>
          <w:tcPr>
            <w:tcW w:w="9313" w:type="dxa"/>
            <w:gridSpan w:val="3"/>
          </w:tcPr>
          <w:p w:rsidR="004F762A" w:rsidRPr="004F49CC" w:rsidRDefault="004F762A" w:rsidP="004F762A">
            <w:pPr>
              <w:tabs>
                <w:tab w:val="center" w:pos="4548"/>
              </w:tabs>
              <w:rPr>
                <w:rFonts w:ascii="Verdana" w:hAnsi="Verdana"/>
                <w:b/>
                <w:sz w:val="20"/>
                <w:szCs w:val="20"/>
              </w:rPr>
            </w:pPr>
            <w:r w:rsidRPr="004F49CC">
              <w:rPr>
                <w:rFonts w:ascii="Verdana" w:hAnsi="Verdana"/>
                <w:b/>
                <w:sz w:val="20"/>
                <w:szCs w:val="20"/>
              </w:rPr>
              <w:t>Substantiate</w:t>
            </w:r>
            <w:r>
              <w:rPr>
                <w:rFonts w:ascii="Verdana" w:hAnsi="Verdana"/>
                <w:b/>
                <w:sz w:val="20"/>
                <w:szCs w:val="20"/>
              </w:rPr>
              <w:t>:</w:t>
            </w:r>
            <w:r>
              <w:rPr>
                <w:rFonts w:ascii="Verdana" w:hAnsi="Verdana"/>
                <w:sz w:val="20"/>
                <w:szCs w:val="20"/>
              </w:rPr>
              <w:t xml:space="preserve"> The vehicle list and type of vehicle must be attached to the tender document</w:t>
            </w:r>
          </w:p>
          <w:p w:rsidR="004F762A" w:rsidRDefault="004F762A" w:rsidP="004F762A">
            <w:pPr>
              <w:rPr>
                <w:rFonts w:ascii="Verdana" w:hAnsi="Verdana"/>
                <w:sz w:val="20"/>
                <w:szCs w:val="20"/>
                <w:u w:val="single"/>
              </w:rPr>
            </w:pPr>
          </w:p>
        </w:tc>
      </w:tr>
    </w:tbl>
    <w:p w:rsidR="004F762A" w:rsidRDefault="004F762A" w:rsidP="004F762A">
      <w:pPr>
        <w:rPr>
          <w:rFonts w:ascii="Verdana" w:hAnsi="Verdana"/>
          <w:sz w:val="20"/>
          <w:szCs w:val="20"/>
        </w:rPr>
      </w:pPr>
    </w:p>
    <w:p w:rsidR="004F762A" w:rsidRDefault="004F762A" w:rsidP="004F762A">
      <w:pPr>
        <w:rPr>
          <w:rFonts w:ascii="Verdana" w:hAnsi="Verdana"/>
          <w:sz w:val="20"/>
          <w:szCs w:val="20"/>
        </w:rPr>
      </w:pPr>
    </w:p>
    <w:p w:rsidR="00B956F1" w:rsidRDefault="00B956F1" w:rsidP="004F762A">
      <w:pPr>
        <w:rPr>
          <w:rFonts w:ascii="Verdana" w:hAnsi="Verdana"/>
          <w:sz w:val="20"/>
          <w:szCs w:val="20"/>
        </w:rPr>
      </w:pPr>
    </w:p>
    <w:p w:rsidR="00B956F1" w:rsidRDefault="00B956F1" w:rsidP="004F762A">
      <w:pPr>
        <w:rPr>
          <w:rFonts w:ascii="Verdana" w:hAnsi="Verdana"/>
          <w:sz w:val="20"/>
          <w:szCs w:val="20"/>
        </w:rPr>
      </w:pPr>
    </w:p>
    <w:p w:rsidR="00B956F1" w:rsidRDefault="00B956F1" w:rsidP="004F762A">
      <w:pPr>
        <w:rPr>
          <w:rFonts w:ascii="Verdana" w:hAnsi="Verdana"/>
          <w:sz w:val="20"/>
          <w:szCs w:val="20"/>
        </w:rPr>
      </w:pPr>
    </w:p>
    <w:p w:rsidR="004F762A" w:rsidRDefault="00B956F1" w:rsidP="004F762A">
      <w:pPr>
        <w:pStyle w:val="Heading2"/>
        <w:numPr>
          <w:ilvl w:val="0"/>
          <w:numId w:val="0"/>
        </w:numPr>
        <w:ind w:left="595" w:hanging="55"/>
      </w:pPr>
      <w:bookmarkStart w:id="53" w:name="_Toc347471341"/>
      <w:r>
        <w:lastRenderedPageBreak/>
        <w:t>2.10</w:t>
      </w:r>
      <w:r w:rsidR="004F762A">
        <w:t xml:space="preserve">     </w:t>
      </w:r>
      <w:r w:rsidR="004F762A" w:rsidRPr="00406435">
        <w:t>MANDATORY</w:t>
      </w:r>
      <w:bookmarkEnd w:id="5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Tr="004F762A">
        <w:trPr>
          <w:cantSplit/>
        </w:trPr>
        <w:tc>
          <w:tcPr>
            <w:tcW w:w="6642" w:type="dxa"/>
            <w:vMerge w:val="restart"/>
          </w:tcPr>
          <w:p w:rsidR="004F762A" w:rsidRDefault="004F762A" w:rsidP="004F762A">
            <w:pPr>
              <w:rPr>
                <w:rFonts w:ascii="Verdana" w:hAnsi="Verdana"/>
                <w:sz w:val="20"/>
                <w:szCs w:val="20"/>
                <w:lang w:val="en-GB"/>
              </w:rPr>
            </w:pPr>
          </w:p>
          <w:p w:rsidR="004F762A" w:rsidRPr="00492404" w:rsidRDefault="004F762A" w:rsidP="00B956F1">
            <w:pPr>
              <w:rPr>
                <w:rFonts w:ascii="Verdana" w:hAnsi="Verdana"/>
                <w:sz w:val="20"/>
                <w:szCs w:val="20"/>
              </w:rPr>
            </w:pPr>
            <w:r>
              <w:rPr>
                <w:rFonts w:ascii="Verdana" w:hAnsi="Verdana"/>
                <w:sz w:val="20"/>
                <w:szCs w:val="20"/>
                <w:lang w:val="en-GB"/>
              </w:rPr>
              <w:t>P</w:t>
            </w:r>
            <w:r w:rsidRPr="00847D6E">
              <w:rPr>
                <w:rFonts w:ascii="Verdana" w:hAnsi="Verdana"/>
                <w:sz w:val="20"/>
                <w:szCs w:val="20"/>
                <w:lang w:val="en-GB"/>
              </w:rPr>
              <w:t>ersonnel prov</w:t>
            </w:r>
            <w:r w:rsidR="00DD2AEE">
              <w:rPr>
                <w:rFonts w:ascii="Verdana" w:hAnsi="Verdana"/>
                <w:sz w:val="20"/>
                <w:szCs w:val="20"/>
                <w:lang w:val="en-GB"/>
              </w:rPr>
              <w:t>ided by the Contractor for the NHLS</w:t>
            </w:r>
            <w:r w:rsidRPr="00847D6E">
              <w:rPr>
                <w:rFonts w:ascii="Verdana" w:hAnsi="Verdana"/>
                <w:sz w:val="20"/>
                <w:szCs w:val="20"/>
                <w:lang w:val="en-GB"/>
              </w:rPr>
              <w:t xml:space="preserve">, must have undergone, and passed a Grade </w:t>
            </w:r>
            <w:r w:rsidR="00096AC9">
              <w:rPr>
                <w:rFonts w:ascii="Verdana" w:hAnsi="Verdana"/>
                <w:sz w:val="20"/>
                <w:szCs w:val="20"/>
                <w:lang w:val="en-GB"/>
              </w:rPr>
              <w:t>D</w:t>
            </w:r>
            <w:r w:rsidRPr="00847D6E">
              <w:rPr>
                <w:rFonts w:ascii="Verdana" w:hAnsi="Verdana"/>
                <w:sz w:val="20"/>
                <w:szCs w:val="20"/>
                <w:lang w:val="en-GB"/>
              </w:rPr>
              <w:t xml:space="preserve"> security training course as prescribed by the PSIRA (Act 56 0F 2001)</w:t>
            </w:r>
            <w:r w:rsidR="00B956F1">
              <w:rPr>
                <w:rFonts w:ascii="Verdana" w:hAnsi="Verdana"/>
                <w:sz w:val="20"/>
                <w:szCs w:val="20"/>
                <w:lang w:val="en-GB"/>
              </w:rPr>
              <w:t>. Supervisors should</w:t>
            </w:r>
            <w:r w:rsidR="00096AC9">
              <w:rPr>
                <w:rFonts w:ascii="Verdana" w:hAnsi="Verdana"/>
                <w:sz w:val="20"/>
                <w:szCs w:val="20"/>
                <w:lang w:val="en-GB"/>
              </w:rPr>
              <w:t xml:space="preserve"> </w:t>
            </w:r>
            <w:r>
              <w:rPr>
                <w:rFonts w:ascii="Verdana" w:hAnsi="Verdana"/>
                <w:sz w:val="20"/>
                <w:szCs w:val="20"/>
                <w:lang w:val="en-GB"/>
              </w:rPr>
              <w:t xml:space="preserve">have a Grade A certificate </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B956F1" w:rsidP="004F762A">
      <w:pPr>
        <w:pStyle w:val="Heading2"/>
        <w:numPr>
          <w:ilvl w:val="0"/>
          <w:numId w:val="0"/>
        </w:numPr>
        <w:ind w:left="595" w:hanging="55"/>
      </w:pPr>
      <w:bookmarkStart w:id="54" w:name="_Toc347471342"/>
      <w:r>
        <w:t>2.11</w:t>
      </w:r>
      <w:r w:rsidR="004F762A">
        <w:t xml:space="preserve">    </w:t>
      </w:r>
      <w:r w:rsidR="004F762A" w:rsidRPr="00406435">
        <w:t>MANDATORY</w:t>
      </w:r>
      <w:bookmarkEnd w:id="54"/>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Tr="004F762A">
        <w:trPr>
          <w:cantSplit/>
        </w:trPr>
        <w:tc>
          <w:tcPr>
            <w:tcW w:w="6642" w:type="dxa"/>
            <w:vMerge w:val="restart"/>
          </w:tcPr>
          <w:p w:rsidR="004F762A" w:rsidRDefault="004F762A" w:rsidP="004F762A">
            <w:pPr>
              <w:rPr>
                <w:rFonts w:ascii="Verdana" w:hAnsi="Verdana"/>
                <w:bCs/>
                <w:sz w:val="20"/>
                <w:szCs w:val="20"/>
                <w:lang w:val="en-GB"/>
              </w:rPr>
            </w:pPr>
            <w:r w:rsidRPr="00BF1D7E">
              <w:rPr>
                <w:rFonts w:ascii="Verdana" w:hAnsi="Verdana"/>
                <w:bCs/>
                <w:sz w:val="20"/>
                <w:szCs w:val="20"/>
                <w:lang w:val="en-GB"/>
              </w:rPr>
              <w:t xml:space="preserve"> </w:t>
            </w:r>
          </w:p>
          <w:p w:rsidR="004F762A" w:rsidRPr="00BF1D7E" w:rsidRDefault="004F762A" w:rsidP="004F762A">
            <w:pPr>
              <w:rPr>
                <w:rFonts w:ascii="Verdana" w:hAnsi="Verdana"/>
                <w:bCs/>
                <w:sz w:val="20"/>
                <w:szCs w:val="20"/>
                <w:lang w:val="en-GB"/>
              </w:rPr>
            </w:pPr>
            <w:r w:rsidRPr="00BF1D7E">
              <w:rPr>
                <w:rFonts w:ascii="Verdana" w:hAnsi="Verdana"/>
                <w:bCs/>
                <w:sz w:val="20"/>
                <w:szCs w:val="20"/>
                <w:lang w:val="en-GB"/>
              </w:rPr>
              <w:t xml:space="preserve">Persistent late comings and short postings may lead to cancellation of the contract. Should the employees go on strike as a result of negligence on the part of the </w:t>
            </w:r>
            <w:r>
              <w:rPr>
                <w:rFonts w:ascii="Verdana" w:hAnsi="Verdana"/>
                <w:bCs/>
                <w:sz w:val="20"/>
                <w:szCs w:val="20"/>
                <w:lang w:val="en-GB"/>
              </w:rPr>
              <w:t>vendor</w:t>
            </w:r>
            <w:r w:rsidR="00DD2AEE">
              <w:rPr>
                <w:rFonts w:ascii="Verdana" w:hAnsi="Verdana"/>
                <w:bCs/>
                <w:sz w:val="20"/>
                <w:szCs w:val="20"/>
                <w:lang w:val="en-GB"/>
              </w:rPr>
              <w:t xml:space="preserve">, NHLS </w:t>
            </w:r>
            <w:r w:rsidRPr="00BF1D7E">
              <w:rPr>
                <w:rFonts w:ascii="Verdana" w:hAnsi="Verdana"/>
                <w:bCs/>
                <w:sz w:val="20"/>
                <w:szCs w:val="20"/>
                <w:lang w:val="en-GB"/>
              </w:rPr>
              <w:t xml:space="preserve">has the right to terminate the contract. </w:t>
            </w:r>
          </w:p>
          <w:p w:rsidR="004F762A" w:rsidRDefault="004F762A" w:rsidP="004F762A">
            <w:pPr>
              <w:rPr>
                <w:rFonts w:ascii="Verdana" w:hAnsi="Verdana"/>
                <w:sz w:val="20"/>
                <w:szCs w:val="20"/>
              </w:rPr>
            </w:pP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pStyle w:val="Heading2"/>
        <w:numPr>
          <w:ilvl w:val="0"/>
          <w:numId w:val="0"/>
        </w:numPr>
        <w:ind w:left="595" w:hanging="55"/>
      </w:pPr>
    </w:p>
    <w:p w:rsidR="004F762A" w:rsidRDefault="004F762A" w:rsidP="004F762A">
      <w:pPr>
        <w:pStyle w:val="Heading2"/>
        <w:numPr>
          <w:ilvl w:val="0"/>
          <w:numId w:val="0"/>
        </w:numPr>
        <w:ind w:left="595" w:hanging="55"/>
      </w:pPr>
      <w:bookmarkStart w:id="55" w:name="_Toc347471343"/>
      <w:r>
        <w:t>2.1</w:t>
      </w:r>
      <w:r w:rsidR="00E858EF">
        <w:t>2</w:t>
      </w:r>
      <w:r>
        <w:t xml:space="preserve">    </w:t>
      </w:r>
      <w:r w:rsidRPr="00406435">
        <w:t>MANDATORY</w:t>
      </w:r>
      <w:bookmarkEnd w:id="55"/>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RPr="00062264" w:rsidTr="00881134">
        <w:trPr>
          <w:cantSplit/>
          <w:trHeight w:val="343"/>
        </w:trPr>
        <w:tc>
          <w:tcPr>
            <w:tcW w:w="6642" w:type="dxa"/>
            <w:vMerge w:val="restart"/>
          </w:tcPr>
          <w:p w:rsidR="004F762A" w:rsidRPr="00062264" w:rsidRDefault="004F762A" w:rsidP="00E858EF">
            <w:pPr>
              <w:rPr>
                <w:rFonts w:ascii="Verdana" w:hAnsi="Verdana"/>
                <w:sz w:val="20"/>
                <w:szCs w:val="20"/>
              </w:rPr>
            </w:pPr>
            <w:r>
              <w:rPr>
                <w:rFonts w:ascii="Verdana" w:hAnsi="Verdana"/>
                <w:sz w:val="20"/>
                <w:szCs w:val="20"/>
                <w:lang w:val="en-GB"/>
              </w:rPr>
              <w:t xml:space="preserve">The vendor </w:t>
            </w:r>
            <w:r w:rsidRPr="00F127DA">
              <w:rPr>
                <w:rFonts w:ascii="Verdana" w:hAnsi="Verdana"/>
                <w:sz w:val="20"/>
                <w:szCs w:val="20"/>
                <w:lang w:val="en-GB"/>
              </w:rPr>
              <w:t xml:space="preserve">must undertake to provide a certain and reasonable number of </w:t>
            </w:r>
            <w:r>
              <w:rPr>
                <w:rFonts w:ascii="Verdana" w:hAnsi="Verdana"/>
                <w:sz w:val="20"/>
                <w:szCs w:val="20"/>
                <w:lang w:val="en-GB"/>
              </w:rPr>
              <w:t xml:space="preserve">ad hoc </w:t>
            </w:r>
            <w:r w:rsidRPr="00F127DA">
              <w:rPr>
                <w:rFonts w:ascii="Verdana" w:hAnsi="Verdana"/>
                <w:sz w:val="20"/>
                <w:szCs w:val="20"/>
                <w:lang w:val="en-GB"/>
              </w:rPr>
              <w:t>additional staff as requested for the rendering of the service at the sites during crisis situations or when staff allocated to a site do not report for duty. The officers should also be security cle</w:t>
            </w:r>
            <w:r w:rsidR="00DD2AEE">
              <w:rPr>
                <w:rFonts w:ascii="Verdana" w:hAnsi="Verdana"/>
                <w:sz w:val="20"/>
                <w:szCs w:val="20"/>
                <w:lang w:val="en-GB"/>
              </w:rPr>
              <w:t xml:space="preserve">ared prior to deployment at NHLS sites. </w:t>
            </w:r>
          </w:p>
        </w:tc>
        <w:tc>
          <w:tcPr>
            <w:tcW w:w="1249" w:type="dxa"/>
          </w:tcPr>
          <w:p w:rsidR="004F762A" w:rsidRPr="00062264" w:rsidRDefault="004F762A" w:rsidP="004F762A">
            <w:pPr>
              <w:rPr>
                <w:rFonts w:ascii="Verdana" w:hAnsi="Verdana"/>
                <w:sz w:val="20"/>
                <w:szCs w:val="20"/>
              </w:rPr>
            </w:pPr>
            <w:r w:rsidRPr="00062264">
              <w:rPr>
                <w:rFonts w:ascii="Verdana" w:hAnsi="Verdana"/>
                <w:sz w:val="20"/>
                <w:szCs w:val="20"/>
              </w:rPr>
              <w:t>Comply</w:t>
            </w:r>
          </w:p>
        </w:tc>
        <w:tc>
          <w:tcPr>
            <w:tcW w:w="1422" w:type="dxa"/>
          </w:tcPr>
          <w:p w:rsidR="004F762A" w:rsidRPr="00062264" w:rsidRDefault="004F762A" w:rsidP="004F762A">
            <w:pPr>
              <w:rPr>
                <w:rFonts w:ascii="Verdana" w:hAnsi="Verdana"/>
                <w:sz w:val="20"/>
                <w:szCs w:val="20"/>
              </w:rPr>
            </w:pPr>
            <w:r w:rsidRPr="00062264">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E858EF" w:rsidP="004F762A">
      <w:pPr>
        <w:pStyle w:val="Heading2"/>
        <w:numPr>
          <w:ilvl w:val="0"/>
          <w:numId w:val="0"/>
        </w:numPr>
        <w:ind w:left="595" w:hanging="55"/>
      </w:pPr>
      <w:bookmarkStart w:id="56" w:name="_Toc347471344"/>
      <w:r>
        <w:t>2.13</w:t>
      </w:r>
      <w:r w:rsidR="004F762A">
        <w:t xml:space="preserve">    </w:t>
      </w:r>
      <w:r w:rsidR="004F762A" w:rsidRPr="00406435">
        <w:t>MANDATORY</w:t>
      </w:r>
      <w:bookmarkEnd w:id="56"/>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6"/>
        <w:gridCol w:w="1231"/>
        <w:gridCol w:w="1392"/>
      </w:tblGrid>
      <w:tr w:rsidR="004F762A" w:rsidTr="004F762A">
        <w:trPr>
          <w:cantSplit/>
        </w:trPr>
        <w:tc>
          <w:tcPr>
            <w:tcW w:w="6642" w:type="dxa"/>
            <w:vMerge w:val="restart"/>
          </w:tcPr>
          <w:p w:rsidR="004F762A" w:rsidRDefault="004F762A" w:rsidP="004F762A">
            <w:pPr>
              <w:rPr>
                <w:rFonts w:ascii="Verdana" w:hAnsi="Verdana"/>
                <w:sz w:val="20"/>
                <w:szCs w:val="20"/>
              </w:rPr>
            </w:pPr>
            <w:r w:rsidRPr="00FC2462">
              <w:rPr>
                <w:rFonts w:ascii="Verdana" w:hAnsi="Verdana"/>
                <w:sz w:val="20"/>
                <w:szCs w:val="20"/>
                <w:lang w:val="en-GB"/>
              </w:rPr>
              <w:t>Security Officers must be schooled to at least Grade 10 (Standard Eight) level and must be able to read, write and communicate in English</w:t>
            </w:r>
          </w:p>
          <w:p w:rsidR="004F762A" w:rsidRPr="00FC2462" w:rsidRDefault="004F762A" w:rsidP="004F762A">
            <w:pPr>
              <w:rPr>
                <w:rFonts w:ascii="Verdana" w:hAnsi="Verdana"/>
                <w:sz w:val="20"/>
                <w:szCs w:val="20"/>
              </w:rPr>
            </w:pPr>
            <w:r w:rsidRPr="00FC2462">
              <w:rPr>
                <w:rFonts w:ascii="Verdana" w:hAnsi="Verdana"/>
                <w:sz w:val="20"/>
                <w:szCs w:val="20"/>
              </w:rPr>
              <w:t>The vendor must provide proof during the security clearance.</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rPr>
          <w:rFonts w:ascii="Verdana" w:hAnsi="Verdana"/>
          <w:sz w:val="20"/>
          <w:szCs w:val="20"/>
        </w:rPr>
      </w:pPr>
    </w:p>
    <w:p w:rsidR="004F762A" w:rsidRPr="003B7844" w:rsidRDefault="004F762A" w:rsidP="004F762A">
      <w:pPr>
        <w:pStyle w:val="Heading2"/>
        <w:numPr>
          <w:ilvl w:val="0"/>
          <w:numId w:val="0"/>
        </w:numPr>
        <w:ind w:left="595" w:hanging="55"/>
      </w:pPr>
      <w:bookmarkStart w:id="57" w:name="_Toc347471345"/>
      <w:r>
        <w:t>2.1</w:t>
      </w:r>
      <w:r w:rsidR="00E858EF">
        <w:t>4</w:t>
      </w:r>
      <w:r>
        <w:t xml:space="preserve">     </w:t>
      </w:r>
      <w:r w:rsidRPr="003B7844">
        <w:t>MANDATORY</w:t>
      </w:r>
      <w:bookmarkEnd w:id="57"/>
    </w:p>
    <w:tbl>
      <w:tblPr>
        <w:tblW w:w="0" w:type="auto"/>
        <w:tblInd w:w="648" w:type="dxa"/>
        <w:tblCellMar>
          <w:left w:w="0" w:type="dxa"/>
          <w:right w:w="0" w:type="dxa"/>
        </w:tblCellMar>
        <w:tblLook w:val="0000"/>
      </w:tblPr>
      <w:tblGrid>
        <w:gridCol w:w="6307"/>
        <w:gridCol w:w="1230"/>
        <w:gridCol w:w="1392"/>
      </w:tblGrid>
      <w:tr w:rsidR="004F762A" w:rsidRPr="00D55D7F" w:rsidTr="004F762A">
        <w:trPr>
          <w:cantSplit/>
        </w:trPr>
        <w:tc>
          <w:tcPr>
            <w:tcW w:w="66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jc w:val="both"/>
              <w:rPr>
                <w:rFonts w:ascii="Verdana" w:hAnsi="Verdana"/>
                <w:sz w:val="20"/>
                <w:szCs w:val="20"/>
              </w:rPr>
            </w:pPr>
            <w:r w:rsidRPr="003F4BE0">
              <w:rPr>
                <w:rFonts w:ascii="Verdana" w:hAnsi="Verdana"/>
                <w:sz w:val="20"/>
                <w:szCs w:val="20"/>
                <w:lang w:val="en-GB"/>
              </w:rPr>
              <w:t>The</w:t>
            </w:r>
            <w:r>
              <w:rPr>
                <w:rFonts w:ascii="Verdana" w:hAnsi="Verdana"/>
                <w:sz w:val="20"/>
                <w:szCs w:val="20"/>
                <w:lang w:val="en-GB"/>
              </w:rPr>
              <w:t xml:space="preserve"> security officers </w:t>
            </w:r>
            <w:r w:rsidRPr="003F4BE0">
              <w:rPr>
                <w:rFonts w:ascii="Verdana" w:hAnsi="Verdana"/>
                <w:sz w:val="20"/>
                <w:szCs w:val="20"/>
                <w:lang w:val="en-GB"/>
              </w:rPr>
              <w:t>must at all times present a professional</w:t>
            </w:r>
            <w:r>
              <w:rPr>
                <w:rFonts w:ascii="Verdana" w:hAnsi="Verdana"/>
                <w:sz w:val="20"/>
                <w:szCs w:val="20"/>
                <w:lang w:val="en-GB"/>
              </w:rPr>
              <w:t xml:space="preserve"> attitude, show dedication and pleasant approach to staff and visitors. The</w:t>
            </w:r>
            <w:r w:rsidRPr="003F4BE0">
              <w:rPr>
                <w:rFonts w:ascii="Verdana" w:hAnsi="Verdana"/>
                <w:sz w:val="20"/>
                <w:szCs w:val="20"/>
                <w:lang w:val="en-GB"/>
              </w:rPr>
              <w:t xml:space="preserve"> attitude /approach shall imply, </w:t>
            </w:r>
            <w:r w:rsidRPr="003F4BE0">
              <w:rPr>
                <w:rFonts w:ascii="Verdana" w:hAnsi="Verdana"/>
                <w:sz w:val="20"/>
                <w:szCs w:val="20"/>
                <w:u w:val="single"/>
                <w:lang w:val="en-GB"/>
              </w:rPr>
              <w:t>inter alia</w:t>
            </w:r>
            <w:r w:rsidRPr="003F4BE0">
              <w:rPr>
                <w:rFonts w:ascii="Verdana" w:hAnsi="Verdana"/>
                <w:sz w:val="20"/>
                <w:szCs w:val="20"/>
                <w:lang w:val="en-GB"/>
              </w:rPr>
              <w:t>, that there shall be no unnecessary arguments with visitors/staff or discourteous behaviour towards them;</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Comply</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Not Comply</w:t>
            </w:r>
          </w:p>
        </w:tc>
      </w:tr>
      <w:tr w:rsidR="004F762A" w:rsidRPr="003B7844" w:rsidTr="004F762A">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bl>
    <w:p w:rsidR="004F762A" w:rsidRDefault="004F762A" w:rsidP="004F762A">
      <w:pPr>
        <w:rPr>
          <w:rFonts w:ascii="Verdana" w:hAnsi="Verdana"/>
          <w:sz w:val="20"/>
          <w:szCs w:val="20"/>
        </w:rPr>
      </w:pPr>
    </w:p>
    <w:p w:rsidR="004F762A" w:rsidRPr="003B7844" w:rsidRDefault="00E858EF" w:rsidP="004F762A">
      <w:pPr>
        <w:pStyle w:val="Heading2"/>
        <w:numPr>
          <w:ilvl w:val="0"/>
          <w:numId w:val="0"/>
        </w:numPr>
        <w:ind w:left="595" w:hanging="55"/>
      </w:pPr>
      <w:bookmarkStart w:id="58" w:name="_Toc347471346"/>
      <w:r>
        <w:t>2.15</w:t>
      </w:r>
      <w:r w:rsidR="004F762A">
        <w:t xml:space="preserve">   </w:t>
      </w:r>
      <w:r w:rsidR="004F762A" w:rsidRPr="003B7844">
        <w:t>MANDATORY</w:t>
      </w:r>
      <w:bookmarkEnd w:id="58"/>
    </w:p>
    <w:tbl>
      <w:tblPr>
        <w:tblW w:w="0" w:type="auto"/>
        <w:tblInd w:w="648" w:type="dxa"/>
        <w:tblCellMar>
          <w:left w:w="0" w:type="dxa"/>
          <w:right w:w="0" w:type="dxa"/>
        </w:tblCellMar>
        <w:tblLook w:val="0000"/>
      </w:tblPr>
      <w:tblGrid>
        <w:gridCol w:w="6301"/>
        <w:gridCol w:w="1233"/>
        <w:gridCol w:w="1395"/>
      </w:tblGrid>
      <w:tr w:rsidR="004F762A" w:rsidRPr="00D55D7F" w:rsidTr="004F762A">
        <w:trPr>
          <w:cantSplit/>
        </w:trPr>
        <w:tc>
          <w:tcPr>
            <w:tcW w:w="66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jc w:val="both"/>
              <w:rPr>
                <w:rFonts w:ascii="Verdana" w:hAnsi="Verdana"/>
                <w:sz w:val="20"/>
                <w:szCs w:val="20"/>
              </w:rPr>
            </w:pPr>
            <w:r w:rsidRPr="003F4BE0">
              <w:rPr>
                <w:rFonts w:ascii="Verdana" w:hAnsi="Verdana"/>
                <w:sz w:val="20"/>
                <w:szCs w:val="20"/>
                <w:lang w:val="en-GB"/>
              </w:rPr>
              <w:t>The Security Officers must be physically healthy and medically fit for the execution of their duties;</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Comply</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Not Comply</w:t>
            </w:r>
          </w:p>
        </w:tc>
      </w:tr>
      <w:tr w:rsidR="004F762A" w:rsidRPr="003B7844" w:rsidTr="004F762A">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bl>
    <w:p w:rsidR="004F762A" w:rsidRDefault="004F762A" w:rsidP="004F762A">
      <w:pPr>
        <w:rPr>
          <w:rFonts w:ascii="Verdana" w:hAnsi="Verdana"/>
          <w:sz w:val="20"/>
          <w:szCs w:val="20"/>
        </w:rPr>
      </w:pPr>
    </w:p>
    <w:p w:rsidR="004F762A" w:rsidRDefault="00E858EF" w:rsidP="004F762A">
      <w:pPr>
        <w:pStyle w:val="Heading2"/>
        <w:numPr>
          <w:ilvl w:val="0"/>
          <w:numId w:val="0"/>
        </w:numPr>
        <w:ind w:left="595" w:hanging="55"/>
      </w:pPr>
      <w:bookmarkStart w:id="59" w:name="_Toc347471347"/>
      <w:r>
        <w:t>2.16</w:t>
      </w:r>
      <w:r w:rsidR="004F762A">
        <w:t xml:space="preserve">    </w:t>
      </w:r>
      <w:r w:rsidR="004F762A" w:rsidRPr="00406435">
        <w:t>MANDATORY</w:t>
      </w:r>
      <w:bookmarkEnd w:id="59"/>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Tr="004F762A">
        <w:trPr>
          <w:cantSplit/>
        </w:trPr>
        <w:tc>
          <w:tcPr>
            <w:tcW w:w="6642" w:type="dxa"/>
            <w:vMerge w:val="restart"/>
          </w:tcPr>
          <w:p w:rsidR="004F762A" w:rsidRPr="005D06C2" w:rsidRDefault="004F762A" w:rsidP="004F762A">
            <w:pPr>
              <w:jc w:val="both"/>
              <w:rPr>
                <w:rFonts w:ascii="Verdana" w:hAnsi="Verdana"/>
                <w:sz w:val="20"/>
                <w:szCs w:val="20"/>
              </w:rPr>
            </w:pPr>
            <w:r w:rsidRPr="003F4BE0">
              <w:rPr>
                <w:rFonts w:ascii="Verdana" w:hAnsi="Verdana"/>
                <w:sz w:val="20"/>
                <w:szCs w:val="20"/>
                <w:lang w:val="en-GB"/>
              </w:rPr>
              <w:t>The Company must ensure that they and the Security Officers individually sign an undertaking in which they declare that they will refrain from any action which m</w:t>
            </w:r>
            <w:r w:rsidR="00DD2AEE">
              <w:rPr>
                <w:rFonts w:ascii="Verdana" w:hAnsi="Verdana"/>
                <w:sz w:val="20"/>
                <w:szCs w:val="20"/>
                <w:lang w:val="en-GB"/>
              </w:rPr>
              <w:t>ight be to the detriment of NHLS</w:t>
            </w:r>
            <w:r w:rsidRPr="003F4BE0">
              <w:rPr>
                <w:rFonts w:ascii="Verdana" w:hAnsi="Verdana"/>
                <w:sz w:val="20"/>
                <w:szCs w:val="20"/>
                <w:lang w:val="en-GB"/>
              </w:rPr>
              <w:t>.</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E858EF" w:rsidP="004F762A">
      <w:pPr>
        <w:pStyle w:val="Heading2"/>
        <w:numPr>
          <w:ilvl w:val="0"/>
          <w:numId w:val="0"/>
        </w:numPr>
        <w:ind w:left="595" w:hanging="55"/>
      </w:pPr>
      <w:bookmarkStart w:id="60" w:name="_Toc347471348"/>
      <w:r>
        <w:t>2.17</w:t>
      </w:r>
      <w:r w:rsidR="004F762A">
        <w:t xml:space="preserve">     </w:t>
      </w:r>
      <w:r w:rsidR="004F762A" w:rsidRPr="00406435">
        <w:t>MANDATORY</w:t>
      </w:r>
      <w:bookmarkEnd w:id="60"/>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4"/>
        <w:gridCol w:w="1231"/>
        <w:gridCol w:w="1394"/>
      </w:tblGrid>
      <w:tr w:rsidR="004F762A" w:rsidRPr="005D06C2" w:rsidTr="004F762A">
        <w:trPr>
          <w:cantSplit/>
        </w:trPr>
        <w:tc>
          <w:tcPr>
            <w:tcW w:w="6641" w:type="dxa"/>
            <w:vMerge w:val="restart"/>
          </w:tcPr>
          <w:p w:rsidR="004F762A" w:rsidRPr="005D06C2" w:rsidRDefault="004F762A" w:rsidP="004F762A">
            <w:pPr>
              <w:jc w:val="both"/>
              <w:rPr>
                <w:rFonts w:ascii="Verdana" w:hAnsi="Verdana"/>
                <w:sz w:val="20"/>
                <w:szCs w:val="20"/>
              </w:rPr>
            </w:pPr>
            <w:r w:rsidRPr="003F4BE0">
              <w:rPr>
                <w:rFonts w:ascii="Verdana" w:hAnsi="Verdana"/>
                <w:sz w:val="20"/>
                <w:szCs w:val="20"/>
                <w:lang w:val="en-GB"/>
              </w:rPr>
              <w:t>Security Officers are prohibited from reading documents or records in offices or unnecessary handling thereof;</w:t>
            </w:r>
          </w:p>
        </w:tc>
        <w:tc>
          <w:tcPr>
            <w:tcW w:w="1249" w:type="dxa"/>
          </w:tcPr>
          <w:p w:rsidR="004F762A" w:rsidRPr="005D06C2" w:rsidRDefault="004F762A" w:rsidP="004F762A">
            <w:pPr>
              <w:rPr>
                <w:rFonts w:ascii="Verdana" w:hAnsi="Verdana"/>
                <w:sz w:val="20"/>
                <w:szCs w:val="20"/>
              </w:rPr>
            </w:pPr>
            <w:r w:rsidRPr="005D06C2">
              <w:rPr>
                <w:rFonts w:ascii="Verdana" w:hAnsi="Verdana"/>
                <w:sz w:val="20"/>
                <w:szCs w:val="20"/>
              </w:rPr>
              <w:t>Comply</w:t>
            </w:r>
          </w:p>
        </w:tc>
        <w:tc>
          <w:tcPr>
            <w:tcW w:w="1423" w:type="dxa"/>
          </w:tcPr>
          <w:p w:rsidR="004F762A" w:rsidRPr="005D06C2" w:rsidRDefault="004F762A" w:rsidP="004F762A">
            <w:pPr>
              <w:rPr>
                <w:rFonts w:ascii="Verdana" w:hAnsi="Verdana"/>
                <w:sz w:val="20"/>
                <w:szCs w:val="20"/>
              </w:rPr>
            </w:pPr>
            <w:r w:rsidRPr="005D06C2">
              <w:rPr>
                <w:rFonts w:ascii="Verdana" w:hAnsi="Verdana"/>
                <w:sz w:val="20"/>
                <w:szCs w:val="20"/>
              </w:rPr>
              <w:t>Not Comply</w:t>
            </w:r>
          </w:p>
        </w:tc>
      </w:tr>
      <w:tr w:rsidR="004F762A" w:rsidTr="004F762A">
        <w:trPr>
          <w:cantSplit/>
        </w:trPr>
        <w:tc>
          <w:tcPr>
            <w:tcW w:w="6641"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3"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E858EF" w:rsidP="004F762A">
      <w:pPr>
        <w:pStyle w:val="Heading2"/>
        <w:numPr>
          <w:ilvl w:val="0"/>
          <w:numId w:val="0"/>
        </w:numPr>
        <w:ind w:left="595" w:hanging="55"/>
      </w:pPr>
      <w:bookmarkStart w:id="61" w:name="_Toc347471349"/>
      <w:r>
        <w:t>2.18</w:t>
      </w:r>
      <w:r w:rsidR="004F762A">
        <w:t xml:space="preserve">     </w:t>
      </w:r>
      <w:r w:rsidR="004F762A" w:rsidRPr="00406435">
        <w:t>MANDATORY</w:t>
      </w:r>
      <w:bookmarkEnd w:id="61"/>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Tr="004F762A">
        <w:trPr>
          <w:cantSplit/>
        </w:trPr>
        <w:tc>
          <w:tcPr>
            <w:tcW w:w="6642" w:type="dxa"/>
            <w:vMerge w:val="restart"/>
          </w:tcPr>
          <w:p w:rsidR="004F762A" w:rsidRDefault="00DD2AEE" w:rsidP="004F762A">
            <w:pPr>
              <w:jc w:val="both"/>
              <w:rPr>
                <w:rFonts w:ascii="Verdana" w:hAnsi="Verdana"/>
                <w:sz w:val="20"/>
                <w:szCs w:val="20"/>
              </w:rPr>
            </w:pPr>
            <w:r>
              <w:rPr>
                <w:rFonts w:ascii="Verdana" w:hAnsi="Verdana"/>
                <w:sz w:val="20"/>
                <w:szCs w:val="20"/>
                <w:lang w:val="en-GB"/>
              </w:rPr>
              <w:t>No information concerning NHLS</w:t>
            </w:r>
            <w:r w:rsidR="004F762A" w:rsidRPr="003F4BE0">
              <w:rPr>
                <w:rFonts w:ascii="Verdana" w:hAnsi="Verdana"/>
                <w:sz w:val="20"/>
                <w:szCs w:val="20"/>
                <w:lang w:val="en-GB"/>
              </w:rPr>
              <w:t xml:space="preserve"> activities may be furnished to the public or news media by the Contractor and its employees;</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Pr="00E34E67" w:rsidRDefault="004F762A" w:rsidP="004F762A"/>
    <w:p w:rsidR="004F762A" w:rsidRDefault="004F762A" w:rsidP="004F762A">
      <w:pPr>
        <w:pStyle w:val="Heading2"/>
        <w:numPr>
          <w:ilvl w:val="0"/>
          <w:numId w:val="0"/>
        </w:numPr>
        <w:ind w:left="595" w:hanging="55"/>
      </w:pPr>
    </w:p>
    <w:p w:rsidR="004F762A" w:rsidRDefault="004F762A" w:rsidP="004F762A">
      <w:pPr>
        <w:pStyle w:val="Heading2"/>
        <w:numPr>
          <w:ilvl w:val="0"/>
          <w:numId w:val="0"/>
        </w:numPr>
        <w:ind w:left="595" w:hanging="55"/>
      </w:pPr>
    </w:p>
    <w:p w:rsidR="004F762A" w:rsidRDefault="00E858EF" w:rsidP="004F762A">
      <w:pPr>
        <w:pStyle w:val="Heading2"/>
        <w:numPr>
          <w:ilvl w:val="0"/>
          <w:numId w:val="0"/>
        </w:numPr>
        <w:ind w:left="595" w:hanging="55"/>
      </w:pPr>
      <w:bookmarkStart w:id="62" w:name="_Toc347471350"/>
      <w:r>
        <w:t>2.19</w:t>
      </w:r>
      <w:r w:rsidR="004F762A">
        <w:t xml:space="preserve">    </w:t>
      </w:r>
      <w:r w:rsidR="004F762A" w:rsidRPr="00406435">
        <w:t>MANDATORY</w:t>
      </w:r>
      <w:bookmarkEnd w:id="62"/>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0"/>
        <w:gridCol w:w="1229"/>
        <w:gridCol w:w="1390"/>
      </w:tblGrid>
      <w:tr w:rsidR="004F762A" w:rsidTr="004F762A">
        <w:trPr>
          <w:cantSplit/>
        </w:trPr>
        <w:tc>
          <w:tcPr>
            <w:tcW w:w="6642" w:type="dxa"/>
            <w:vMerge w:val="restart"/>
          </w:tcPr>
          <w:p w:rsidR="004F762A" w:rsidRDefault="004F762A" w:rsidP="004F762A">
            <w:pPr>
              <w:rPr>
                <w:rFonts w:ascii="Verdana" w:hAnsi="Verdana"/>
                <w:sz w:val="20"/>
                <w:szCs w:val="20"/>
                <w:lang w:val="en-GB"/>
              </w:rPr>
            </w:pPr>
            <w:r w:rsidRPr="005A7BD8">
              <w:rPr>
                <w:rFonts w:ascii="Verdana" w:hAnsi="Verdana"/>
                <w:sz w:val="20"/>
                <w:szCs w:val="20"/>
                <w:lang w:val="en-GB"/>
              </w:rPr>
              <w:t>The Contractor undertakes to ensure that all security personnel, will at all times when on duty, be fully equipped in respect of:</w:t>
            </w:r>
          </w:p>
          <w:p w:rsidR="004F762A" w:rsidRPr="005A7BD8" w:rsidRDefault="004F762A" w:rsidP="004F762A">
            <w:pPr>
              <w:rPr>
                <w:rFonts w:ascii="Verdana" w:hAnsi="Verdana"/>
                <w:sz w:val="20"/>
                <w:szCs w:val="20"/>
                <w:lang w:val="en-GB"/>
              </w:rPr>
            </w:pPr>
          </w:p>
          <w:p w:rsidR="004F762A" w:rsidRDefault="004F762A" w:rsidP="00682B39">
            <w:pPr>
              <w:numPr>
                <w:ilvl w:val="0"/>
                <w:numId w:val="49"/>
              </w:numPr>
              <w:rPr>
                <w:rFonts w:ascii="Verdana" w:hAnsi="Verdana"/>
                <w:sz w:val="20"/>
                <w:szCs w:val="20"/>
                <w:lang w:val="en-GB"/>
              </w:rPr>
            </w:pPr>
            <w:r w:rsidRPr="005A7BD8">
              <w:rPr>
                <w:rFonts w:ascii="Verdana" w:hAnsi="Verdana"/>
                <w:sz w:val="20"/>
                <w:szCs w:val="20"/>
                <w:lang w:val="en-GB"/>
              </w:rPr>
              <w:t>A complete office uniform (no military style), neat and clearly identifiable of the company, which uniform will include matching raincoats and overcoats.</w:t>
            </w:r>
          </w:p>
          <w:p w:rsidR="004F762A" w:rsidRDefault="004F762A" w:rsidP="00682B39">
            <w:pPr>
              <w:numPr>
                <w:ilvl w:val="0"/>
                <w:numId w:val="49"/>
              </w:numPr>
              <w:rPr>
                <w:rFonts w:ascii="Verdana" w:hAnsi="Verdana"/>
                <w:bCs/>
                <w:sz w:val="20"/>
                <w:szCs w:val="20"/>
                <w:lang w:val="en-GB"/>
              </w:rPr>
            </w:pPr>
            <w:r w:rsidRPr="005A7BD8">
              <w:rPr>
                <w:rFonts w:ascii="Verdana" w:hAnsi="Verdana"/>
                <w:bCs/>
                <w:sz w:val="20"/>
                <w:szCs w:val="20"/>
                <w:lang w:val="en-GB"/>
              </w:rPr>
              <w:t>A PSIR</w:t>
            </w:r>
            <w:r w:rsidR="00DD2AEE">
              <w:rPr>
                <w:rFonts w:ascii="Verdana" w:hAnsi="Verdana"/>
                <w:bCs/>
                <w:sz w:val="20"/>
                <w:szCs w:val="20"/>
                <w:lang w:val="en-GB"/>
              </w:rPr>
              <w:t>A identification card and a NHLS</w:t>
            </w:r>
            <w:r w:rsidRPr="005A7BD8">
              <w:rPr>
                <w:rFonts w:ascii="Verdana" w:hAnsi="Verdana"/>
                <w:bCs/>
                <w:sz w:val="20"/>
                <w:szCs w:val="20"/>
                <w:lang w:val="en-GB"/>
              </w:rPr>
              <w:t xml:space="preserve"> access card, worn conspicuously on his person at all times.</w:t>
            </w:r>
          </w:p>
          <w:p w:rsidR="004F762A" w:rsidRPr="005A7BD8" w:rsidRDefault="004F762A" w:rsidP="004F762A">
            <w:pPr>
              <w:ind w:left="720"/>
              <w:rPr>
                <w:rFonts w:ascii="Verdana" w:hAnsi="Verdana"/>
                <w:bCs/>
                <w:sz w:val="20"/>
                <w:szCs w:val="20"/>
                <w:lang w:val="en-GB"/>
              </w:rPr>
            </w:pPr>
          </w:p>
          <w:p w:rsidR="004F762A" w:rsidRDefault="004F762A" w:rsidP="004F762A">
            <w:pPr>
              <w:jc w:val="both"/>
              <w:rPr>
                <w:rFonts w:ascii="Verdana" w:hAnsi="Verdana"/>
                <w:sz w:val="20"/>
                <w:szCs w:val="20"/>
              </w:rPr>
            </w:pPr>
            <w:r w:rsidRPr="005A7BD8">
              <w:rPr>
                <w:rFonts w:ascii="Verdana" w:hAnsi="Verdana"/>
                <w:sz w:val="20"/>
                <w:szCs w:val="20"/>
                <w:u w:val="single"/>
                <w:lang w:val="en-GB"/>
              </w:rPr>
              <w:t>Alternatively</w:t>
            </w:r>
            <w:r w:rsidRPr="005A7BD8">
              <w:rPr>
                <w:rFonts w:ascii="Verdana" w:hAnsi="Verdana"/>
                <w:sz w:val="20"/>
                <w:szCs w:val="20"/>
                <w:lang w:val="en-GB"/>
              </w:rPr>
              <w:t>:</w:t>
            </w:r>
            <w:r w:rsidRPr="005A7BD8">
              <w:rPr>
                <w:rFonts w:ascii="Verdana" w:hAnsi="Verdana"/>
                <w:bCs/>
                <w:sz w:val="20"/>
                <w:szCs w:val="20"/>
                <w:lang w:val="en-GB"/>
              </w:rPr>
              <w:t xml:space="preserve"> A clear identification card of the company with the member's identity</w:t>
            </w:r>
            <w:r w:rsidRPr="005A7BD8">
              <w:rPr>
                <w:rFonts w:ascii="Verdana" w:hAnsi="Verdana"/>
                <w:bCs/>
                <w:sz w:val="20"/>
                <w:szCs w:val="20"/>
                <w:lang w:val="en-GB"/>
              </w:rPr>
              <w:noBreakHyphen/>
              <w:t xml:space="preserve"> and file numbers on it, accompanied by his official i</w:t>
            </w:r>
            <w:r w:rsidR="00DD2AEE">
              <w:rPr>
                <w:rFonts w:ascii="Verdana" w:hAnsi="Verdana"/>
                <w:bCs/>
                <w:sz w:val="20"/>
                <w:szCs w:val="20"/>
                <w:lang w:val="en-GB"/>
              </w:rPr>
              <w:t>dentity documents/PSIRA and NHLS</w:t>
            </w:r>
            <w:r w:rsidRPr="005A7BD8">
              <w:rPr>
                <w:rFonts w:ascii="Verdana" w:hAnsi="Verdana"/>
                <w:bCs/>
                <w:sz w:val="20"/>
                <w:szCs w:val="20"/>
                <w:lang w:val="en-GB"/>
              </w:rPr>
              <w:t xml:space="preserve"> access card, worn on his person at all times.</w:t>
            </w:r>
            <w:r>
              <w:rPr>
                <w:rFonts w:ascii="Verdana" w:hAnsi="Verdana"/>
                <w:bCs/>
                <w:sz w:val="20"/>
                <w:szCs w:val="20"/>
                <w:lang w:val="en-GB"/>
              </w:rPr>
              <w:t xml:space="preserve"> </w:t>
            </w:r>
          </w:p>
        </w:tc>
        <w:tc>
          <w:tcPr>
            <w:tcW w:w="1249" w:type="dxa"/>
          </w:tcPr>
          <w:p w:rsidR="004F762A" w:rsidRDefault="004F762A" w:rsidP="004F762A">
            <w:pPr>
              <w:rPr>
                <w:rFonts w:ascii="Verdana" w:hAnsi="Verdana"/>
                <w:sz w:val="20"/>
                <w:szCs w:val="20"/>
              </w:rPr>
            </w:pPr>
            <w:r>
              <w:rPr>
                <w:rFonts w:ascii="Verdana" w:hAnsi="Verdana"/>
                <w:sz w:val="20"/>
                <w:szCs w:val="20"/>
              </w:rPr>
              <w:t>Comply</w:t>
            </w:r>
          </w:p>
        </w:tc>
        <w:tc>
          <w:tcPr>
            <w:tcW w:w="1422"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Pr="00DE5B2C" w:rsidRDefault="00E858EF" w:rsidP="004F762A">
      <w:pPr>
        <w:pStyle w:val="Heading2"/>
        <w:numPr>
          <w:ilvl w:val="0"/>
          <w:numId w:val="0"/>
        </w:numPr>
        <w:ind w:left="595" w:hanging="55"/>
      </w:pPr>
      <w:bookmarkStart w:id="63" w:name="_Toc347471351"/>
      <w:r>
        <w:t>2.20</w:t>
      </w:r>
      <w:r w:rsidR="004F762A">
        <w:t xml:space="preserve">     </w:t>
      </w:r>
      <w:r w:rsidR="004F762A" w:rsidRPr="00DE5B2C">
        <w:t>MANDATORY</w:t>
      </w:r>
      <w:bookmarkEnd w:id="6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1"/>
        <w:gridCol w:w="1232"/>
        <w:gridCol w:w="1395"/>
      </w:tblGrid>
      <w:tr w:rsidR="004F762A" w:rsidRPr="00DE5B2C" w:rsidTr="004F762A">
        <w:trPr>
          <w:cantSplit/>
        </w:trPr>
        <w:tc>
          <w:tcPr>
            <w:tcW w:w="6301" w:type="dxa"/>
            <w:vMerge w:val="restart"/>
          </w:tcPr>
          <w:p w:rsidR="004F762A" w:rsidRPr="00DE5B2C" w:rsidRDefault="004F762A" w:rsidP="004F762A">
            <w:pPr>
              <w:jc w:val="both"/>
              <w:rPr>
                <w:rFonts w:ascii="Verdana" w:hAnsi="Verdana"/>
                <w:sz w:val="20"/>
                <w:szCs w:val="20"/>
              </w:rPr>
            </w:pPr>
            <w:r w:rsidRPr="00E35DE4">
              <w:rPr>
                <w:rFonts w:ascii="Verdana" w:hAnsi="Verdana"/>
                <w:sz w:val="20"/>
                <w:szCs w:val="20"/>
                <w:lang w:val="en-GB"/>
              </w:rPr>
              <w:t>Service aids (to be worn on the person at all times during guard duty) such as:</w:t>
            </w:r>
          </w:p>
        </w:tc>
        <w:tc>
          <w:tcPr>
            <w:tcW w:w="1232" w:type="dxa"/>
          </w:tcPr>
          <w:p w:rsidR="004F762A" w:rsidRPr="00DE5B2C" w:rsidRDefault="004F762A" w:rsidP="004F762A">
            <w:pPr>
              <w:rPr>
                <w:rFonts w:ascii="Verdana" w:hAnsi="Verdana"/>
                <w:sz w:val="20"/>
                <w:szCs w:val="20"/>
              </w:rPr>
            </w:pPr>
            <w:r w:rsidRPr="00DE5B2C">
              <w:rPr>
                <w:rFonts w:ascii="Verdana" w:hAnsi="Verdana"/>
                <w:sz w:val="20"/>
                <w:szCs w:val="20"/>
              </w:rPr>
              <w:t>Comply</w:t>
            </w:r>
          </w:p>
        </w:tc>
        <w:tc>
          <w:tcPr>
            <w:tcW w:w="1395" w:type="dxa"/>
          </w:tcPr>
          <w:p w:rsidR="004F762A" w:rsidRPr="00DE5B2C" w:rsidRDefault="004F762A" w:rsidP="004F762A">
            <w:pPr>
              <w:rPr>
                <w:rFonts w:ascii="Verdana" w:hAnsi="Verdana"/>
                <w:sz w:val="20"/>
                <w:szCs w:val="20"/>
              </w:rPr>
            </w:pPr>
            <w:r w:rsidRPr="00DE5B2C">
              <w:rPr>
                <w:rFonts w:ascii="Verdana" w:hAnsi="Verdana"/>
                <w:sz w:val="20"/>
                <w:szCs w:val="20"/>
              </w:rPr>
              <w:t>Not Comply</w:t>
            </w:r>
          </w:p>
        </w:tc>
      </w:tr>
      <w:tr w:rsidR="004F762A" w:rsidRPr="00DE5B2C" w:rsidTr="004F762A">
        <w:trPr>
          <w:cantSplit/>
        </w:trPr>
        <w:tc>
          <w:tcPr>
            <w:tcW w:w="6301" w:type="dxa"/>
            <w:vMerge/>
          </w:tcPr>
          <w:p w:rsidR="004F762A" w:rsidRPr="00DE5B2C" w:rsidRDefault="004F762A" w:rsidP="004F762A">
            <w:pPr>
              <w:rPr>
                <w:rFonts w:ascii="Verdana" w:eastAsia="MS Mincho" w:hAnsi="Verdana"/>
                <w:sz w:val="20"/>
                <w:szCs w:val="20"/>
              </w:rPr>
            </w:pP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Handcuffs.</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Whistle.</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Pocket book.</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Pen.</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left="720" w:hanging="720"/>
              <w:rPr>
                <w:rFonts w:ascii="Verdana" w:hAnsi="Verdana"/>
                <w:sz w:val="20"/>
                <w:szCs w:val="20"/>
                <w:lang w:val="en-GB"/>
              </w:rPr>
            </w:pPr>
            <w:r w:rsidRPr="000A7B88">
              <w:rPr>
                <w:rFonts w:ascii="Verdana" w:hAnsi="Verdana"/>
                <w:sz w:val="20"/>
                <w:szCs w:val="20"/>
                <w:lang w:val="en-GB"/>
              </w:rPr>
              <w:tab/>
            </w:r>
            <w:r w:rsidRPr="000A7B88">
              <w:rPr>
                <w:rFonts w:ascii="Verdana" w:hAnsi="Verdana"/>
                <w:sz w:val="20"/>
                <w:szCs w:val="20"/>
                <w:lang w:val="en-GB"/>
              </w:rPr>
              <w:tab/>
            </w:r>
            <w:r w:rsidRPr="000A7B88">
              <w:rPr>
                <w:rFonts w:ascii="Verdana" w:hAnsi="Verdana"/>
                <w:sz w:val="20"/>
                <w:szCs w:val="20"/>
                <w:lang w:val="en-GB"/>
              </w:rPr>
              <w:noBreakHyphen/>
              <w:t xml:space="preserve"> Torch (at night).</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4F762A">
            <w:pPr>
              <w:ind w:firstLine="720"/>
              <w:rPr>
                <w:rFonts w:ascii="Verdana" w:hAnsi="Verdana"/>
                <w:sz w:val="20"/>
                <w:szCs w:val="20"/>
                <w:lang w:val="en-GB"/>
              </w:rPr>
            </w:pPr>
            <w:r w:rsidRPr="000A7B88">
              <w:rPr>
                <w:rFonts w:ascii="Verdana" w:hAnsi="Verdana"/>
                <w:sz w:val="20"/>
                <w:szCs w:val="20"/>
                <w:lang w:val="en-GB"/>
              </w:rPr>
              <w:noBreakHyphen/>
              <w:t>2</w:t>
            </w:r>
            <w:r>
              <w:rPr>
                <w:rFonts w:ascii="Verdana" w:hAnsi="Verdana"/>
                <w:sz w:val="20"/>
                <w:szCs w:val="20"/>
                <w:lang w:val="en-GB"/>
              </w:rPr>
              <w:t xml:space="preserve"> </w:t>
            </w:r>
            <w:r w:rsidRPr="000A7B88">
              <w:rPr>
                <w:rFonts w:ascii="Verdana" w:hAnsi="Verdana"/>
                <w:sz w:val="20"/>
                <w:szCs w:val="20"/>
                <w:lang w:val="en-GB"/>
              </w:rPr>
              <w:t>-</w:t>
            </w:r>
            <w:r>
              <w:rPr>
                <w:rFonts w:ascii="Verdana" w:hAnsi="Verdana"/>
                <w:sz w:val="20"/>
                <w:szCs w:val="20"/>
                <w:lang w:val="en-GB"/>
              </w:rPr>
              <w:t xml:space="preserve"> </w:t>
            </w:r>
            <w:r w:rsidRPr="000A7B88">
              <w:rPr>
                <w:rFonts w:ascii="Verdana" w:hAnsi="Verdana"/>
                <w:sz w:val="20"/>
                <w:szCs w:val="20"/>
                <w:lang w:val="en-GB"/>
              </w:rPr>
              <w:t>Way radio.</w:t>
            </w:r>
            <w:r w:rsidR="00E858EF">
              <w:rPr>
                <w:rFonts w:ascii="Verdana" w:hAnsi="Verdana"/>
                <w:sz w:val="20"/>
                <w:szCs w:val="20"/>
                <w:lang w:val="en-GB"/>
              </w:rPr>
              <w:t xml:space="preserve"> Where required</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r w:rsidR="004F762A" w:rsidRPr="00DE5B2C" w:rsidTr="004F762A">
        <w:trPr>
          <w:cantSplit/>
        </w:trPr>
        <w:tc>
          <w:tcPr>
            <w:tcW w:w="6301" w:type="dxa"/>
          </w:tcPr>
          <w:p w:rsidR="004F762A" w:rsidRPr="000A7B88" w:rsidRDefault="004F762A" w:rsidP="00E858EF">
            <w:pPr>
              <w:rPr>
                <w:rFonts w:ascii="Verdana" w:hAnsi="Verdana"/>
                <w:sz w:val="20"/>
                <w:szCs w:val="20"/>
                <w:lang w:val="en-GB"/>
              </w:rPr>
            </w:pPr>
            <w:r w:rsidRPr="000A7B88">
              <w:rPr>
                <w:rFonts w:ascii="Verdana" w:hAnsi="Verdana"/>
                <w:sz w:val="20"/>
                <w:szCs w:val="20"/>
                <w:lang w:val="en-GB"/>
              </w:rPr>
              <w:t xml:space="preserve">Service aids (to be </w:t>
            </w:r>
            <w:r>
              <w:rPr>
                <w:rFonts w:ascii="Verdana" w:hAnsi="Verdana"/>
                <w:sz w:val="20"/>
                <w:szCs w:val="20"/>
                <w:lang w:val="en-GB"/>
              </w:rPr>
              <w:t>used by</w:t>
            </w:r>
            <w:r w:rsidRPr="000A7B88">
              <w:rPr>
                <w:rFonts w:ascii="Verdana" w:hAnsi="Verdana"/>
                <w:sz w:val="20"/>
                <w:szCs w:val="20"/>
                <w:lang w:val="en-GB"/>
              </w:rPr>
              <w:t xml:space="preserve"> the person </w:t>
            </w:r>
            <w:r>
              <w:rPr>
                <w:rFonts w:ascii="Verdana" w:hAnsi="Verdana"/>
                <w:sz w:val="20"/>
                <w:szCs w:val="20"/>
                <w:lang w:val="en-GB"/>
              </w:rPr>
              <w:t>at all</w:t>
            </w:r>
            <w:r w:rsidRPr="000A7B88">
              <w:rPr>
                <w:rFonts w:ascii="Verdana" w:hAnsi="Verdana"/>
                <w:sz w:val="20"/>
                <w:szCs w:val="20"/>
                <w:lang w:val="en-GB"/>
              </w:rPr>
              <w:t xml:space="preserve"> times during guard duty) </w:t>
            </w:r>
            <w:r>
              <w:rPr>
                <w:rFonts w:ascii="Verdana" w:hAnsi="Verdana"/>
                <w:sz w:val="20"/>
                <w:szCs w:val="20"/>
                <w:lang w:val="en-GB"/>
              </w:rPr>
              <w:t>when required</w:t>
            </w:r>
            <w:r w:rsidRPr="000A7B88">
              <w:rPr>
                <w:rFonts w:ascii="Verdana" w:hAnsi="Verdana"/>
                <w:sz w:val="20"/>
                <w:szCs w:val="20"/>
                <w:lang w:val="en-GB"/>
              </w:rPr>
              <w:t>:</w:t>
            </w:r>
          </w:p>
        </w:tc>
        <w:tc>
          <w:tcPr>
            <w:tcW w:w="1232" w:type="dxa"/>
          </w:tcPr>
          <w:p w:rsidR="004F762A" w:rsidRPr="00DE5B2C" w:rsidRDefault="004F762A" w:rsidP="004F762A">
            <w:pPr>
              <w:rPr>
                <w:rFonts w:ascii="Verdana" w:hAnsi="Verdana"/>
                <w:sz w:val="20"/>
                <w:szCs w:val="20"/>
              </w:rPr>
            </w:pPr>
          </w:p>
        </w:tc>
        <w:tc>
          <w:tcPr>
            <w:tcW w:w="1395" w:type="dxa"/>
          </w:tcPr>
          <w:p w:rsidR="004F762A" w:rsidRPr="00DE5B2C"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rPr>
          <w:rFonts w:ascii="Verdana" w:hAnsi="Verdana"/>
          <w:sz w:val="20"/>
          <w:szCs w:val="20"/>
        </w:rPr>
      </w:pPr>
    </w:p>
    <w:p w:rsidR="004F762A" w:rsidRPr="00DE5B2C" w:rsidRDefault="00E858EF" w:rsidP="004F762A">
      <w:pPr>
        <w:pStyle w:val="Heading2"/>
        <w:numPr>
          <w:ilvl w:val="0"/>
          <w:numId w:val="0"/>
        </w:numPr>
        <w:ind w:left="595" w:hanging="55"/>
      </w:pPr>
      <w:bookmarkStart w:id="64" w:name="_Toc347471352"/>
      <w:r>
        <w:t>2.21</w:t>
      </w:r>
      <w:r w:rsidR="004F762A">
        <w:t xml:space="preserve">     </w:t>
      </w:r>
      <w:r w:rsidR="004F762A" w:rsidRPr="00DE5B2C">
        <w:t>MANDATORY</w:t>
      </w:r>
      <w:bookmarkEnd w:id="64"/>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4"/>
        <w:gridCol w:w="1231"/>
        <w:gridCol w:w="1394"/>
      </w:tblGrid>
      <w:tr w:rsidR="004F762A" w:rsidTr="004F762A">
        <w:trPr>
          <w:cantSplit/>
        </w:trPr>
        <w:tc>
          <w:tcPr>
            <w:tcW w:w="6473" w:type="dxa"/>
            <w:vMerge w:val="restart"/>
          </w:tcPr>
          <w:p w:rsidR="004F762A" w:rsidRPr="00492404" w:rsidRDefault="004F762A" w:rsidP="004F762A">
            <w:pPr>
              <w:jc w:val="both"/>
              <w:rPr>
                <w:rFonts w:ascii="Verdana" w:hAnsi="Verdana"/>
                <w:sz w:val="20"/>
                <w:szCs w:val="20"/>
              </w:rPr>
            </w:pPr>
            <w:r w:rsidRPr="001834B2">
              <w:rPr>
                <w:rFonts w:ascii="Verdana" w:hAnsi="Verdana"/>
                <w:sz w:val="20"/>
                <w:szCs w:val="20"/>
                <w:lang w:val="en-US"/>
              </w:rPr>
              <w:t>If due to any willful conduct, omission, negligence or dereliction of duties on the part of</w:t>
            </w:r>
            <w:r w:rsidR="00881134">
              <w:rPr>
                <w:rFonts w:ascii="Verdana" w:hAnsi="Verdana"/>
                <w:sz w:val="20"/>
                <w:szCs w:val="20"/>
                <w:lang w:val="en-US"/>
              </w:rPr>
              <w:t xml:space="preserve"> the vendor or their staff, NHLS</w:t>
            </w:r>
            <w:r w:rsidRPr="001834B2">
              <w:rPr>
                <w:rFonts w:ascii="Verdana" w:hAnsi="Verdana"/>
                <w:sz w:val="20"/>
                <w:szCs w:val="20"/>
                <w:lang w:val="en-US"/>
              </w:rPr>
              <w:t xml:space="preserve"> suffers any pecuniary loss or damage, th</w:t>
            </w:r>
            <w:r w:rsidR="00881134">
              <w:rPr>
                <w:rFonts w:ascii="Verdana" w:hAnsi="Verdana"/>
                <w:sz w:val="20"/>
                <w:szCs w:val="20"/>
                <w:lang w:val="en-US"/>
              </w:rPr>
              <w:t>e vendor shall be liable to NHLS</w:t>
            </w:r>
            <w:r w:rsidRPr="001834B2">
              <w:rPr>
                <w:rFonts w:ascii="Verdana" w:hAnsi="Verdana"/>
                <w:sz w:val="20"/>
                <w:szCs w:val="20"/>
                <w:lang w:val="en-US"/>
              </w:rPr>
              <w:t xml:space="preserve"> such pecuniary loss or damages.</w:t>
            </w:r>
            <w:r w:rsidRPr="00743C39">
              <w:rPr>
                <w:rFonts w:ascii="Verdana" w:hAnsi="Verdana"/>
                <w:sz w:val="20"/>
                <w:szCs w:val="20"/>
                <w:lang w:val="en-US"/>
              </w:rPr>
              <w:t xml:space="preserve"> </w:t>
            </w:r>
          </w:p>
        </w:tc>
        <w:tc>
          <w:tcPr>
            <w:tcW w:w="1240" w:type="dxa"/>
          </w:tcPr>
          <w:p w:rsidR="004F762A" w:rsidRDefault="004F762A" w:rsidP="004F762A">
            <w:pPr>
              <w:rPr>
                <w:rFonts w:ascii="Verdana" w:hAnsi="Verdana"/>
                <w:sz w:val="20"/>
                <w:szCs w:val="20"/>
              </w:rPr>
            </w:pPr>
            <w:r>
              <w:rPr>
                <w:rFonts w:ascii="Verdana" w:hAnsi="Verdana"/>
                <w:sz w:val="20"/>
                <w:szCs w:val="20"/>
              </w:rPr>
              <w:t>Comply</w:t>
            </w:r>
          </w:p>
        </w:tc>
        <w:tc>
          <w:tcPr>
            <w:tcW w:w="1408" w:type="dxa"/>
          </w:tcPr>
          <w:p w:rsidR="004F762A" w:rsidRDefault="004F762A" w:rsidP="004F762A">
            <w:pPr>
              <w:rPr>
                <w:rFonts w:ascii="Verdana" w:hAnsi="Verdana"/>
                <w:sz w:val="20"/>
                <w:szCs w:val="20"/>
              </w:rPr>
            </w:pPr>
            <w:r>
              <w:rPr>
                <w:rFonts w:ascii="Verdana" w:hAnsi="Verdana"/>
                <w:sz w:val="20"/>
                <w:szCs w:val="20"/>
              </w:rPr>
              <w:t>Not Comply</w:t>
            </w:r>
          </w:p>
        </w:tc>
      </w:tr>
      <w:tr w:rsidR="004F762A" w:rsidTr="004F762A">
        <w:trPr>
          <w:cantSplit/>
        </w:trPr>
        <w:tc>
          <w:tcPr>
            <w:tcW w:w="6473" w:type="dxa"/>
            <w:vMerge/>
          </w:tcPr>
          <w:p w:rsidR="004F762A" w:rsidRPr="00492404" w:rsidRDefault="004F762A" w:rsidP="004F762A">
            <w:pPr>
              <w:rPr>
                <w:rFonts w:ascii="Verdana" w:eastAsia="MS Mincho" w:hAnsi="Verdana"/>
                <w:sz w:val="20"/>
                <w:szCs w:val="20"/>
              </w:rPr>
            </w:pPr>
          </w:p>
        </w:tc>
        <w:tc>
          <w:tcPr>
            <w:tcW w:w="1240" w:type="dxa"/>
          </w:tcPr>
          <w:p w:rsidR="004F762A" w:rsidRDefault="004F762A" w:rsidP="004F762A">
            <w:pPr>
              <w:rPr>
                <w:rFonts w:ascii="Verdana" w:hAnsi="Verdana"/>
                <w:sz w:val="20"/>
                <w:szCs w:val="20"/>
              </w:rPr>
            </w:pPr>
          </w:p>
        </w:tc>
        <w:tc>
          <w:tcPr>
            <w:tcW w:w="1408" w:type="dxa"/>
          </w:tcPr>
          <w:p w:rsidR="004F762A" w:rsidRDefault="004F762A" w:rsidP="004F762A">
            <w:pPr>
              <w:rPr>
                <w:rFonts w:ascii="Verdana" w:hAnsi="Verdana"/>
                <w:sz w:val="20"/>
                <w:szCs w:val="20"/>
              </w:rPr>
            </w:pPr>
          </w:p>
        </w:tc>
      </w:tr>
    </w:tbl>
    <w:p w:rsidR="004F762A" w:rsidRDefault="004F762A" w:rsidP="004F762A">
      <w:pPr>
        <w:rPr>
          <w:rFonts w:ascii="Verdana" w:hAnsi="Verdana"/>
          <w:sz w:val="20"/>
          <w:szCs w:val="20"/>
        </w:rPr>
      </w:pPr>
    </w:p>
    <w:p w:rsidR="004F762A" w:rsidRDefault="004F762A" w:rsidP="004F762A">
      <w:pPr>
        <w:pStyle w:val="Heading2"/>
        <w:numPr>
          <w:ilvl w:val="0"/>
          <w:numId w:val="0"/>
        </w:numPr>
        <w:ind w:left="595" w:hanging="55"/>
      </w:pPr>
      <w:bookmarkStart w:id="65" w:name="_Toc347471353"/>
      <w:r>
        <w:t>2.2</w:t>
      </w:r>
      <w:r w:rsidR="00E858EF">
        <w:t>2</w:t>
      </w:r>
      <w:r>
        <w:t xml:space="preserve">     </w:t>
      </w:r>
      <w:r w:rsidRPr="00406435">
        <w:t>MANDATORY</w:t>
      </w:r>
      <w:bookmarkEnd w:id="65"/>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RPr="00062264" w:rsidTr="004F762A">
        <w:trPr>
          <w:cantSplit/>
        </w:trPr>
        <w:tc>
          <w:tcPr>
            <w:tcW w:w="6642" w:type="dxa"/>
            <w:vMerge w:val="restart"/>
          </w:tcPr>
          <w:p w:rsidR="004F762A" w:rsidRPr="00062264" w:rsidRDefault="004F762A" w:rsidP="004F762A">
            <w:pPr>
              <w:rPr>
                <w:rFonts w:ascii="Verdana" w:hAnsi="Verdana"/>
                <w:sz w:val="20"/>
                <w:szCs w:val="20"/>
              </w:rPr>
            </w:pPr>
            <w:r w:rsidRPr="00743C39">
              <w:rPr>
                <w:rFonts w:ascii="Verdana" w:hAnsi="Verdana"/>
                <w:sz w:val="20"/>
                <w:szCs w:val="20"/>
                <w:lang w:val="en-GB"/>
              </w:rPr>
              <w:t>Shift Supervisors</w:t>
            </w:r>
            <w:r>
              <w:rPr>
                <w:rFonts w:ascii="Verdana" w:hAnsi="Verdana"/>
                <w:sz w:val="20"/>
                <w:szCs w:val="20"/>
                <w:lang w:val="en-GB"/>
              </w:rPr>
              <w:t xml:space="preserve"> appointed by the vendor</w:t>
            </w:r>
            <w:r w:rsidR="00881134">
              <w:rPr>
                <w:rFonts w:ascii="Verdana" w:hAnsi="Verdana"/>
                <w:sz w:val="20"/>
                <w:szCs w:val="20"/>
                <w:lang w:val="en-GB"/>
              </w:rPr>
              <w:t xml:space="preserve"> are required to visit NHLS</w:t>
            </w:r>
            <w:r w:rsidRPr="00743C39">
              <w:rPr>
                <w:rFonts w:ascii="Verdana" w:hAnsi="Verdana"/>
                <w:sz w:val="20"/>
                <w:szCs w:val="20"/>
                <w:lang w:val="en-GB"/>
              </w:rPr>
              <w:t xml:space="preserve"> sites on a daily basis to supervise staff and make follow up on issues requiring further attention. Evidence of such visits should be recorded in the Occurrence books available at each site. The visits exclude the transporting of staff to and from work</w:t>
            </w:r>
            <w:r>
              <w:rPr>
                <w:rFonts w:ascii="Verdana" w:hAnsi="Verdana"/>
                <w:sz w:val="20"/>
                <w:szCs w:val="20"/>
                <w:lang w:val="en-GB"/>
              </w:rPr>
              <w:t>.</w:t>
            </w:r>
          </w:p>
        </w:tc>
        <w:tc>
          <w:tcPr>
            <w:tcW w:w="1249" w:type="dxa"/>
          </w:tcPr>
          <w:p w:rsidR="004F762A" w:rsidRPr="00062264" w:rsidRDefault="004F762A" w:rsidP="004F762A">
            <w:pPr>
              <w:rPr>
                <w:rFonts w:ascii="Verdana" w:hAnsi="Verdana"/>
                <w:sz w:val="20"/>
                <w:szCs w:val="20"/>
              </w:rPr>
            </w:pPr>
            <w:r w:rsidRPr="00062264">
              <w:rPr>
                <w:rFonts w:ascii="Verdana" w:hAnsi="Verdana"/>
                <w:sz w:val="20"/>
                <w:szCs w:val="20"/>
              </w:rPr>
              <w:t>Comply</w:t>
            </w:r>
          </w:p>
        </w:tc>
        <w:tc>
          <w:tcPr>
            <w:tcW w:w="1422" w:type="dxa"/>
          </w:tcPr>
          <w:p w:rsidR="004F762A" w:rsidRPr="00062264" w:rsidRDefault="004F762A" w:rsidP="004F762A">
            <w:pPr>
              <w:rPr>
                <w:rFonts w:ascii="Verdana" w:hAnsi="Verdana"/>
                <w:sz w:val="20"/>
                <w:szCs w:val="20"/>
              </w:rPr>
            </w:pPr>
            <w:r w:rsidRPr="00062264">
              <w:rPr>
                <w:rFonts w:ascii="Verdana" w:hAnsi="Verdana"/>
                <w:sz w:val="20"/>
                <w:szCs w:val="20"/>
              </w:rPr>
              <w:t>Not Comply</w:t>
            </w:r>
          </w:p>
        </w:tc>
      </w:tr>
      <w:tr w:rsidR="004F762A" w:rsidTr="004F762A">
        <w:trPr>
          <w:cantSplit/>
        </w:trPr>
        <w:tc>
          <w:tcPr>
            <w:tcW w:w="6642" w:type="dxa"/>
            <w:vMerge/>
          </w:tcPr>
          <w:p w:rsidR="004F762A" w:rsidRDefault="004F762A" w:rsidP="004F762A">
            <w:pPr>
              <w:rPr>
                <w:rFonts w:ascii="Verdana" w:eastAsia="MS Mincho" w:hAnsi="Verdana"/>
                <w:sz w:val="20"/>
                <w:szCs w:val="20"/>
              </w:rPr>
            </w:pPr>
          </w:p>
        </w:tc>
        <w:tc>
          <w:tcPr>
            <w:tcW w:w="1249" w:type="dxa"/>
          </w:tcPr>
          <w:p w:rsidR="004F762A" w:rsidRDefault="004F762A" w:rsidP="004F762A">
            <w:pPr>
              <w:rPr>
                <w:rFonts w:ascii="Verdana" w:hAnsi="Verdana"/>
                <w:sz w:val="20"/>
                <w:szCs w:val="20"/>
              </w:rPr>
            </w:pPr>
          </w:p>
        </w:tc>
        <w:tc>
          <w:tcPr>
            <w:tcW w:w="1422" w:type="dxa"/>
          </w:tcPr>
          <w:p w:rsidR="004F762A" w:rsidRDefault="004F762A" w:rsidP="004F762A">
            <w:pPr>
              <w:rPr>
                <w:rFonts w:ascii="Verdana" w:hAnsi="Verdana"/>
                <w:sz w:val="20"/>
                <w:szCs w:val="20"/>
              </w:rPr>
            </w:pPr>
          </w:p>
        </w:tc>
      </w:tr>
    </w:tbl>
    <w:p w:rsidR="004F762A" w:rsidRDefault="004F762A" w:rsidP="004F762A">
      <w:pPr>
        <w:pStyle w:val="Heading2"/>
        <w:numPr>
          <w:ilvl w:val="0"/>
          <w:numId w:val="0"/>
        </w:numPr>
      </w:pPr>
    </w:p>
    <w:p w:rsidR="004F762A" w:rsidRPr="00DE5B2C" w:rsidRDefault="00E858EF" w:rsidP="004F762A">
      <w:pPr>
        <w:pStyle w:val="Heading2"/>
        <w:numPr>
          <w:ilvl w:val="0"/>
          <w:numId w:val="0"/>
        </w:numPr>
        <w:ind w:left="595" w:hanging="55"/>
      </w:pPr>
      <w:bookmarkStart w:id="66" w:name="_Toc347471354"/>
      <w:r>
        <w:t>2.23</w:t>
      </w:r>
      <w:r w:rsidR="004F762A">
        <w:t xml:space="preserve">    </w:t>
      </w:r>
      <w:r w:rsidR="004F762A" w:rsidRPr="00DE5B2C">
        <w:t>MANDATORY</w:t>
      </w:r>
      <w:bookmarkEnd w:id="66"/>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5"/>
        <w:gridCol w:w="1231"/>
        <w:gridCol w:w="1393"/>
      </w:tblGrid>
      <w:tr w:rsidR="004F762A" w:rsidRPr="00DE5B2C" w:rsidTr="004F762A">
        <w:trPr>
          <w:cantSplit/>
        </w:trPr>
        <w:tc>
          <w:tcPr>
            <w:tcW w:w="6642" w:type="dxa"/>
            <w:vMerge w:val="restart"/>
          </w:tcPr>
          <w:p w:rsidR="004F762A" w:rsidRPr="00DE5B2C" w:rsidRDefault="004F762A" w:rsidP="004F762A">
            <w:pPr>
              <w:jc w:val="both"/>
              <w:rPr>
                <w:rFonts w:ascii="Verdana" w:hAnsi="Verdana"/>
                <w:sz w:val="20"/>
                <w:szCs w:val="20"/>
              </w:rPr>
            </w:pPr>
            <w:r w:rsidRPr="003B2A55">
              <w:rPr>
                <w:rFonts w:ascii="Verdana" w:hAnsi="Verdana"/>
                <w:sz w:val="20"/>
                <w:szCs w:val="20"/>
                <w:lang w:val="en-GB"/>
              </w:rPr>
              <w:t xml:space="preserve">The </w:t>
            </w:r>
            <w:r>
              <w:rPr>
                <w:rFonts w:ascii="Verdana" w:hAnsi="Verdana"/>
                <w:sz w:val="20"/>
                <w:szCs w:val="20"/>
                <w:lang w:val="en-GB"/>
              </w:rPr>
              <w:t>vendor</w:t>
            </w:r>
            <w:r w:rsidRPr="003B2A55">
              <w:rPr>
                <w:rFonts w:ascii="Verdana" w:hAnsi="Verdana"/>
                <w:sz w:val="20"/>
                <w:szCs w:val="20"/>
                <w:lang w:val="en-GB"/>
              </w:rPr>
              <w:t xml:space="preserve"> shall investigate incid</w:t>
            </w:r>
            <w:r w:rsidR="00881134">
              <w:rPr>
                <w:rFonts w:ascii="Verdana" w:hAnsi="Verdana"/>
                <w:sz w:val="20"/>
                <w:szCs w:val="20"/>
                <w:lang w:val="en-GB"/>
              </w:rPr>
              <w:t>ents and submit a report to NHLS</w:t>
            </w:r>
            <w:r w:rsidRPr="003B2A55">
              <w:rPr>
                <w:rFonts w:ascii="Verdana" w:hAnsi="Verdana"/>
                <w:sz w:val="20"/>
                <w:szCs w:val="20"/>
                <w:lang w:val="en-GB"/>
              </w:rPr>
              <w:t xml:space="preserve"> within 72 hours.</w:t>
            </w:r>
          </w:p>
        </w:tc>
        <w:tc>
          <w:tcPr>
            <w:tcW w:w="1249" w:type="dxa"/>
          </w:tcPr>
          <w:p w:rsidR="004F762A" w:rsidRPr="00DE5B2C" w:rsidRDefault="004F762A" w:rsidP="004F762A">
            <w:pPr>
              <w:rPr>
                <w:rFonts w:ascii="Verdana" w:hAnsi="Verdana"/>
                <w:sz w:val="20"/>
                <w:szCs w:val="20"/>
              </w:rPr>
            </w:pPr>
            <w:r w:rsidRPr="00DE5B2C">
              <w:rPr>
                <w:rFonts w:ascii="Verdana" w:hAnsi="Verdana"/>
                <w:sz w:val="20"/>
                <w:szCs w:val="20"/>
              </w:rPr>
              <w:t>Comply</w:t>
            </w:r>
          </w:p>
        </w:tc>
        <w:tc>
          <w:tcPr>
            <w:tcW w:w="1422" w:type="dxa"/>
          </w:tcPr>
          <w:p w:rsidR="004F762A" w:rsidRPr="00DE5B2C" w:rsidRDefault="004F762A" w:rsidP="004F762A">
            <w:pPr>
              <w:rPr>
                <w:rFonts w:ascii="Verdana" w:hAnsi="Verdana"/>
                <w:sz w:val="20"/>
                <w:szCs w:val="20"/>
              </w:rPr>
            </w:pPr>
            <w:r w:rsidRPr="00DE5B2C">
              <w:rPr>
                <w:rFonts w:ascii="Verdana" w:hAnsi="Verdana"/>
                <w:sz w:val="20"/>
                <w:szCs w:val="20"/>
              </w:rPr>
              <w:t>Not Comply</w:t>
            </w:r>
          </w:p>
        </w:tc>
      </w:tr>
      <w:tr w:rsidR="004F762A" w:rsidRPr="00DE5B2C" w:rsidTr="004F762A">
        <w:trPr>
          <w:cantSplit/>
        </w:trPr>
        <w:tc>
          <w:tcPr>
            <w:tcW w:w="6642" w:type="dxa"/>
            <w:vMerge/>
          </w:tcPr>
          <w:p w:rsidR="004F762A" w:rsidRPr="00DE5B2C" w:rsidRDefault="004F762A" w:rsidP="004F762A">
            <w:pPr>
              <w:rPr>
                <w:rFonts w:ascii="Verdana" w:eastAsia="MS Mincho" w:hAnsi="Verdana"/>
                <w:sz w:val="20"/>
                <w:szCs w:val="20"/>
              </w:rPr>
            </w:pPr>
          </w:p>
        </w:tc>
        <w:tc>
          <w:tcPr>
            <w:tcW w:w="1249" w:type="dxa"/>
          </w:tcPr>
          <w:p w:rsidR="004F762A" w:rsidRPr="00DE5B2C" w:rsidRDefault="004F762A" w:rsidP="004F762A">
            <w:pPr>
              <w:rPr>
                <w:rFonts w:ascii="Verdana" w:hAnsi="Verdana"/>
                <w:sz w:val="20"/>
                <w:szCs w:val="20"/>
              </w:rPr>
            </w:pPr>
          </w:p>
        </w:tc>
        <w:tc>
          <w:tcPr>
            <w:tcW w:w="1422" w:type="dxa"/>
          </w:tcPr>
          <w:p w:rsidR="004F762A" w:rsidRPr="00DE5B2C" w:rsidRDefault="004F762A" w:rsidP="004F762A">
            <w:pPr>
              <w:rPr>
                <w:rFonts w:ascii="Verdana" w:hAnsi="Verdana"/>
                <w:sz w:val="20"/>
                <w:szCs w:val="20"/>
              </w:rPr>
            </w:pPr>
          </w:p>
        </w:tc>
      </w:tr>
    </w:tbl>
    <w:p w:rsidR="004F762A" w:rsidRPr="00DE5B2C" w:rsidRDefault="004F762A" w:rsidP="004F762A">
      <w:pPr>
        <w:rPr>
          <w:rFonts w:ascii="Verdana" w:hAnsi="Verdana"/>
          <w:sz w:val="20"/>
          <w:szCs w:val="20"/>
        </w:rPr>
      </w:pPr>
    </w:p>
    <w:p w:rsidR="004F762A" w:rsidRDefault="004F762A" w:rsidP="004F762A">
      <w:pPr>
        <w:pStyle w:val="Heading2"/>
        <w:numPr>
          <w:ilvl w:val="0"/>
          <w:numId w:val="0"/>
        </w:numPr>
        <w:ind w:left="595" w:hanging="55"/>
      </w:pPr>
    </w:p>
    <w:p w:rsidR="00E858EF" w:rsidRDefault="004F762A" w:rsidP="004F762A">
      <w:pPr>
        <w:spacing w:before="100" w:beforeAutospacing="1" w:after="100" w:afterAutospacing="1"/>
        <w:rPr>
          <w:rFonts w:ascii="Arial" w:hAnsi="Arial"/>
          <w:b/>
          <w:snapToGrid w:val="0"/>
          <w:sz w:val="22"/>
          <w:lang w:val="en-GB"/>
        </w:rPr>
      </w:pPr>
      <w:r>
        <w:rPr>
          <w:rFonts w:ascii="Arial" w:hAnsi="Arial"/>
          <w:b/>
          <w:snapToGrid w:val="0"/>
          <w:sz w:val="22"/>
          <w:lang w:val="en-GB"/>
        </w:rPr>
        <w:t xml:space="preserve">         </w:t>
      </w:r>
    </w:p>
    <w:p w:rsidR="00E858EF" w:rsidRDefault="00E858EF" w:rsidP="004F762A">
      <w:pPr>
        <w:spacing w:before="100" w:beforeAutospacing="1" w:after="100" w:afterAutospacing="1"/>
        <w:rPr>
          <w:rFonts w:ascii="Arial" w:hAnsi="Arial"/>
          <w:b/>
          <w:snapToGrid w:val="0"/>
          <w:sz w:val="22"/>
          <w:lang w:val="en-GB"/>
        </w:rPr>
      </w:pPr>
    </w:p>
    <w:p w:rsidR="004F762A" w:rsidRPr="00E62378" w:rsidRDefault="004F762A" w:rsidP="004F762A">
      <w:pPr>
        <w:spacing w:before="100" w:beforeAutospacing="1" w:after="100" w:afterAutospacing="1"/>
        <w:rPr>
          <w:rFonts w:ascii="Arial" w:hAnsi="Arial"/>
          <w:b/>
          <w:snapToGrid w:val="0"/>
          <w:sz w:val="22"/>
          <w:lang w:val="en-GB"/>
        </w:rPr>
      </w:pPr>
      <w:r w:rsidRPr="00E62378">
        <w:rPr>
          <w:rFonts w:ascii="Arial" w:hAnsi="Arial"/>
          <w:b/>
          <w:snapToGrid w:val="0"/>
          <w:sz w:val="22"/>
          <w:lang w:val="en-GB"/>
        </w:rPr>
        <w:lastRenderedPageBreak/>
        <w:t>Penalty Schedule</w:t>
      </w:r>
    </w:p>
    <w:p w:rsidR="004F762A" w:rsidRPr="003B7844" w:rsidRDefault="00881134" w:rsidP="004F762A">
      <w:pPr>
        <w:pStyle w:val="Heading2"/>
        <w:numPr>
          <w:ilvl w:val="0"/>
          <w:numId w:val="0"/>
        </w:numPr>
        <w:ind w:left="595" w:hanging="55"/>
      </w:pPr>
      <w:bookmarkStart w:id="67" w:name="_Toc347471357"/>
      <w:r>
        <w:t>2.2</w:t>
      </w:r>
      <w:r w:rsidR="00E858EF">
        <w:t>4</w:t>
      </w:r>
      <w:r w:rsidR="004F762A">
        <w:t xml:space="preserve">    MANDATORY</w:t>
      </w:r>
      <w:bookmarkEnd w:id="67"/>
    </w:p>
    <w:tbl>
      <w:tblPr>
        <w:tblW w:w="0" w:type="auto"/>
        <w:tblInd w:w="648" w:type="dxa"/>
        <w:tblCellMar>
          <w:left w:w="0" w:type="dxa"/>
          <w:right w:w="0" w:type="dxa"/>
        </w:tblCellMar>
        <w:tblLook w:val="0000"/>
      </w:tblPr>
      <w:tblGrid>
        <w:gridCol w:w="6306"/>
        <w:gridCol w:w="1231"/>
        <w:gridCol w:w="1392"/>
      </w:tblGrid>
      <w:tr w:rsidR="004F762A" w:rsidRPr="00D55D7F" w:rsidTr="004F762A">
        <w:trPr>
          <w:cantSplit/>
        </w:trPr>
        <w:tc>
          <w:tcPr>
            <w:tcW w:w="6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jc w:val="both"/>
              <w:rPr>
                <w:rFonts w:ascii="Verdana" w:hAnsi="Verdana"/>
                <w:sz w:val="20"/>
                <w:szCs w:val="20"/>
              </w:rPr>
            </w:pPr>
            <w:r w:rsidRPr="000A7B88">
              <w:rPr>
                <w:rFonts w:ascii="Verdana" w:hAnsi="Verdana"/>
                <w:sz w:val="20"/>
                <w:szCs w:val="20"/>
                <w:lang w:val="en-GB"/>
              </w:rPr>
              <w:t xml:space="preserve">The </w:t>
            </w:r>
            <w:r>
              <w:rPr>
                <w:rFonts w:ascii="Verdana" w:hAnsi="Verdana"/>
                <w:sz w:val="20"/>
                <w:szCs w:val="20"/>
                <w:lang w:val="en-GB"/>
              </w:rPr>
              <w:t>vendor accepts the Penalty Schedule that will form part of the contract. The Penalty schedule will be discussed during the SLA and the contract negotiations.</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Comply</w:t>
            </w:r>
          </w:p>
        </w:tc>
        <w:tc>
          <w:tcPr>
            <w:tcW w:w="1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Not Comply</w:t>
            </w:r>
          </w:p>
        </w:tc>
      </w:tr>
      <w:tr w:rsidR="004F762A" w:rsidRPr="003B7844" w:rsidTr="004F762A">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2"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bl>
    <w:p w:rsidR="004F762A" w:rsidRDefault="004F762A" w:rsidP="004F762A">
      <w:pPr>
        <w:rPr>
          <w:rFonts w:ascii="Verdana" w:hAnsi="Verdana"/>
          <w:sz w:val="20"/>
          <w:szCs w:val="20"/>
        </w:rPr>
      </w:pPr>
    </w:p>
    <w:p w:rsidR="004F762A" w:rsidRPr="004C71FC" w:rsidRDefault="004F762A" w:rsidP="004F762A">
      <w:pPr>
        <w:spacing w:before="100" w:beforeAutospacing="1" w:after="100" w:afterAutospacing="1"/>
        <w:ind w:left="567" w:hanging="564"/>
        <w:rPr>
          <w:rFonts w:ascii="Arial" w:hAnsi="Arial"/>
          <w:b/>
          <w:snapToGrid w:val="0"/>
          <w:sz w:val="22"/>
          <w:lang w:val="en-GB"/>
        </w:rPr>
      </w:pPr>
      <w:r>
        <w:rPr>
          <w:rFonts w:ascii="Arial" w:hAnsi="Arial"/>
          <w:b/>
          <w:snapToGrid w:val="0"/>
          <w:sz w:val="22"/>
          <w:lang w:val="en-GB"/>
        </w:rPr>
        <w:t xml:space="preserve">        </w:t>
      </w:r>
      <w:r w:rsidRPr="004C71FC">
        <w:rPr>
          <w:rFonts w:ascii="Arial" w:hAnsi="Arial"/>
          <w:b/>
          <w:snapToGrid w:val="0"/>
          <w:sz w:val="22"/>
          <w:lang w:val="en-GB"/>
        </w:rPr>
        <w:t>Financial Standing</w:t>
      </w:r>
    </w:p>
    <w:p w:rsidR="004F762A" w:rsidRPr="003B7844" w:rsidRDefault="00881134" w:rsidP="004F762A">
      <w:pPr>
        <w:pStyle w:val="Heading2"/>
        <w:numPr>
          <w:ilvl w:val="0"/>
          <w:numId w:val="0"/>
        </w:numPr>
        <w:ind w:left="595" w:hanging="55"/>
      </w:pPr>
      <w:bookmarkStart w:id="68" w:name="_Toc347471358"/>
      <w:r>
        <w:t>2.2</w:t>
      </w:r>
      <w:r w:rsidR="00E858EF">
        <w:t>5</w:t>
      </w:r>
      <w:r w:rsidR="004F762A">
        <w:t xml:space="preserve">    </w:t>
      </w:r>
      <w:r w:rsidR="004F762A" w:rsidRPr="003B7844">
        <w:t>MANDATORY</w:t>
      </w:r>
      <w:bookmarkEnd w:id="68"/>
    </w:p>
    <w:tbl>
      <w:tblPr>
        <w:tblW w:w="0" w:type="auto"/>
        <w:tblInd w:w="648" w:type="dxa"/>
        <w:tblCellMar>
          <w:left w:w="0" w:type="dxa"/>
          <w:right w:w="0" w:type="dxa"/>
        </w:tblCellMar>
        <w:tblLook w:val="0000"/>
      </w:tblPr>
      <w:tblGrid>
        <w:gridCol w:w="6841"/>
        <w:gridCol w:w="1027"/>
        <w:gridCol w:w="1061"/>
      </w:tblGrid>
      <w:tr w:rsidR="004F762A" w:rsidRPr="00D55D7F" w:rsidTr="004F762A">
        <w:trPr>
          <w:cantSplit/>
        </w:trPr>
        <w:tc>
          <w:tcPr>
            <w:tcW w:w="66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jc w:val="both"/>
              <w:rPr>
                <w:rFonts w:ascii="Verdana" w:hAnsi="Verdana"/>
                <w:sz w:val="20"/>
                <w:szCs w:val="20"/>
              </w:rPr>
            </w:pPr>
            <w:r>
              <w:rPr>
                <w:rFonts w:ascii="Verdana" w:hAnsi="Verdana"/>
                <w:sz w:val="20"/>
                <w:szCs w:val="20"/>
              </w:rPr>
              <w:t>The bidder must be in good financial standing to be able to pay its staff for a period of one month whil</w:t>
            </w:r>
            <w:r w:rsidR="00881134">
              <w:rPr>
                <w:rFonts w:ascii="Verdana" w:hAnsi="Verdana"/>
                <w:sz w:val="20"/>
                <w:szCs w:val="20"/>
              </w:rPr>
              <w:t>e waiting for payment from NHLS</w:t>
            </w:r>
            <w:r>
              <w:rPr>
                <w:rFonts w:ascii="Verdana" w:hAnsi="Verdana"/>
                <w:sz w:val="20"/>
                <w:szCs w:val="20"/>
              </w:rPr>
              <w:t xml:space="preserve"> </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Comply</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r w:rsidRPr="002E4497">
              <w:rPr>
                <w:rFonts w:ascii="Verdana" w:hAnsi="Verdana"/>
                <w:sz w:val="20"/>
                <w:szCs w:val="20"/>
                <w:lang w:val="en-US"/>
              </w:rPr>
              <w:t>Not Comply</w:t>
            </w:r>
          </w:p>
        </w:tc>
      </w:tr>
      <w:tr w:rsidR="004F762A" w:rsidRPr="003B7844" w:rsidTr="004F762A">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p>
        </w:tc>
        <w:tc>
          <w:tcPr>
            <w:tcW w:w="1250" w:type="dxa"/>
            <w:tcBorders>
              <w:top w:val="nil"/>
              <w:left w:val="nil"/>
              <w:bottom w:val="nil"/>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3" w:type="dxa"/>
            <w:tcBorders>
              <w:top w:val="nil"/>
              <w:left w:val="nil"/>
              <w:bottom w:val="nil"/>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r w:rsidR="004F762A" w:rsidRPr="003B7844" w:rsidTr="004F762A">
        <w:trPr>
          <w:cantSplit/>
        </w:trPr>
        <w:tc>
          <w:tcPr>
            <w:tcW w:w="0" w:type="auto"/>
            <w:tcBorders>
              <w:top w:val="single" w:sz="8" w:space="0" w:color="auto"/>
              <w:left w:val="single" w:sz="8" w:space="0" w:color="auto"/>
              <w:bottom w:val="single" w:sz="8" w:space="0" w:color="auto"/>
              <w:right w:val="single" w:sz="8" w:space="0" w:color="auto"/>
            </w:tcBorders>
            <w:vAlign w:val="center"/>
          </w:tcPr>
          <w:p w:rsidR="004F762A" w:rsidRPr="002E4497" w:rsidRDefault="004F762A" w:rsidP="004F762A">
            <w:pPr>
              <w:rPr>
                <w:rFonts w:ascii="Verdana" w:hAnsi="Verdana"/>
                <w:sz w:val="20"/>
                <w:szCs w:val="20"/>
              </w:rPr>
            </w:pPr>
            <w:r w:rsidRPr="001368FB">
              <w:rPr>
                <w:rFonts w:ascii="Verdana" w:hAnsi="Verdana"/>
                <w:b/>
                <w:sz w:val="20"/>
                <w:szCs w:val="20"/>
              </w:rPr>
              <w:t>Substantiate</w:t>
            </w:r>
            <w:r>
              <w:rPr>
                <w:rFonts w:ascii="Verdana" w:hAnsi="Verdana"/>
                <w:b/>
                <w:sz w:val="20"/>
                <w:szCs w:val="20"/>
              </w:rPr>
              <w:t xml:space="preserve">: </w:t>
            </w:r>
            <w:r w:rsidRPr="001368FB">
              <w:rPr>
                <w:rFonts w:ascii="Verdana" w:hAnsi="Verdana"/>
                <w:sz w:val="20"/>
                <w:szCs w:val="20"/>
              </w:rPr>
              <w:t>By providing</w:t>
            </w:r>
            <w:r>
              <w:rPr>
                <w:rFonts w:ascii="Verdana" w:hAnsi="Verdana"/>
                <w:sz w:val="20"/>
                <w:szCs w:val="20"/>
              </w:rPr>
              <w:t xml:space="preserve"> a letter from the bank indicating that the company is in good financial standing and must be attached to the bid response. This must serve as a proof that the bidder will be able to pay Salaries for i</w:t>
            </w:r>
            <w:r w:rsidR="00881134">
              <w:rPr>
                <w:rFonts w:ascii="Verdana" w:hAnsi="Verdana"/>
                <w:sz w:val="20"/>
                <w:szCs w:val="20"/>
              </w:rPr>
              <w:t>ts staff without relying on NHLS</w:t>
            </w:r>
            <w:r>
              <w:rPr>
                <w:rFonts w:ascii="Verdana" w:hAnsi="Verdana"/>
                <w:sz w:val="20"/>
                <w:szCs w:val="20"/>
              </w:rPr>
              <w:t xml:space="preserve"> invoice payment.</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rsidR="004F762A" w:rsidRPr="002E4497" w:rsidRDefault="004F762A" w:rsidP="004F762A">
            <w:pPr>
              <w:spacing w:before="100" w:beforeAutospacing="1" w:after="100" w:afterAutospacing="1"/>
              <w:rPr>
                <w:rFonts w:ascii="Verdana" w:hAnsi="Verdana"/>
                <w:sz w:val="20"/>
                <w:szCs w:val="20"/>
              </w:rPr>
            </w:pPr>
          </w:p>
        </w:tc>
      </w:tr>
    </w:tbl>
    <w:p w:rsidR="003069B4" w:rsidRDefault="003069B4">
      <w:pPr>
        <w:rPr>
          <w:color w:val="000080"/>
        </w:rPr>
      </w:pPr>
      <w:r>
        <w:rPr>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lastRenderedPageBreak/>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w:t>
      </w:r>
      <w:r w:rsidR="007E5B3D">
        <w:rPr>
          <w:rFonts w:ascii="Verdana" w:hAnsi="Verdana" w:cs="Verdana"/>
          <w:b/>
          <w:sz w:val="20"/>
          <w:szCs w:val="20"/>
        </w:rPr>
        <w:t>–</w:t>
      </w:r>
      <w:r w:rsidR="000767E4">
        <w:rPr>
          <w:rFonts w:ascii="Verdana" w:hAnsi="Verdana" w:cs="Verdana"/>
          <w:b/>
          <w:sz w:val="20"/>
          <w:szCs w:val="20"/>
        </w:rPr>
        <w:t xml:space="preserve">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w:t>
      </w:r>
      <w:r w:rsidR="007E5B3D">
        <w:rPr>
          <w:rFonts w:ascii="Verdana" w:hAnsi="Verdana" w:cs="Verdana"/>
          <w:b/>
          <w:bCs/>
          <w:sz w:val="20"/>
          <w:szCs w:val="20"/>
        </w:rPr>
        <w:t>–</w:t>
      </w:r>
      <w:r w:rsidR="000767E4">
        <w:rPr>
          <w:rFonts w:ascii="Verdana" w:hAnsi="Verdana" w:cs="Verdana"/>
          <w:b/>
          <w:bCs/>
          <w:sz w:val="20"/>
          <w:szCs w:val="20"/>
        </w:rPr>
        <w:t xml:space="preserve">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w:t>
            </w:r>
            <w:r w:rsidR="007E5B3D" w:rsidRPr="004C05C5">
              <w:rPr>
                <w:sz w:val="20"/>
              </w:rPr>
              <w:t>M</w:t>
            </w:r>
            <w:r w:rsidRPr="004C05C5">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Pr="0057369D"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936D1" w:rsidRPr="0057369D" w:rsidRDefault="002936D1" w:rsidP="002936D1">
      <w:pPr>
        <w:spacing w:line="360" w:lineRule="auto"/>
        <w:rPr>
          <w:rFonts w:ascii="Verdana" w:hAnsi="Verdana"/>
          <w:b/>
          <w:sz w:val="20"/>
          <w:szCs w:val="20"/>
        </w:rPr>
      </w:pPr>
    </w:p>
    <w:p w:rsidR="004C464E" w:rsidRDefault="004C464E">
      <w:pPr>
        <w:rPr>
          <w:rFonts w:ascii="Verdana" w:hAnsi="Verdana"/>
          <w:sz w:val="20"/>
          <w:szCs w:val="20"/>
        </w:rPr>
      </w:pPr>
      <w:r>
        <w:rPr>
          <w:rFonts w:ascii="Verdana" w:hAnsi="Verdana"/>
          <w:sz w:val="20"/>
          <w:szCs w:val="20"/>
        </w:rPr>
        <w:br w:type="page"/>
      </w:r>
    </w:p>
    <w:p w:rsidR="00E74142" w:rsidRDefault="00E74142" w:rsidP="00E74142">
      <w:pPr>
        <w:pStyle w:val="AnnexH1"/>
        <w:ind w:left="0" w:firstLine="0"/>
      </w:pPr>
      <w:bookmarkStart w:id="69" w:name="_Toc360622407"/>
      <w:r>
        <w:rPr>
          <w:color w:val="000080"/>
        </w:rPr>
        <w:lastRenderedPageBreak/>
        <w:t>Pricing</w:t>
      </w:r>
      <w:bookmarkEnd w:id="69"/>
    </w:p>
    <w:p w:rsidR="00795666" w:rsidRPr="00B56B3F" w:rsidRDefault="00795666" w:rsidP="00795666">
      <w:pPr>
        <w:tabs>
          <w:tab w:val="left" w:pos="720"/>
        </w:tabs>
        <w:suppressAutoHyphens/>
        <w:spacing w:line="360" w:lineRule="auto"/>
        <w:ind w:left="1440"/>
        <w:jc w:val="both"/>
        <w:rPr>
          <w:rFonts w:ascii="Verdana" w:hAnsi="Verdana" w:cs="Verdana"/>
          <w:bCs/>
          <w:sz w:val="20"/>
          <w:szCs w:val="20"/>
        </w:rPr>
      </w:pPr>
      <w:r w:rsidRPr="00573620">
        <w:rPr>
          <w:rFonts w:ascii="Verdana" w:hAnsi="Verdana" w:cs="Verdana"/>
          <w:b/>
          <w:bCs/>
          <w:sz w:val="20"/>
          <w:szCs w:val="20"/>
        </w:rPr>
        <w:t>Security services tender at NHLS, Chrishani Baragwanath NHLS Building</w:t>
      </w:r>
    </w:p>
    <w:p w:rsidR="00795666" w:rsidRPr="00B56B3F" w:rsidRDefault="00795666" w:rsidP="00795666">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R</w:t>
            </w:r>
          </w:p>
          <w:p w:rsidR="00795666" w:rsidRPr="00B56B3F" w:rsidRDefault="00795666" w:rsidP="004F762A">
            <w:pPr>
              <w:rPr>
                <w:rFonts w:ascii="Verdana" w:hAnsi="Verdana"/>
                <w:color w:val="000000"/>
                <w:sz w:val="20"/>
                <w:szCs w:val="20"/>
              </w:rPr>
            </w:pP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3</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2</w:t>
            </w:r>
          </w:p>
        </w:tc>
      </w:tr>
    </w:tbl>
    <w:p w:rsidR="00795666" w:rsidRPr="00B56B3F" w:rsidRDefault="00795666" w:rsidP="00795666">
      <w:pPr>
        <w:rPr>
          <w:rFonts w:ascii="Verdana" w:hAnsi="Verdana"/>
          <w:color w:val="000000"/>
          <w:sz w:val="20"/>
          <w:szCs w:val="20"/>
        </w:rPr>
      </w:pPr>
    </w:p>
    <w:p w:rsidR="00665DDC" w:rsidRPr="00795666" w:rsidRDefault="00795666" w:rsidP="00665DDC">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 xml:space="preserve">SECURITY SERVICES TENDER AT NHLS, </w:t>
      </w:r>
      <w:r w:rsidR="00665DDC">
        <w:rPr>
          <w:rFonts w:ascii="Verdana" w:hAnsi="Verdana" w:cs="Verdana"/>
          <w:b/>
          <w:bCs/>
          <w:sz w:val="20"/>
          <w:szCs w:val="20"/>
        </w:rPr>
        <w:t>CHARLOTTE MAXEKE</w:t>
      </w:r>
      <w:r w:rsidR="00665DDC" w:rsidRPr="00795666">
        <w:rPr>
          <w:rFonts w:ascii="Verdana" w:hAnsi="Verdana" w:cs="Verdana"/>
          <w:b/>
          <w:bCs/>
          <w:sz w:val="20"/>
          <w:szCs w:val="20"/>
        </w:rPr>
        <w:t xml:space="preserve"> CAMPUS</w:t>
      </w:r>
    </w:p>
    <w:p w:rsidR="00795666" w:rsidRPr="00B56B3F" w:rsidRDefault="00795666" w:rsidP="00795666">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R</w:t>
            </w:r>
          </w:p>
          <w:p w:rsidR="00795666" w:rsidRPr="00B56B3F" w:rsidRDefault="00795666" w:rsidP="004F762A">
            <w:pPr>
              <w:rPr>
                <w:rFonts w:ascii="Verdana" w:hAnsi="Verdana"/>
                <w:color w:val="000000"/>
                <w:sz w:val="20"/>
                <w:szCs w:val="20"/>
              </w:rPr>
            </w:pP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bl>
    <w:p w:rsidR="00795666" w:rsidRDefault="00795666"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Pr="00795666" w:rsidRDefault="00665DDC" w:rsidP="00665DDC">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SECURITY SERV</w:t>
      </w:r>
      <w:r>
        <w:rPr>
          <w:rFonts w:ascii="Verdana" w:hAnsi="Verdana" w:cs="Verdana"/>
          <w:b/>
          <w:bCs/>
          <w:sz w:val="20"/>
          <w:szCs w:val="20"/>
        </w:rPr>
        <w:t xml:space="preserve">ICES TENDER AT NHLS, </w:t>
      </w:r>
      <w:r w:rsidRPr="00795666">
        <w:rPr>
          <w:rFonts w:ascii="Verdana" w:hAnsi="Verdana" w:cs="Verdana"/>
          <w:b/>
          <w:bCs/>
          <w:sz w:val="20"/>
          <w:szCs w:val="20"/>
        </w:rPr>
        <w:t>BRAAMFONTEIN CAMPUS</w:t>
      </w:r>
    </w:p>
    <w:p w:rsidR="00665DDC" w:rsidRPr="00B56B3F" w:rsidRDefault="00665DDC" w:rsidP="00665DDC">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65DDC" w:rsidRPr="00B56B3F" w:rsidTr="001E48BF">
        <w:tc>
          <w:tcPr>
            <w:tcW w:w="4428" w:type="dxa"/>
          </w:tcPr>
          <w:p w:rsidR="00665DDC" w:rsidRPr="00B56B3F" w:rsidRDefault="00665DDC" w:rsidP="001E48BF">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665DDC" w:rsidRPr="00B56B3F" w:rsidRDefault="00665DDC" w:rsidP="001E48BF">
            <w:pPr>
              <w:rPr>
                <w:rFonts w:ascii="Verdana" w:hAnsi="Verdana"/>
                <w:color w:val="000000"/>
                <w:sz w:val="20"/>
                <w:szCs w:val="20"/>
              </w:rPr>
            </w:pPr>
            <w:r w:rsidRPr="00B56B3F">
              <w:rPr>
                <w:rFonts w:ascii="Verdana" w:hAnsi="Verdana"/>
                <w:color w:val="000000"/>
                <w:sz w:val="20"/>
                <w:szCs w:val="20"/>
              </w:rPr>
              <w:t>R</w:t>
            </w:r>
          </w:p>
          <w:p w:rsidR="00665DDC" w:rsidRPr="00B56B3F" w:rsidRDefault="00665DDC" w:rsidP="001E48BF">
            <w:pPr>
              <w:rPr>
                <w:rFonts w:ascii="Verdana" w:hAnsi="Verdana"/>
                <w:color w:val="000000"/>
                <w:sz w:val="20"/>
                <w:szCs w:val="20"/>
              </w:rPr>
            </w:pPr>
          </w:p>
        </w:tc>
      </w:tr>
    </w:tbl>
    <w:p w:rsidR="00665DDC" w:rsidRPr="00B56B3F" w:rsidRDefault="00665DDC" w:rsidP="00665DDC">
      <w:pPr>
        <w:rPr>
          <w:rFonts w:ascii="Verdana" w:hAnsi="Verdana"/>
          <w:color w:val="000000"/>
          <w:sz w:val="20"/>
          <w:szCs w:val="20"/>
        </w:rPr>
      </w:pPr>
    </w:p>
    <w:p w:rsidR="00665DDC" w:rsidRPr="00B56B3F" w:rsidRDefault="00665DDC" w:rsidP="00665DDC">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665DDC" w:rsidRPr="00B56B3F" w:rsidTr="001E48BF">
        <w:tc>
          <w:tcPr>
            <w:tcW w:w="2881" w:type="dxa"/>
          </w:tcPr>
          <w:p w:rsidR="00665DDC" w:rsidRPr="00B56B3F" w:rsidRDefault="00665DDC" w:rsidP="001E48BF">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665DDC" w:rsidRPr="00B56B3F" w:rsidRDefault="00665DDC" w:rsidP="001E48BF">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665DDC" w:rsidRPr="00B56B3F" w:rsidRDefault="00665DDC" w:rsidP="001E48BF">
            <w:pPr>
              <w:jc w:val="center"/>
              <w:rPr>
                <w:rFonts w:ascii="Verdana" w:hAnsi="Verdana"/>
                <w:b/>
                <w:color w:val="000000"/>
                <w:sz w:val="20"/>
                <w:szCs w:val="20"/>
              </w:rPr>
            </w:pPr>
            <w:r w:rsidRPr="00B56B3F">
              <w:rPr>
                <w:rFonts w:ascii="Verdana" w:hAnsi="Verdana"/>
                <w:b/>
                <w:color w:val="000000"/>
                <w:sz w:val="20"/>
                <w:szCs w:val="20"/>
              </w:rPr>
              <w:t>QUANTITY</w:t>
            </w:r>
          </w:p>
        </w:tc>
      </w:tr>
      <w:tr w:rsidR="00665DDC" w:rsidRPr="00B56B3F" w:rsidTr="001E48BF">
        <w:tc>
          <w:tcPr>
            <w:tcW w:w="2881" w:type="dxa"/>
          </w:tcPr>
          <w:p w:rsidR="00665DDC" w:rsidRPr="00B56B3F" w:rsidRDefault="00665DDC" w:rsidP="001E48BF">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665DDC" w:rsidRPr="00B56B3F" w:rsidRDefault="00665DDC" w:rsidP="001E48B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1E48BF">
            <w:pPr>
              <w:jc w:val="center"/>
              <w:rPr>
                <w:rFonts w:ascii="Verdana" w:hAnsi="Verdana"/>
                <w:color w:val="000000"/>
                <w:sz w:val="20"/>
                <w:szCs w:val="20"/>
              </w:rPr>
            </w:pPr>
            <w:r w:rsidRPr="00B56B3F">
              <w:rPr>
                <w:rFonts w:ascii="Verdana" w:hAnsi="Verdana"/>
                <w:color w:val="000000"/>
                <w:sz w:val="20"/>
                <w:szCs w:val="20"/>
              </w:rPr>
              <w:t>1</w:t>
            </w:r>
          </w:p>
        </w:tc>
      </w:tr>
      <w:tr w:rsidR="00665DDC" w:rsidRPr="00B56B3F" w:rsidTr="001E48BF">
        <w:tc>
          <w:tcPr>
            <w:tcW w:w="2881" w:type="dxa"/>
          </w:tcPr>
          <w:p w:rsidR="00665DDC" w:rsidRPr="00B56B3F" w:rsidRDefault="00665DDC" w:rsidP="001E48BF">
            <w:pPr>
              <w:rPr>
                <w:rFonts w:ascii="Verdana" w:hAnsi="Verdana"/>
                <w:color w:val="000000"/>
                <w:sz w:val="20"/>
                <w:szCs w:val="20"/>
              </w:rPr>
            </w:pPr>
            <w:r w:rsidRPr="00B56B3F">
              <w:rPr>
                <w:rFonts w:ascii="Verdana" w:hAnsi="Verdana"/>
                <w:color w:val="000000"/>
                <w:sz w:val="20"/>
                <w:szCs w:val="20"/>
              </w:rPr>
              <w:t>A Grade Site Manager (night shift)</w:t>
            </w:r>
          </w:p>
        </w:tc>
        <w:tc>
          <w:tcPr>
            <w:tcW w:w="1626" w:type="dxa"/>
            <w:shd w:val="clear" w:color="auto" w:fill="auto"/>
          </w:tcPr>
          <w:p w:rsidR="00665DDC" w:rsidRPr="00B56B3F" w:rsidRDefault="00665DDC" w:rsidP="001E48B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1E48BF">
            <w:pPr>
              <w:jc w:val="center"/>
              <w:rPr>
                <w:rFonts w:ascii="Verdana" w:hAnsi="Verdana"/>
                <w:color w:val="000000"/>
                <w:sz w:val="20"/>
                <w:szCs w:val="20"/>
              </w:rPr>
            </w:pPr>
            <w:r w:rsidRPr="00B56B3F">
              <w:rPr>
                <w:rFonts w:ascii="Verdana" w:hAnsi="Verdana"/>
                <w:color w:val="000000"/>
                <w:sz w:val="20"/>
                <w:szCs w:val="20"/>
              </w:rPr>
              <w:t>1</w:t>
            </w:r>
          </w:p>
        </w:tc>
      </w:tr>
      <w:tr w:rsidR="00665DDC" w:rsidRPr="00B56B3F" w:rsidTr="001E48BF">
        <w:tc>
          <w:tcPr>
            <w:tcW w:w="2881" w:type="dxa"/>
          </w:tcPr>
          <w:p w:rsidR="00665DDC" w:rsidRPr="00B56B3F" w:rsidRDefault="00665DDC" w:rsidP="001E48BF">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665DDC" w:rsidRPr="00B56B3F" w:rsidRDefault="00665DDC" w:rsidP="001E48B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1E48BF">
            <w:pPr>
              <w:jc w:val="center"/>
              <w:rPr>
                <w:rFonts w:ascii="Verdana" w:hAnsi="Verdana"/>
                <w:color w:val="000000"/>
                <w:sz w:val="20"/>
                <w:szCs w:val="20"/>
              </w:rPr>
            </w:pPr>
            <w:r>
              <w:rPr>
                <w:rFonts w:ascii="Verdana" w:hAnsi="Verdana"/>
                <w:color w:val="000000"/>
                <w:sz w:val="20"/>
                <w:szCs w:val="20"/>
              </w:rPr>
              <w:t>14</w:t>
            </w:r>
          </w:p>
        </w:tc>
      </w:tr>
      <w:tr w:rsidR="00665DDC" w:rsidRPr="00B56B3F" w:rsidTr="001E48BF">
        <w:tc>
          <w:tcPr>
            <w:tcW w:w="2881" w:type="dxa"/>
          </w:tcPr>
          <w:p w:rsidR="00665DDC" w:rsidRPr="00B56B3F" w:rsidRDefault="00665DDC" w:rsidP="001E48BF">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665DDC" w:rsidRPr="00B56B3F" w:rsidRDefault="00665DDC" w:rsidP="001E48B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1E48BF">
            <w:pPr>
              <w:jc w:val="center"/>
              <w:rPr>
                <w:rFonts w:ascii="Verdana" w:hAnsi="Verdana"/>
                <w:color w:val="000000"/>
                <w:sz w:val="20"/>
                <w:szCs w:val="20"/>
              </w:rPr>
            </w:pPr>
            <w:r>
              <w:rPr>
                <w:rFonts w:ascii="Verdana" w:hAnsi="Verdana"/>
                <w:color w:val="000000"/>
                <w:sz w:val="20"/>
                <w:szCs w:val="20"/>
              </w:rPr>
              <w:t>5</w:t>
            </w:r>
          </w:p>
        </w:tc>
      </w:tr>
      <w:tr w:rsidR="00665DDC" w:rsidRPr="00B56B3F" w:rsidTr="001E48BF">
        <w:tc>
          <w:tcPr>
            <w:tcW w:w="2881" w:type="dxa"/>
          </w:tcPr>
          <w:p w:rsidR="00665DDC" w:rsidRPr="00B56B3F" w:rsidRDefault="00665DDC" w:rsidP="001E48BF">
            <w:pPr>
              <w:rPr>
                <w:rFonts w:ascii="Verdana" w:hAnsi="Verdana"/>
                <w:color w:val="000000"/>
                <w:sz w:val="20"/>
                <w:szCs w:val="20"/>
              </w:rPr>
            </w:pPr>
            <w:r>
              <w:rPr>
                <w:rFonts w:ascii="Verdana" w:hAnsi="Verdana"/>
                <w:color w:val="000000"/>
                <w:sz w:val="20"/>
                <w:szCs w:val="20"/>
              </w:rPr>
              <w:t>Guard Dog with Handler (night shift)</w:t>
            </w:r>
          </w:p>
        </w:tc>
        <w:tc>
          <w:tcPr>
            <w:tcW w:w="1626" w:type="dxa"/>
            <w:shd w:val="clear" w:color="auto" w:fill="auto"/>
          </w:tcPr>
          <w:p w:rsidR="00665DDC" w:rsidRPr="00B56B3F" w:rsidRDefault="00665DDC" w:rsidP="001E48B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1E48BF">
            <w:pPr>
              <w:jc w:val="center"/>
              <w:rPr>
                <w:rFonts w:ascii="Verdana" w:hAnsi="Verdana"/>
                <w:color w:val="000000"/>
                <w:sz w:val="20"/>
                <w:szCs w:val="20"/>
              </w:rPr>
            </w:pPr>
            <w:r w:rsidRPr="00B56B3F">
              <w:rPr>
                <w:rFonts w:ascii="Verdana" w:hAnsi="Verdana"/>
                <w:color w:val="000000"/>
                <w:sz w:val="20"/>
                <w:szCs w:val="20"/>
              </w:rPr>
              <w:t>1</w:t>
            </w:r>
          </w:p>
        </w:tc>
      </w:tr>
      <w:tr w:rsidR="00665DDC" w:rsidRPr="00B56B3F" w:rsidTr="001E48BF">
        <w:tc>
          <w:tcPr>
            <w:tcW w:w="2881" w:type="dxa"/>
          </w:tcPr>
          <w:p w:rsidR="00665DDC" w:rsidRPr="00B56B3F" w:rsidRDefault="00665DDC" w:rsidP="001E48BF">
            <w:pPr>
              <w:rPr>
                <w:rFonts w:ascii="Verdana" w:hAnsi="Verdana"/>
                <w:color w:val="000000"/>
                <w:sz w:val="20"/>
                <w:szCs w:val="20"/>
              </w:rPr>
            </w:pPr>
            <w:r w:rsidRPr="00B56B3F">
              <w:rPr>
                <w:rFonts w:ascii="Verdana" w:hAnsi="Verdana"/>
                <w:color w:val="000000"/>
                <w:sz w:val="20"/>
                <w:szCs w:val="20"/>
              </w:rPr>
              <w:t>2 Way radios including spare batteries</w:t>
            </w:r>
          </w:p>
        </w:tc>
        <w:tc>
          <w:tcPr>
            <w:tcW w:w="1626" w:type="dxa"/>
            <w:shd w:val="clear" w:color="auto" w:fill="auto"/>
          </w:tcPr>
          <w:p w:rsidR="00665DDC" w:rsidRPr="00B56B3F" w:rsidRDefault="00665DDC" w:rsidP="001E48BF">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665DDC" w:rsidRPr="00B56B3F" w:rsidRDefault="00665DDC" w:rsidP="001E48BF">
            <w:pPr>
              <w:jc w:val="center"/>
              <w:rPr>
                <w:rFonts w:ascii="Verdana" w:hAnsi="Verdana"/>
                <w:color w:val="000000"/>
                <w:sz w:val="20"/>
                <w:szCs w:val="20"/>
              </w:rPr>
            </w:pPr>
            <w:r>
              <w:rPr>
                <w:rFonts w:ascii="Verdana" w:hAnsi="Verdana"/>
                <w:color w:val="000000"/>
                <w:sz w:val="20"/>
                <w:szCs w:val="20"/>
              </w:rPr>
              <w:t>15</w:t>
            </w:r>
          </w:p>
        </w:tc>
      </w:tr>
    </w:tbl>
    <w:p w:rsidR="00665DDC" w:rsidRPr="00361E53" w:rsidRDefault="00665DDC" w:rsidP="00665DDC">
      <w:pPr>
        <w:rPr>
          <w:color w:val="000000"/>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Default="00665DDC" w:rsidP="00795666">
      <w:pPr>
        <w:rPr>
          <w:rFonts w:ascii="Verdana" w:hAnsi="Verdana" w:cs="Arial"/>
          <w:b/>
          <w:color w:val="000000"/>
          <w:sz w:val="20"/>
          <w:szCs w:val="20"/>
          <w:u w:val="single"/>
        </w:rPr>
      </w:pPr>
    </w:p>
    <w:p w:rsidR="00665DDC" w:rsidRPr="00B56B3F" w:rsidRDefault="00665DDC" w:rsidP="00795666">
      <w:pPr>
        <w:rPr>
          <w:rFonts w:ascii="Verdana" w:hAnsi="Verdana" w:cs="Arial"/>
          <w:b/>
          <w:color w:val="000000"/>
          <w:sz w:val="20"/>
          <w:szCs w:val="20"/>
          <w:u w:val="single"/>
        </w:rPr>
      </w:pP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lastRenderedPageBreak/>
        <w:t>SECURITY SERVICES TENDER AT NHLS, 149 PRINCE STR, DURBAN</w:t>
      </w: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R</w:t>
            </w:r>
          </w:p>
          <w:p w:rsidR="00795666" w:rsidRPr="00B56B3F" w:rsidRDefault="00795666" w:rsidP="004F762A">
            <w:pPr>
              <w:rPr>
                <w:rFonts w:ascii="Verdana" w:hAnsi="Verdana"/>
                <w:color w:val="000000"/>
                <w:sz w:val="20"/>
                <w:szCs w:val="20"/>
              </w:rPr>
            </w:pP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Friday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Saturday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Friday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4</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bl>
    <w:p w:rsidR="00795666" w:rsidRPr="00B56B3F" w:rsidRDefault="00795666" w:rsidP="00795666">
      <w:pPr>
        <w:rPr>
          <w:rFonts w:ascii="Verdana" w:hAnsi="Verdana"/>
          <w:color w:val="000000"/>
          <w:sz w:val="20"/>
          <w:szCs w:val="20"/>
        </w:rPr>
      </w:pP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SECURITY SERVICES TENDER AT NHLS, GREEN POINT CAMPUS</w:t>
      </w:r>
    </w:p>
    <w:p w:rsidR="00795666" w:rsidRPr="00B56B3F" w:rsidRDefault="00795666" w:rsidP="00795666">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R</w:t>
            </w:r>
          </w:p>
          <w:p w:rsidR="00795666" w:rsidRPr="00B56B3F" w:rsidRDefault="00795666" w:rsidP="004F762A">
            <w:pPr>
              <w:rPr>
                <w:rFonts w:ascii="Verdana" w:hAnsi="Verdana"/>
                <w:color w:val="000000"/>
                <w:sz w:val="20"/>
                <w:szCs w:val="20"/>
              </w:rPr>
            </w:pP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s="Arial"/>
          <w:b/>
          <w:color w:val="000000"/>
          <w:sz w:val="20"/>
          <w:szCs w:val="20"/>
          <w:u w:val="single"/>
        </w:rPr>
      </w:pP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SECURITY SERVICES TENDER AT NHLS, PORT ELIZABETH CAMPUS</w:t>
      </w:r>
    </w:p>
    <w:p w:rsidR="00795666" w:rsidRPr="00B56B3F" w:rsidRDefault="00795666" w:rsidP="00795666">
      <w:pPr>
        <w:jc w:val="center"/>
        <w:rPr>
          <w:rFonts w:ascii="Verdana" w:hAnsi="Verdana" w:cs="Arial"/>
          <w:b/>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R</w:t>
            </w:r>
          </w:p>
          <w:p w:rsidR="00795666" w:rsidRPr="00B56B3F" w:rsidRDefault="00795666" w:rsidP="004F762A">
            <w:pPr>
              <w:rPr>
                <w:rFonts w:ascii="Verdana" w:hAnsi="Verdana"/>
                <w:color w:val="000000"/>
                <w:sz w:val="20"/>
                <w:szCs w:val="20"/>
              </w:rPr>
            </w:pP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2</w:t>
            </w:r>
          </w:p>
        </w:tc>
      </w:tr>
    </w:tbl>
    <w:p w:rsidR="00795666" w:rsidRPr="00B56B3F" w:rsidRDefault="00795666" w:rsidP="00795666">
      <w:pPr>
        <w:rPr>
          <w:rFonts w:ascii="Verdana" w:hAnsi="Verdana"/>
          <w:color w:val="000000"/>
          <w:sz w:val="20"/>
          <w:szCs w:val="20"/>
        </w:rPr>
      </w:pPr>
    </w:p>
    <w:p w:rsidR="00795666" w:rsidRPr="00795666" w:rsidRDefault="00795666" w:rsidP="00795666">
      <w:pPr>
        <w:tabs>
          <w:tab w:val="left" w:pos="720"/>
        </w:tabs>
        <w:suppressAutoHyphens/>
        <w:spacing w:line="360" w:lineRule="auto"/>
        <w:ind w:left="1440"/>
        <w:jc w:val="both"/>
        <w:rPr>
          <w:rFonts w:ascii="Verdana" w:hAnsi="Verdana" w:cs="Verdana"/>
          <w:b/>
          <w:bCs/>
          <w:sz w:val="20"/>
          <w:szCs w:val="20"/>
        </w:rPr>
      </w:pPr>
      <w:r w:rsidRPr="00795666">
        <w:rPr>
          <w:rFonts w:ascii="Verdana" w:hAnsi="Verdana" w:cs="Verdana"/>
          <w:b/>
          <w:bCs/>
          <w:sz w:val="20"/>
          <w:szCs w:val="20"/>
        </w:rPr>
        <w:t>SECURITY SERVICES TENDER AT NHLS, SANDRINGHAM CAMPUS</w:t>
      </w:r>
    </w:p>
    <w:p w:rsidR="00795666" w:rsidRPr="00B56B3F" w:rsidRDefault="00795666" w:rsidP="00795666">
      <w:pPr>
        <w:ind w:left="7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5666" w:rsidRPr="00B56B3F" w:rsidTr="004F762A">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Monthly rate (excl. VAT)</w:t>
            </w:r>
          </w:p>
        </w:tc>
        <w:tc>
          <w:tcPr>
            <w:tcW w:w="4428"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R</w:t>
            </w:r>
          </w:p>
          <w:p w:rsidR="00795666" w:rsidRPr="00B56B3F" w:rsidRDefault="00795666" w:rsidP="004F762A">
            <w:pPr>
              <w:rPr>
                <w:rFonts w:ascii="Verdana" w:hAnsi="Verdana"/>
                <w:color w:val="000000"/>
                <w:sz w:val="20"/>
                <w:szCs w:val="20"/>
              </w:rPr>
            </w:pPr>
          </w:p>
        </w:tc>
      </w:tr>
    </w:tbl>
    <w:p w:rsidR="00795666" w:rsidRPr="00B56B3F" w:rsidRDefault="00795666" w:rsidP="00795666">
      <w:pPr>
        <w:rPr>
          <w:rFonts w:ascii="Verdana" w:hAnsi="Verdana"/>
          <w:color w:val="000000"/>
          <w:sz w:val="20"/>
          <w:szCs w:val="20"/>
        </w:rPr>
      </w:pPr>
    </w:p>
    <w:p w:rsidR="00795666" w:rsidRPr="00B56B3F" w:rsidRDefault="00795666" w:rsidP="00795666">
      <w:pPr>
        <w:rPr>
          <w:rFonts w:ascii="Verdana" w:hAnsi="Verdana"/>
          <w:color w:val="000000"/>
          <w:sz w:val="20"/>
          <w:szCs w:val="20"/>
        </w:rPr>
      </w:pPr>
      <w:r w:rsidRPr="00B56B3F">
        <w:rPr>
          <w:rFonts w:ascii="Verdana" w:hAnsi="Verdana"/>
          <w:color w:val="000000"/>
          <w:sz w:val="20"/>
          <w:szCs w:val="20"/>
        </w:rPr>
        <w:t>Indicate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26"/>
        <w:gridCol w:w="1836"/>
      </w:tblGrid>
      <w:tr w:rsidR="00795666" w:rsidRPr="00B56B3F" w:rsidTr="004F762A">
        <w:tc>
          <w:tcPr>
            <w:tcW w:w="2881" w:type="dxa"/>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ACTIVITIES</w:t>
            </w:r>
          </w:p>
        </w:tc>
        <w:tc>
          <w:tcPr>
            <w:tcW w:w="162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PERIOD</w:t>
            </w:r>
          </w:p>
        </w:tc>
        <w:tc>
          <w:tcPr>
            <w:tcW w:w="1836" w:type="dxa"/>
            <w:shd w:val="clear" w:color="auto" w:fill="auto"/>
          </w:tcPr>
          <w:p w:rsidR="00795666" w:rsidRPr="00B56B3F" w:rsidRDefault="00795666" w:rsidP="004F762A">
            <w:pPr>
              <w:jc w:val="center"/>
              <w:rPr>
                <w:rFonts w:ascii="Verdana" w:hAnsi="Verdana"/>
                <w:b/>
                <w:color w:val="000000"/>
                <w:sz w:val="20"/>
                <w:szCs w:val="20"/>
              </w:rPr>
            </w:pPr>
            <w:r w:rsidRPr="00B56B3F">
              <w:rPr>
                <w:rFonts w:ascii="Verdana" w:hAnsi="Verdana"/>
                <w:b/>
                <w:color w:val="000000"/>
                <w:sz w:val="20"/>
                <w:szCs w:val="20"/>
              </w:rPr>
              <w:t>QUANTITY</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A Grade Site Manager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A Grade Site Manager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(day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10</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D grade guards (night shift)</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10</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lastRenderedPageBreak/>
              <w:t>Quad bike</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w:t>
            </w:r>
          </w:p>
        </w:tc>
      </w:tr>
      <w:tr w:rsidR="00795666" w:rsidRPr="00B56B3F" w:rsidTr="004F762A">
        <w:tc>
          <w:tcPr>
            <w:tcW w:w="2881" w:type="dxa"/>
          </w:tcPr>
          <w:p w:rsidR="00795666" w:rsidRPr="00B56B3F" w:rsidRDefault="00795666" w:rsidP="004F762A">
            <w:pPr>
              <w:rPr>
                <w:rFonts w:ascii="Verdana" w:hAnsi="Verdana"/>
                <w:color w:val="000000"/>
                <w:sz w:val="20"/>
                <w:szCs w:val="20"/>
              </w:rPr>
            </w:pPr>
            <w:r w:rsidRPr="00B56B3F">
              <w:rPr>
                <w:rFonts w:ascii="Verdana" w:hAnsi="Verdana"/>
                <w:color w:val="000000"/>
                <w:sz w:val="20"/>
                <w:szCs w:val="20"/>
              </w:rPr>
              <w:t>2 Way radios including spare batteries</w:t>
            </w:r>
          </w:p>
        </w:tc>
        <w:tc>
          <w:tcPr>
            <w:tcW w:w="162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Monday – Sunday</w:t>
            </w:r>
          </w:p>
        </w:tc>
        <w:tc>
          <w:tcPr>
            <w:tcW w:w="1836" w:type="dxa"/>
            <w:shd w:val="clear" w:color="auto" w:fill="auto"/>
          </w:tcPr>
          <w:p w:rsidR="00795666" w:rsidRPr="00B56B3F" w:rsidRDefault="00795666" w:rsidP="004F762A">
            <w:pPr>
              <w:jc w:val="center"/>
              <w:rPr>
                <w:rFonts w:ascii="Verdana" w:hAnsi="Verdana"/>
                <w:color w:val="000000"/>
                <w:sz w:val="20"/>
                <w:szCs w:val="20"/>
              </w:rPr>
            </w:pPr>
            <w:r w:rsidRPr="00B56B3F">
              <w:rPr>
                <w:rFonts w:ascii="Verdana" w:hAnsi="Verdana"/>
                <w:color w:val="000000"/>
                <w:sz w:val="20"/>
                <w:szCs w:val="20"/>
              </w:rPr>
              <w:t>12</w:t>
            </w:r>
          </w:p>
        </w:tc>
      </w:tr>
    </w:tbl>
    <w:p w:rsidR="00795666" w:rsidRPr="00361E53" w:rsidRDefault="00795666" w:rsidP="00795666">
      <w:pPr>
        <w:rPr>
          <w:color w:val="000000"/>
        </w:rPr>
      </w:pPr>
    </w:p>
    <w:p w:rsidR="00795666" w:rsidRDefault="00795666" w:rsidP="00E74142">
      <w:pPr>
        <w:rPr>
          <w:rFonts w:ascii="Verdana" w:hAnsi="Verdana"/>
          <w:b/>
          <w:sz w:val="20"/>
          <w:szCs w:val="20"/>
        </w:rPr>
      </w:pPr>
    </w:p>
    <w:p w:rsidR="00C7369D" w:rsidRPr="00927BBE" w:rsidRDefault="00C7369D" w:rsidP="00C7369D">
      <w:pPr>
        <w:rPr>
          <w:rFonts w:ascii="Arial" w:hAnsi="Arial" w:cs="Arial"/>
          <w:color w:val="0D0D0D" w:themeColor="text1" w:themeTint="F2"/>
          <w:sz w:val="20"/>
          <w:szCs w:val="20"/>
        </w:rPr>
      </w:pPr>
    </w:p>
    <w:p w:rsidR="00763345" w:rsidRDefault="00763345">
      <w:pPr>
        <w:rPr>
          <w:rFonts w:ascii="Verdana" w:hAnsi="Verdana"/>
          <w:sz w:val="20"/>
          <w:szCs w:val="20"/>
        </w:rPr>
      </w:pPr>
    </w:p>
    <w:p w:rsidR="00BB7ED6" w:rsidRDefault="00BB7ED6">
      <w:pPr>
        <w:rPr>
          <w:rFonts w:ascii="Verdana" w:hAnsi="Verdana"/>
          <w:sz w:val="20"/>
          <w:szCs w:val="20"/>
        </w:rPr>
      </w:pPr>
      <w:r>
        <w:rPr>
          <w:rFonts w:ascii="Verdana" w:hAnsi="Verdana"/>
          <w:sz w:val="20"/>
          <w:szCs w:val="20"/>
        </w:rPr>
        <w:br w:type="page"/>
      </w: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C013A1"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E06EE1">
        <w:rPr>
          <w:rFonts w:ascii="Verdana" w:eastAsia="Arial Unicode MS" w:hAnsi="Verdana" w:cs="Arial"/>
          <w:sz w:val="20"/>
          <w:szCs w:val="20"/>
        </w:rPr>
        <w:t>Having read through and examined the Tender Document</w:t>
      </w:r>
      <w:r w:rsidRPr="00C013A1">
        <w:rPr>
          <w:rFonts w:ascii="Verdana" w:eastAsia="Arial Unicode MS" w:hAnsi="Verdana" w:cs="Arial"/>
          <w:sz w:val="20"/>
          <w:szCs w:val="20"/>
        </w:rPr>
        <w:t xml:space="preserve">, </w:t>
      </w:r>
      <w:r w:rsidR="00303BB3" w:rsidRPr="00573620">
        <w:rPr>
          <w:rFonts w:ascii="Verdana" w:eastAsia="Arial Unicode MS" w:hAnsi="Verdana" w:cs="Arial"/>
          <w:b/>
          <w:sz w:val="20"/>
          <w:szCs w:val="20"/>
        </w:rPr>
        <w:t>RFB</w:t>
      </w:r>
      <w:r w:rsidR="00E94EDD" w:rsidRPr="00573620">
        <w:rPr>
          <w:rFonts w:ascii="Verdana" w:eastAsia="Arial Unicode MS" w:hAnsi="Verdana" w:cs="Arial"/>
          <w:b/>
          <w:sz w:val="20"/>
          <w:szCs w:val="20"/>
        </w:rPr>
        <w:t xml:space="preserve"> N</w:t>
      </w:r>
      <w:r w:rsidRPr="00573620">
        <w:rPr>
          <w:rFonts w:ascii="Verdana" w:eastAsia="Arial Unicode MS" w:hAnsi="Verdana" w:cs="Arial"/>
          <w:b/>
          <w:sz w:val="20"/>
          <w:szCs w:val="20"/>
        </w:rPr>
        <w:t>o</w:t>
      </w:r>
      <w:r w:rsidR="00303BB3" w:rsidRPr="00573620">
        <w:rPr>
          <w:rFonts w:ascii="Verdana" w:eastAsia="Arial Unicode MS" w:hAnsi="Verdana" w:cs="Arial"/>
          <w:b/>
          <w:sz w:val="20"/>
          <w:szCs w:val="20"/>
        </w:rPr>
        <w:t>: 0</w:t>
      </w:r>
      <w:r w:rsidR="00C7369D" w:rsidRPr="00573620">
        <w:rPr>
          <w:rFonts w:ascii="Verdana" w:eastAsia="Arial Unicode MS" w:hAnsi="Verdana" w:cs="Arial"/>
          <w:b/>
          <w:sz w:val="20"/>
          <w:szCs w:val="20"/>
        </w:rPr>
        <w:t>2</w:t>
      </w:r>
      <w:r w:rsidR="00573620" w:rsidRPr="00573620">
        <w:rPr>
          <w:rFonts w:ascii="Verdana" w:eastAsia="Arial Unicode MS" w:hAnsi="Verdana" w:cs="Arial"/>
          <w:b/>
          <w:sz w:val="20"/>
          <w:szCs w:val="20"/>
        </w:rPr>
        <w:t>1</w:t>
      </w:r>
      <w:r w:rsidR="00303BB3" w:rsidRPr="00573620">
        <w:rPr>
          <w:rFonts w:ascii="Verdana" w:eastAsia="Arial Unicode MS" w:hAnsi="Verdana" w:cs="Arial"/>
          <w:b/>
          <w:sz w:val="20"/>
          <w:szCs w:val="20"/>
        </w:rPr>
        <w:t>/13-14</w:t>
      </w:r>
      <w:r w:rsidRPr="00C013A1">
        <w:rPr>
          <w:rFonts w:ascii="Verdana" w:eastAsia="Arial Unicode MS" w:hAnsi="Verdana" w:cs="Arial"/>
          <w:sz w:val="20"/>
          <w:szCs w:val="20"/>
        </w:rPr>
        <w:t xml:space="preserve"> General Conditions, The Requirement and all other </w:t>
      </w:r>
      <w:r w:rsidR="00303BB3" w:rsidRPr="00C013A1">
        <w:rPr>
          <w:rFonts w:ascii="Verdana" w:eastAsia="Arial Unicode MS" w:hAnsi="Verdana" w:cs="Arial"/>
          <w:sz w:val="20"/>
          <w:szCs w:val="20"/>
        </w:rPr>
        <w:t>Annexures</w:t>
      </w:r>
      <w:r w:rsidRPr="00C013A1">
        <w:rPr>
          <w:rFonts w:ascii="Verdana" w:eastAsia="Arial Unicode MS" w:hAnsi="Verdana" w:cs="Arial"/>
          <w:sz w:val="20"/>
          <w:szCs w:val="20"/>
        </w:rPr>
        <w:t xml:space="preserve"> to the Tender Document, we offer to provide </w:t>
      </w:r>
    </w:p>
    <w:p w:rsidR="00BB7ED6" w:rsidRPr="00C7369D" w:rsidRDefault="00F32E67"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Pr>
          <w:rFonts w:ascii="Verdana" w:eastAsia="Arial Unicode MS" w:hAnsi="Verdana" w:cs="Arial"/>
          <w:b/>
          <w:sz w:val="20"/>
          <w:szCs w:val="20"/>
        </w:rPr>
        <w:t>SECRITY SERVICES FOR NHLS NATIONALLY</w:t>
      </w:r>
      <w:r w:rsidR="00BB7ED6" w:rsidRPr="00C7369D">
        <w:rPr>
          <w:rFonts w:ascii="Verdana" w:eastAsia="Arial Unicode MS" w:hAnsi="Verdana" w:cs="Arial"/>
          <w:sz w:val="20"/>
          <w:szCs w:val="20"/>
        </w:rPr>
        <w:t xml:space="preserve"> as detailed in the </w:t>
      </w:r>
      <w:r w:rsidR="00BB7ED6" w:rsidRPr="00573620">
        <w:rPr>
          <w:rFonts w:ascii="Verdana" w:eastAsia="Arial Unicode MS" w:hAnsi="Verdana" w:cs="Arial"/>
          <w:b/>
          <w:sz w:val="20"/>
          <w:szCs w:val="20"/>
        </w:rPr>
        <w:t>RFB</w:t>
      </w:r>
      <w:r w:rsidR="00F03EDC" w:rsidRPr="00573620">
        <w:rPr>
          <w:rFonts w:ascii="Verdana" w:eastAsia="Arial Unicode MS" w:hAnsi="Verdana" w:cs="Arial"/>
          <w:b/>
          <w:sz w:val="20"/>
          <w:szCs w:val="20"/>
        </w:rPr>
        <w:t xml:space="preserve"> </w:t>
      </w:r>
      <w:r w:rsidR="005C606E" w:rsidRPr="00573620">
        <w:rPr>
          <w:rFonts w:ascii="Verdana" w:eastAsia="Arial Unicode MS" w:hAnsi="Verdana" w:cs="Arial"/>
          <w:b/>
          <w:sz w:val="20"/>
          <w:szCs w:val="20"/>
        </w:rPr>
        <w:t>0</w:t>
      </w:r>
      <w:r w:rsidR="00C7369D" w:rsidRPr="00573620">
        <w:rPr>
          <w:rFonts w:ascii="Verdana" w:eastAsia="Arial Unicode MS" w:hAnsi="Verdana" w:cs="Arial"/>
          <w:b/>
          <w:sz w:val="20"/>
          <w:szCs w:val="20"/>
        </w:rPr>
        <w:t>2</w:t>
      </w:r>
      <w:r w:rsidR="00573620" w:rsidRPr="00573620">
        <w:rPr>
          <w:rFonts w:ascii="Verdana" w:eastAsia="Arial Unicode MS" w:hAnsi="Verdana" w:cs="Arial"/>
          <w:b/>
          <w:sz w:val="20"/>
          <w:szCs w:val="20"/>
        </w:rPr>
        <w:t>1</w:t>
      </w:r>
      <w:r w:rsidR="005C606E" w:rsidRPr="00573620">
        <w:rPr>
          <w:rFonts w:ascii="Verdana" w:eastAsia="Arial Unicode MS" w:hAnsi="Verdana" w:cs="Arial"/>
          <w:b/>
          <w:sz w:val="20"/>
          <w:szCs w:val="20"/>
        </w:rPr>
        <w:t>/13-14</w:t>
      </w:r>
      <w:r w:rsidR="00BB7ED6" w:rsidRPr="00C7369D">
        <w:rPr>
          <w:rFonts w:ascii="Verdana" w:eastAsia="Arial Unicode MS" w:hAnsi="Verdana" w:cs="Arial"/>
          <w:sz w:val="20"/>
          <w:szCs w:val="20"/>
        </w:rPr>
        <w:t>, for the total Tendered Contract Sum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F32E67">
        <w:rPr>
          <w:rFonts w:ascii="Verdana" w:eastAsia="Arial Unicode MS" w:hAnsi="Verdana" w:cs="Arial"/>
          <w:b/>
          <w:sz w:val="20"/>
          <w:szCs w:val="20"/>
        </w:rPr>
        <w:t>SECRITY SERVICES FOR NHLS NATIONALLY</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including but not limited to the supply of all required, for</w:t>
      </w:r>
      <w:r w:rsidR="00303BB3">
        <w:rPr>
          <w:rFonts w:ascii="Verdana" w:eastAsia="Arial Unicode MS" w:hAnsi="Verdana" w:cs="Arial"/>
          <w:sz w:val="20"/>
          <w:szCs w:val="20"/>
        </w:rPr>
        <w:t xml:space="preserve"> </w:t>
      </w:r>
      <w:r w:rsidR="00F32E67">
        <w:rPr>
          <w:rFonts w:ascii="Verdana" w:eastAsia="Arial Unicode MS" w:hAnsi="Verdana" w:cs="Arial"/>
          <w:b/>
          <w:sz w:val="20"/>
          <w:szCs w:val="20"/>
        </w:rPr>
        <w:t>SECRITY SERVICES FOR NHLS NATIONALLY</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70" w:name="_Toc360622408"/>
      <w:r>
        <w:rPr>
          <w:color w:val="000080"/>
        </w:rPr>
        <w:lastRenderedPageBreak/>
        <w:t>Tax Clearance Requirements</w:t>
      </w:r>
      <w:r>
        <w:rPr>
          <w:color w:val="000080"/>
        </w:rPr>
        <w:tab/>
      </w:r>
      <w:r>
        <w:rPr>
          <w:color w:val="000080"/>
        </w:rPr>
        <w:tab/>
      </w:r>
      <w:r>
        <w:rPr>
          <w:color w:val="000080"/>
        </w:rPr>
        <w:tab/>
        <w:t xml:space="preserve">  (SBD2)</w:t>
      </w:r>
      <w:bookmarkEnd w:id="70"/>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37134D">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71" w:name="_Toc360622409"/>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71"/>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the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  …………………………………………………………………………………………</w:t>
      </w:r>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t>any national or provincial department, national or provincial public entity or constitutional institution within the meaning of the Public Finance Management Act, 1999 (Act No. 1 of 1999);</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t>any municipality or municipal entity;</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t>provincial legislature;</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t>national Assembly or the national Council of provinces; or</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lastRenderedPageBreak/>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72" w:name="_Toc311123814"/>
      <w:bookmarkStart w:id="73" w:name="_Toc360622410"/>
      <w:r w:rsidRPr="007C3B10">
        <w:rPr>
          <w:rFonts w:ascii="Verdana" w:hAnsi="Verdana"/>
          <w:snapToGrid/>
          <w:sz w:val="20"/>
        </w:rPr>
        <w:t>Full details of directors / trustees / members / shareholders.</w:t>
      </w:r>
      <w:bookmarkEnd w:id="72"/>
      <w:bookmarkEnd w:id="73"/>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Persal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74" w:name="_Toc311123815"/>
      <w:bookmarkStart w:id="75" w:name="_Toc360622411"/>
      <w:r w:rsidRPr="00616B86">
        <w:rPr>
          <w:rFonts w:ascii="Verdana" w:hAnsi="Verdana"/>
          <w:sz w:val="20"/>
        </w:rPr>
        <w:t>4.</w:t>
      </w:r>
      <w:r w:rsidRPr="00616B86">
        <w:rPr>
          <w:rFonts w:ascii="Verdana" w:hAnsi="Verdana"/>
          <w:sz w:val="20"/>
        </w:rPr>
        <w:tab/>
        <w:t>DECLARATION</w:t>
      </w:r>
      <w:bookmarkEnd w:id="74"/>
      <w:bookmarkEnd w:id="75"/>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76" w:name="_Toc360622412"/>
      <w:r>
        <w:rPr>
          <w:color w:val="000080"/>
        </w:rPr>
        <w:lastRenderedPageBreak/>
        <w:t>Nat</w:t>
      </w:r>
      <w:r w:rsidR="0077253D">
        <w:rPr>
          <w:color w:val="000080"/>
        </w:rPr>
        <w:t xml:space="preserve">ional Industrial Participation </w:t>
      </w:r>
      <w:r>
        <w:rPr>
          <w:color w:val="000080"/>
        </w:rPr>
        <w:t>(SBD5)</w:t>
      </w:r>
      <w:bookmarkEnd w:id="76"/>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exercised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bid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description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date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name</w:t>
      </w:r>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imported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Malapane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Malapane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g.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77" w:name="_Toc360622413"/>
      <w:r w:rsidRPr="0067215F">
        <w:rPr>
          <w:rFonts w:ascii="Verdana" w:hAnsi="Verdana"/>
          <w:color w:val="000080"/>
          <w:sz w:val="24"/>
          <w:szCs w:val="24"/>
        </w:rPr>
        <w:lastRenderedPageBreak/>
        <w:t>Declaration Of Bidders Past Supply Chain Practices (SBD8)</w:t>
      </w:r>
      <w:bookmarkEnd w:id="77"/>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failed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r w:rsidRPr="00AA1EE7">
              <w:rPr>
                <w:i/>
                <w:iCs/>
              </w:rPr>
              <w:t>audi alteram partem</w:t>
            </w:r>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3E743A"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3E743A"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4"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3E743A"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3E743A"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3E743A"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3E743A"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3E743A"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3E743A"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78" w:name="_Toc360622414"/>
      <w:r>
        <w:rPr>
          <w:rFonts w:ascii="Verdana" w:hAnsi="Verdana"/>
          <w:color w:val="000080"/>
          <w:sz w:val="24"/>
          <w:szCs w:val="24"/>
        </w:rPr>
        <w:lastRenderedPageBreak/>
        <w:t>Preferential Procurement Claim Form</w:t>
      </w:r>
      <w:r w:rsidR="0077253D">
        <w:rPr>
          <w:rFonts w:ascii="Verdana" w:hAnsi="Verdana"/>
          <w:color w:val="000080"/>
          <w:sz w:val="24"/>
          <w:szCs w:val="24"/>
        </w:rPr>
        <w:t xml:space="preserve"> </w:t>
      </w:r>
      <w:r w:rsidR="00A07D81">
        <w:rPr>
          <w:rFonts w:ascii="Verdana" w:hAnsi="Verdana"/>
          <w:color w:val="000080"/>
          <w:sz w:val="24"/>
          <w:szCs w:val="24"/>
        </w:rPr>
        <w:t>(SBD6.1)</w:t>
      </w:r>
      <w:bookmarkEnd w:id="78"/>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R1 000 000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R1 000 000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R1 000 000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r w:rsidRPr="00616B86">
        <w:rPr>
          <w:rFonts w:ascii="Verdana" w:hAnsi="Verdana" w:cs="Arial"/>
          <w:sz w:val="20"/>
        </w:rPr>
        <w:t>organ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r w:rsidRPr="00616B86">
        <w:rPr>
          <w:rFonts w:ascii="Verdana" w:hAnsi="Verdana" w:cs="Arial"/>
          <w:sz w:val="20"/>
        </w:rPr>
        <w:t xml:space="preserve">competitive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t>discounts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3E743A" w:rsidRPr="00616B86">
        <w:rPr>
          <w:rFonts w:ascii="Verdana" w:hAnsi="Verdana" w:cs="Arial"/>
          <w:b/>
          <w:sz w:val="20"/>
        </w:rPr>
        <w:fldChar w:fldCharType="begin"/>
      </w:r>
      <w:r w:rsidRPr="00616B86">
        <w:rPr>
          <w:rFonts w:ascii="Verdana" w:hAnsi="Verdana" w:cs="Arial"/>
          <w:b/>
          <w:sz w:val="20"/>
        </w:rPr>
        <w:instrText xml:space="preserve"> EQ </w:instrText>
      </w:r>
      <w:r w:rsidR="003E743A"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means any enterprise  with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r w:rsidRPr="00616B86">
        <w:rPr>
          <w:rFonts w:ascii="Verdana" w:hAnsi="Verdana" w:cs="Arial"/>
          <w:sz w:val="20"/>
        </w:rPr>
        <w:t>operating,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79" w:name="_Toc311123819"/>
      <w:bookmarkStart w:id="80" w:name="_Toc360622415"/>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79"/>
      <w:bookmarkEnd w:id="80"/>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5" o:title=""/>
          </v:shape>
          <o:OLEObject Type="Embed" ProgID="Equation.3" ShapeID="_x0000_i1025" DrawAspect="Content" ObjectID="_1436098667" r:id="rId26"/>
        </w:object>
      </w:r>
      <w:r w:rsidRPr="00616B86">
        <w:rPr>
          <w:rFonts w:ascii="Verdana" w:hAnsi="Verdana"/>
          <w:b/>
          <w:sz w:val="20"/>
          <w:lang w:val="en-GB"/>
        </w:rPr>
        <w:tab/>
      </w:r>
      <w:r w:rsidRPr="00616B86">
        <w:rPr>
          <w:rFonts w:ascii="Verdana" w:hAnsi="Verdana"/>
          <w:sz w:val="20"/>
          <w:lang w:val="en-GB"/>
        </w:rPr>
        <w:t>or</w:t>
      </w:r>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6pt;height:33.6pt" o:ole="" fillcolor="window">
            <v:imagedata r:id="rId27" o:title=""/>
          </v:shape>
          <o:OLEObject Type="Embed" ProgID="Equation.3" ShapeID="_x0000_i1026" DrawAspect="Content" ObjectID="_1436098668" r:id="rId28"/>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Pmin</w:t>
      </w:r>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lastRenderedPageBreak/>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r w:rsidR="005A570D" w:rsidRPr="00616B86">
        <w:rPr>
          <w:rFonts w:ascii="Verdana" w:hAnsi="Verdana"/>
          <w:sz w:val="20"/>
          <w:szCs w:val="20"/>
          <w:lang w:val="en-GB"/>
        </w:rPr>
        <w:tab/>
        <w:t>………….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 </w:t>
      </w:r>
      <w:r w:rsidRPr="00616B86">
        <w:rPr>
          <w:rFonts w:ascii="Verdana" w:hAnsi="Verdana"/>
          <w:sz w:val="20"/>
          <w:szCs w:val="20"/>
        </w:rPr>
        <w:tab/>
        <w:t>what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t xml:space="preserve">the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t>the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t>whether</w:t>
      </w:r>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Other service providers, e.g. transporter, etc.</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(iv)</w:t>
      </w:r>
      <w:r w:rsidRPr="00616B86">
        <w:rPr>
          <w:rFonts w:ascii="Verdana" w:hAnsi="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(a)</w:t>
      </w:r>
      <w:r w:rsidRPr="00616B86">
        <w:rPr>
          <w:rFonts w:ascii="Verdana" w:hAnsi="Verdana"/>
          <w:sz w:val="20"/>
          <w:szCs w:val="20"/>
          <w:lang w:val="en-GB"/>
        </w:rPr>
        <w:tab/>
        <w:t>disqualify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t>recover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t>cancel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3E743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81" w:name="_Toc360622416"/>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81"/>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6B86">
        <w:rPr>
          <w:rFonts w:ascii="Verdana" w:hAnsi="Verdana" w:cs="Arial"/>
          <w:i/>
          <w:sz w:val="20"/>
          <w:szCs w:val="20"/>
          <w:lang w:val="en-US"/>
        </w:rPr>
        <w:t>pe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b.</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in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do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r w:rsidRPr="00616B86">
        <w:rPr>
          <w:rFonts w:ascii="Verdana" w:hAnsi="Verdana"/>
          <w:color w:val="000000"/>
          <w:sz w:val="20"/>
          <w:szCs w:val="20"/>
          <w:lang w:val="en-US"/>
        </w:rPr>
        <w:t>:_______________________________________________________</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t>has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t>could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t>provides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F32E67" w:rsidRDefault="00F32E67" w:rsidP="005C283B">
      <w:pPr>
        <w:pStyle w:val="ListParagraph"/>
        <w:autoSpaceDE w:val="0"/>
        <w:autoSpaceDN w:val="0"/>
        <w:adjustRightInd w:val="0"/>
        <w:spacing w:line="360" w:lineRule="auto"/>
        <w:ind w:left="2160" w:hanging="720"/>
        <w:jc w:val="right"/>
        <w:rPr>
          <w:rFonts w:ascii="Arial" w:hAnsi="Arial" w:cs="Arial"/>
          <w:b/>
          <w:color w:val="000000"/>
          <w:lang w:val="en-US"/>
        </w:rPr>
      </w:pP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lastRenderedPageBreak/>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t>methods,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the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the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(f)        bidding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82" w:name="_Toc360622417"/>
      <w:r>
        <w:rPr>
          <w:rFonts w:ascii="Verdana" w:hAnsi="Verdana"/>
          <w:color w:val="000080"/>
          <w:sz w:val="24"/>
          <w:szCs w:val="24"/>
        </w:rPr>
        <w:lastRenderedPageBreak/>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82"/>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(i)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  The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1.4  “Corrupt practice” means the offering, giving, receiving, or soliciting of any thing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1.16 “Imported content” means that portion of the bidding price represented by the cost of components, parts or materials which have been or are still to be imported (whether by the </w:t>
      </w:r>
      <w:r w:rsidRPr="00616B86">
        <w:rPr>
          <w:sz w:val="20"/>
        </w:rPr>
        <w:lastRenderedPageBreak/>
        <w:t xml:space="preserve">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means  handwritten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2.3 Where such special conditions of  contract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9"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lastRenderedPageBreak/>
        <w:t>Performance security</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r w:rsidRPr="009A2AAB">
        <w:rPr>
          <w:sz w:val="20"/>
        </w:rPr>
        <w:t>contract,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a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8.3  If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contract period it is decided that inspections 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r w:rsidRPr="009A2AAB">
        <w:rPr>
          <w:sz w:val="20"/>
        </w:rPr>
        <w:t>sufficient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9.2  The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r w:rsidRPr="009A2AAB">
        <w:rPr>
          <w:sz w:val="20"/>
        </w:rPr>
        <w:lastRenderedPageBreak/>
        <w:t>requirements,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performance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(b) furnishing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(c) furnishing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training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lastRenderedPageBreak/>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in the event of termination of production of the spare parts: </w:t>
      </w:r>
    </w:p>
    <w:p w:rsidR="00261380" w:rsidRPr="009A2AAB" w:rsidRDefault="00261380" w:rsidP="00261380">
      <w:pPr>
        <w:pStyle w:val="Tabletext"/>
        <w:spacing w:line="360" w:lineRule="auto"/>
        <w:rPr>
          <w:sz w:val="20"/>
        </w:rPr>
      </w:pPr>
      <w:r w:rsidRPr="009A2AAB">
        <w:rPr>
          <w:sz w:val="20"/>
        </w:rPr>
        <w:t>(i)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(ii) following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that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15.2 This warranty shall remain valid  for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lastRenderedPageBreak/>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this contracts if not already specified in the bid.  Such notification, in the original bid or  later,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its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 xml:space="preserve">his discretion extend the </w:t>
      </w:r>
      <w:r w:rsidRPr="009A2AAB">
        <w:rPr>
          <w:sz w:val="20"/>
        </w:rPr>
        <w:lastRenderedPageBreak/>
        <w:t>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21.5  Except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lastRenderedPageBreak/>
        <w:t>(b) if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(c) if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r w:rsidRPr="009A2AAB">
        <w:rPr>
          <w:sz w:val="20"/>
        </w:rPr>
        <w:t>such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23.3  Where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23.4  If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23.6  If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 xml:space="preserve">(i)  the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the date of commencement of the restriction </w:t>
      </w:r>
    </w:p>
    <w:p w:rsidR="00261380" w:rsidRPr="009A2AAB" w:rsidRDefault="00261380" w:rsidP="00261380">
      <w:pPr>
        <w:pStyle w:val="Tabletext"/>
        <w:spacing w:line="360" w:lineRule="auto"/>
        <w:rPr>
          <w:sz w:val="20"/>
        </w:rPr>
      </w:pPr>
      <w:r w:rsidRPr="009A2AAB">
        <w:rPr>
          <w:sz w:val="20"/>
        </w:rPr>
        <w:t xml:space="preserve">(iii) the period of restriction; and  </w:t>
      </w:r>
    </w:p>
    <w:p w:rsidR="00261380" w:rsidRPr="009A2AAB" w:rsidRDefault="00261380" w:rsidP="00261380">
      <w:pPr>
        <w:pStyle w:val="Tabletext"/>
        <w:spacing w:line="360" w:lineRule="auto"/>
        <w:rPr>
          <w:sz w:val="20"/>
        </w:rPr>
      </w:pPr>
      <w:r w:rsidRPr="009A2AAB">
        <w:rPr>
          <w:sz w:val="20"/>
        </w:rPr>
        <w:t xml:space="preserve">(iv)  the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23.7  If a court of law convicts a person of an offence as contemplated in sections 12 or 13 of the Prevention and Combating of Corrupt Activities Act, No. 12 of 2004, the court may </w:t>
      </w:r>
      <w:r w:rsidRPr="009A2AAB">
        <w:rPr>
          <w:sz w:val="20"/>
        </w:rPr>
        <w:lastRenderedPageBreak/>
        <w:t>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lastRenderedPageBreak/>
        <w:t xml:space="preserve"> </w:t>
      </w: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27.4  Mediation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the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the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t>(b)   the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31.1  Every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34.1  In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0C5907" w:rsidRPr="009A2AAB" w:rsidRDefault="00261380" w:rsidP="00261380">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p w:rsidR="000C5907" w:rsidRPr="009A2AAB" w:rsidRDefault="000C5907">
      <w:pPr>
        <w:rPr>
          <w:rFonts w:ascii="Verdana" w:hAnsi="Verdana"/>
          <w:sz w:val="20"/>
          <w:szCs w:val="20"/>
        </w:rPr>
      </w:pPr>
    </w:p>
    <w:p w:rsidR="00CB59AE" w:rsidRDefault="00CB59AE">
      <w:pPr>
        <w:rPr>
          <w:rFonts w:ascii="Verdana" w:hAnsi="Verdana"/>
          <w:sz w:val="20"/>
          <w:szCs w:val="20"/>
        </w:rPr>
      </w:pPr>
    </w:p>
    <w:sectPr w:rsidR="00CB59AE" w:rsidSect="007C5192">
      <w:headerReference w:type="first" r:id="rId30"/>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B85" w:rsidRDefault="00002B85">
      <w:r>
        <w:separator/>
      </w:r>
    </w:p>
    <w:p w:rsidR="00002B85" w:rsidRDefault="00002B85"/>
  </w:endnote>
  <w:endnote w:type="continuationSeparator" w:id="0">
    <w:p w:rsidR="00002B85" w:rsidRDefault="00002B85">
      <w:r>
        <w:continuationSeparator/>
      </w:r>
    </w:p>
    <w:p w:rsidR="00002B85" w:rsidRDefault="00002B8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161F4D" w:rsidRPr="00487022">
      <w:trPr>
        <w:trHeight w:val="182"/>
      </w:trPr>
      <w:tc>
        <w:tcPr>
          <w:tcW w:w="3373" w:type="dxa"/>
        </w:tcPr>
        <w:p w:rsidR="00161F4D" w:rsidRPr="004660EF" w:rsidRDefault="003E743A" w:rsidP="007F654A">
          <w:pPr>
            <w:pStyle w:val="Footer"/>
            <w:tabs>
              <w:tab w:val="clear" w:pos="4153"/>
              <w:tab w:val="clear" w:pos="8306"/>
            </w:tabs>
            <w:ind w:right="360"/>
            <w:rPr>
              <w:rFonts w:ascii="Verdana" w:hAnsi="Verdana" w:cs="Arial"/>
              <w:sz w:val="16"/>
              <w:szCs w:val="16"/>
            </w:rPr>
          </w:pPr>
          <w:fldSimple w:instr=" FILENAME   \* MERGEFORMAT ">
            <w:r w:rsidR="00161F4D" w:rsidRPr="004F762A">
              <w:rPr>
                <w:rFonts w:ascii="Verdana" w:hAnsi="Verdana" w:cs="Arial"/>
                <w:noProof/>
                <w:sz w:val="16"/>
                <w:szCs w:val="16"/>
              </w:rPr>
              <w:t>RFB 021-13-14</w:t>
            </w:r>
            <w:r w:rsidR="00161F4D" w:rsidRPr="004F762A">
              <w:rPr>
                <w:rFonts w:ascii="Verdana" w:hAnsi="Verdana"/>
                <w:noProof/>
                <w:sz w:val="16"/>
                <w:szCs w:val="16"/>
              </w:rPr>
              <w:t>_ Security Service National.docx</w:t>
            </w:r>
          </w:fldSimple>
        </w:p>
      </w:tc>
      <w:tc>
        <w:tcPr>
          <w:tcW w:w="2861" w:type="dxa"/>
        </w:tcPr>
        <w:p w:rsidR="00161F4D" w:rsidRPr="00487022" w:rsidRDefault="00161F4D"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61F4D" w:rsidRPr="00487022" w:rsidRDefault="00161F4D"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3E743A"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3E743A" w:rsidRPr="00D27B11">
            <w:rPr>
              <w:rStyle w:val="PageNumber"/>
              <w:rFonts w:ascii="Verdana" w:hAnsi="Verdana" w:cs="Arial"/>
              <w:sz w:val="16"/>
              <w:szCs w:val="16"/>
            </w:rPr>
            <w:fldChar w:fldCharType="separate"/>
          </w:r>
          <w:r w:rsidR="0037134D">
            <w:rPr>
              <w:rStyle w:val="PageNumber"/>
              <w:rFonts w:ascii="Verdana" w:hAnsi="Verdana" w:cs="Arial"/>
              <w:noProof/>
              <w:sz w:val="16"/>
              <w:szCs w:val="16"/>
            </w:rPr>
            <w:t>89</w:t>
          </w:r>
          <w:r w:rsidR="003E743A"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3E743A"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3E743A" w:rsidRPr="00D27B11">
            <w:rPr>
              <w:rStyle w:val="PageNumber"/>
              <w:rFonts w:ascii="Verdana" w:hAnsi="Verdana" w:cs="Arial"/>
              <w:sz w:val="16"/>
              <w:szCs w:val="16"/>
            </w:rPr>
            <w:fldChar w:fldCharType="separate"/>
          </w:r>
          <w:r w:rsidR="0037134D">
            <w:rPr>
              <w:rStyle w:val="PageNumber"/>
              <w:rFonts w:ascii="Verdana" w:hAnsi="Verdana" w:cs="Arial"/>
              <w:noProof/>
              <w:sz w:val="16"/>
              <w:szCs w:val="16"/>
            </w:rPr>
            <w:t>89</w:t>
          </w:r>
          <w:r w:rsidR="003E743A" w:rsidRPr="00D27B11">
            <w:rPr>
              <w:rStyle w:val="PageNumber"/>
              <w:rFonts w:ascii="Verdana" w:hAnsi="Verdana" w:cs="Arial"/>
              <w:sz w:val="16"/>
              <w:szCs w:val="16"/>
            </w:rPr>
            <w:fldChar w:fldCharType="end"/>
          </w:r>
        </w:p>
      </w:tc>
    </w:tr>
  </w:tbl>
  <w:p w:rsidR="00161F4D" w:rsidRDefault="00161F4D"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B85" w:rsidRDefault="00002B85">
      <w:r>
        <w:separator/>
      </w:r>
    </w:p>
    <w:p w:rsidR="00002B85" w:rsidRDefault="00002B85"/>
  </w:footnote>
  <w:footnote w:type="continuationSeparator" w:id="0">
    <w:p w:rsidR="00002B85" w:rsidRDefault="00002B85">
      <w:r>
        <w:continuationSeparator/>
      </w:r>
    </w:p>
    <w:p w:rsidR="00002B85" w:rsidRDefault="00002B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F4D" w:rsidRDefault="00161F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0">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1">
    <w:nsid w:val="1B8D33B4"/>
    <w:multiLevelType w:val="multilevel"/>
    <w:tmpl w:val="3C2CC3F6"/>
    <w:lvl w:ilvl="0">
      <w:start w:val="1"/>
      <w:numFmt w:val="decimal"/>
      <w:pStyle w:val="New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7">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8">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1">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2">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3">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5">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36">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37">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9">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0">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4">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46">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8">
    <w:nsid w:val="70C87788"/>
    <w:multiLevelType w:val="multilevel"/>
    <w:tmpl w:val="C210562A"/>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bullet"/>
      <w:lvlText w:val=""/>
      <w:lvlJc w:val="left"/>
      <w:pPr>
        <w:ind w:left="1440" w:hanging="1080"/>
      </w:pPr>
      <w:rPr>
        <w:rFonts w:ascii="Symbol" w:hAnsi="Symbol"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9">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1">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2">
    <w:nsid w:val="7F8444C4"/>
    <w:multiLevelType w:val="hybridMultilevel"/>
    <w:tmpl w:val="B7DAB1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53"/>
  </w:num>
  <w:num w:numId="4">
    <w:abstractNumId w:val="34"/>
  </w:num>
  <w:num w:numId="5">
    <w:abstractNumId w:val="14"/>
  </w:num>
  <w:num w:numId="6">
    <w:abstractNumId w:val="25"/>
  </w:num>
  <w:num w:numId="7">
    <w:abstractNumId w:val="32"/>
  </w:num>
  <w:num w:numId="8">
    <w:abstractNumId w:val="47"/>
  </w:num>
  <w:num w:numId="9">
    <w:abstractNumId w:val="18"/>
  </w:num>
  <w:num w:numId="10">
    <w:abstractNumId w:val="17"/>
  </w:num>
  <w:num w:numId="11">
    <w:abstractNumId w:val="31"/>
  </w:num>
  <w:num w:numId="12">
    <w:abstractNumId w:val="50"/>
  </w:num>
  <w:num w:numId="13">
    <w:abstractNumId w:val="43"/>
  </w:num>
  <w:num w:numId="14">
    <w:abstractNumId w:val="41"/>
  </w:num>
  <w:num w:numId="15">
    <w:abstractNumId w:val="30"/>
  </w:num>
  <w:num w:numId="16">
    <w:abstractNumId w:val="40"/>
  </w:num>
  <w:num w:numId="17">
    <w:abstractNumId w:val="28"/>
  </w:num>
  <w:num w:numId="18">
    <w:abstractNumId w:val="44"/>
  </w:num>
  <w:num w:numId="19">
    <w:abstractNumId w:val="12"/>
  </w:num>
  <w:num w:numId="20">
    <w:abstractNumId w:val="16"/>
  </w:num>
  <w:num w:numId="21">
    <w:abstractNumId w:val="42"/>
  </w:num>
  <w:num w:numId="22">
    <w:abstractNumId w:val="26"/>
  </w:num>
  <w:num w:numId="23">
    <w:abstractNumId w:val="19"/>
  </w:num>
  <w:num w:numId="24">
    <w:abstractNumId w:val="1"/>
  </w:num>
  <w:num w:numId="25">
    <w:abstractNumId w:val="0"/>
  </w:num>
  <w:num w:numId="26">
    <w:abstractNumId w:val="20"/>
  </w:num>
  <w:num w:numId="27">
    <w:abstractNumId w:val="29"/>
  </w:num>
  <w:num w:numId="28">
    <w:abstractNumId w:val="51"/>
  </w:num>
  <w:num w:numId="29">
    <w:abstractNumId w:val="37"/>
  </w:num>
  <w:num w:numId="30">
    <w:abstractNumId w:val="2"/>
  </w:num>
  <w:num w:numId="31">
    <w:abstractNumId w:val="36"/>
  </w:num>
  <w:num w:numId="32">
    <w:abstractNumId w:val="23"/>
  </w:num>
  <w:num w:numId="33">
    <w:abstractNumId w:val="35"/>
  </w:num>
  <w:num w:numId="34">
    <w:abstractNumId w:val="45"/>
  </w:num>
  <w:num w:numId="35">
    <w:abstractNumId w:val="49"/>
  </w:num>
  <w:num w:numId="36">
    <w:abstractNumId w:val="46"/>
  </w:num>
  <w:num w:numId="37">
    <w:abstractNumId w:val="22"/>
  </w:num>
  <w:num w:numId="38">
    <w:abstractNumId w:val="39"/>
  </w:num>
  <w:num w:numId="39">
    <w:abstractNumId w:val="4"/>
  </w:num>
  <w:num w:numId="40">
    <w:abstractNumId w:val="5"/>
  </w:num>
  <w:num w:numId="41">
    <w:abstractNumId w:val="7"/>
  </w:num>
  <w:num w:numId="42">
    <w:abstractNumId w:val="24"/>
  </w:num>
  <w:num w:numId="43">
    <w:abstractNumId w:val="13"/>
  </w:num>
  <w:num w:numId="44">
    <w:abstractNumId w:val="33"/>
  </w:num>
  <w:num w:numId="45">
    <w:abstractNumId w:val="27"/>
  </w:num>
  <w:num w:numId="46">
    <w:abstractNumId w:val="38"/>
  </w:num>
  <w:num w:numId="47">
    <w:abstractNumId w:val="48"/>
  </w:num>
  <w:num w:numId="48">
    <w:abstractNumId w:val="21"/>
  </w:num>
  <w:num w:numId="49">
    <w:abstractNumId w:val="5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001"/>
  <w:defaultTabStop w:val="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935099"/>
    <w:rsid w:val="000014E9"/>
    <w:rsid w:val="00001634"/>
    <w:rsid w:val="000022DA"/>
    <w:rsid w:val="00002B85"/>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6AC9"/>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1F4D"/>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2BC"/>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5161"/>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34D"/>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43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9708D"/>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4F762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2F7"/>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5DDC"/>
    <w:rsid w:val="006679D0"/>
    <w:rsid w:val="00670539"/>
    <w:rsid w:val="00671126"/>
    <w:rsid w:val="00671AA4"/>
    <w:rsid w:val="0067215F"/>
    <w:rsid w:val="006746C7"/>
    <w:rsid w:val="0067546A"/>
    <w:rsid w:val="006757B0"/>
    <w:rsid w:val="00675DFC"/>
    <w:rsid w:val="00676258"/>
    <w:rsid w:val="00676F05"/>
    <w:rsid w:val="00677BFA"/>
    <w:rsid w:val="00681E96"/>
    <w:rsid w:val="00682B39"/>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67800"/>
    <w:rsid w:val="0087088D"/>
    <w:rsid w:val="00871EE0"/>
    <w:rsid w:val="00873D2A"/>
    <w:rsid w:val="0087444E"/>
    <w:rsid w:val="00874B73"/>
    <w:rsid w:val="00875131"/>
    <w:rsid w:val="008774E0"/>
    <w:rsid w:val="008775C6"/>
    <w:rsid w:val="00880304"/>
    <w:rsid w:val="00880C3C"/>
    <w:rsid w:val="00880FC0"/>
    <w:rsid w:val="00881134"/>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47905"/>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56F1"/>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909"/>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2AEE"/>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58EF"/>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8"/>
      </w:numPr>
      <w:jc w:val="both"/>
    </w:p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image" Target="media/image4.jpeg"/><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hyperlink" Target="http://www.treasury.gov.z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oleObject" Target="embeddings/oleObject2.bin"/><Relationship Id="rId10" Type="http://schemas.openxmlformats.org/officeDocument/2006/relationships/hyperlink" Target="mailto:michelle.gerard@nhls.ac.za"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elle.gerard@nhls.ac.za" TargetMode="External"/><Relationship Id="rId14" Type="http://schemas.openxmlformats.org/officeDocument/2006/relationships/hyperlink" Target="http://www.sars.gov.za" TargetMode="External"/><Relationship Id="rId22" Type="http://schemas.openxmlformats.org/officeDocument/2006/relationships/image" Target="media/image9.jpeg"/><Relationship Id="rId27" Type="http://schemas.openxmlformats.org/officeDocument/2006/relationships/image" Target="media/image12.w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7E8E-39A7-4640-BD0A-A19393D4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23447</Words>
  <Characters>133654</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156788</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andy.shusha</cp:lastModifiedBy>
  <cp:revision>2</cp:revision>
  <cp:lastPrinted>2013-07-22T12:59:00Z</cp:lastPrinted>
  <dcterms:created xsi:type="dcterms:W3CDTF">2013-07-23T13:31:00Z</dcterms:created>
  <dcterms:modified xsi:type="dcterms:W3CDTF">2013-07-23T13:31:00Z</dcterms:modified>
</cp:coreProperties>
</file>